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9D60A">
      <w:pPr>
        <w:pStyle w:val="3"/>
        <w:bidi w:val="0"/>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Author Template (All Article Types)</w:t>
      </w:r>
    </w:p>
    <w:p w14:paraId="36A1CA95">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unified template applies to all manuscript categories. Please select the appropriate article type and follow the corresponding structure.</w:t>
      </w:r>
    </w:p>
    <w:p w14:paraId="2760D318">
      <w:pPr>
        <w:pStyle w:val="3"/>
        <w:bidi w:val="0"/>
        <w:rPr>
          <w:rFonts w:hint="default" w:ascii="Times New Roman Bold" w:hAnsi="Times New Roman Bold" w:eastAsia="黑体" w:cs="Times New Roman Bold"/>
          <w:b/>
          <w:bCs w:val="0"/>
          <w:color w:val="8FAADC" w:themeColor="accent5" w:themeTint="99"/>
          <w:lang w:val="en-US" w:eastAsia="zh-CN"/>
          <w14:textFill>
            <w14:solidFill>
              <w14:schemeClr w14:val="accent5">
                <w14:lumMod w14:val="60000"/>
                <w14:lumOff w14:val="40000"/>
              </w14:schemeClr>
            </w14:solidFill>
          </w14:textFill>
        </w:rPr>
      </w:pPr>
      <w:r>
        <w:rPr>
          <w:rFonts w:hint="default" w:ascii="Times New Roman Bold" w:hAnsi="Times New Roman Bold" w:cs="Times New Roman Bold"/>
          <w:b/>
          <w:bCs w:val="0"/>
          <w:color w:val="2E75B6" w:themeColor="accent1" w:themeShade="BF"/>
        </w:rPr>
        <w:t>Title</w:t>
      </w:r>
    </w:p>
    <w:p w14:paraId="182D86EA">
      <w:pPr>
        <w:jc w:val="left"/>
        <w:rPr>
          <w:rFonts w:hint="default" w:ascii="Times New Roman Regular" w:hAnsi="Times New Roman Regular" w:eastAsia="宋体" w:cs="Times New Roman Regular"/>
          <w:b/>
          <w:bCs/>
          <w:color w:val="000000"/>
          <w:kern w:val="0"/>
          <w:sz w:val="24"/>
          <w:szCs w:val="24"/>
        </w:rPr>
      </w:pPr>
      <w:r>
        <w:rPr>
          <w:rFonts w:hint="default" w:ascii="Times New Roman Regular" w:hAnsi="Times New Roman Regular" w:cs="Times New Roman Regular"/>
          <w:b w:val="0"/>
          <w:sz w:val="24"/>
          <w:szCs w:val="24"/>
        </w:rPr>
        <w:t>Concise and informative (≤16 words recommended). Avoid non-standard abbreviations</w:t>
      </w:r>
      <w:r>
        <w:rPr>
          <w:rFonts w:hint="default" w:ascii="Times New Roman Regular" w:hAnsi="Times New Roman Regular" w:cs="Times New Roman Regular"/>
          <w:b/>
          <w:bCs/>
          <w:i/>
          <w:iCs/>
          <w:color w:val="808080" w:themeColor="background1" w:themeShade="80"/>
          <w:sz w:val="24"/>
          <w:szCs w:val="24"/>
        </w:rPr>
        <w:t>.</w:t>
      </w:r>
    </w:p>
    <w:p w14:paraId="08EFEB9C">
      <w:pPr>
        <w:pStyle w:val="3"/>
        <w:bidi w:val="0"/>
        <w:rPr>
          <w:rFonts w:hint="default" w:ascii="Times New Roman Bold" w:hAnsi="Times New Roman Bold" w:eastAsia="宋体" w:cs="Times New Roman Bold"/>
          <w:b/>
          <w:bCs w:val="0"/>
          <w:color w:val="000000"/>
          <w:kern w:val="0"/>
          <w:sz w:val="24"/>
        </w:rPr>
      </w:pPr>
      <w:r>
        <w:rPr>
          <w:rFonts w:hint="default" w:ascii="Times New Roman Bold" w:hAnsi="Times New Roman Bold" w:cs="Times New Roman Bold"/>
          <w:b/>
          <w:bCs w:val="0"/>
          <w:color w:val="2E75B6" w:themeColor="accent1" w:themeShade="BF"/>
          <w:lang w:val="en-US" w:eastAsia="zh-CN"/>
        </w:rPr>
        <w:t>Authors and Affiliations</w:t>
      </w:r>
    </w:p>
    <w:p w14:paraId="1A1F8153">
      <w:pPr>
        <w:adjustRightInd w:val="0"/>
        <w:snapToGrid w:val="0"/>
        <w:spacing w:before="156" w:beforeLines="50"/>
        <w:jc w:val="left"/>
        <w:rPr>
          <w:rFonts w:hint="default" w:ascii="Times New Roman Regular" w:hAnsi="Times New Roman Regular" w:eastAsia="宋体" w:cs="Times New Roman Regular"/>
          <w:b/>
          <w:bCs/>
          <w:color w:val="000000"/>
          <w:kern w:val="0"/>
          <w:sz w:val="24"/>
          <w:szCs w:val="24"/>
          <w:vertAlign w:val="superscript"/>
        </w:rPr>
      </w:pPr>
      <w:r>
        <w:rPr>
          <w:rFonts w:hint="default" w:ascii="Times New Roman Regular" w:hAnsi="Times New Roman Regular" w:eastAsia="宋体" w:cs="Times New Roman Regular"/>
          <w:b/>
          <w:bCs/>
          <w:color w:val="000000"/>
          <w:kern w:val="0"/>
          <w:sz w:val="24"/>
          <w:szCs w:val="24"/>
        </w:rPr>
        <w:t>Forename Surname</w:t>
      </w:r>
      <w:r>
        <w:rPr>
          <w:rFonts w:hint="default" w:ascii="Times New Roman Regular" w:hAnsi="Times New Roman Regular" w:eastAsia="宋体" w:cs="Times New Roman Regular"/>
          <w:b/>
          <w:bCs/>
          <w:color w:val="000000"/>
          <w:kern w:val="0"/>
          <w:sz w:val="24"/>
          <w:szCs w:val="24"/>
          <w:vertAlign w:val="superscript"/>
        </w:rPr>
        <w:t>1</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1,2</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3</w:t>
      </w:r>
    </w:p>
    <w:p w14:paraId="45B1050D">
      <w:pPr>
        <w:adjustRightInd w:val="0"/>
        <w:snapToGrid w:val="0"/>
        <w:spacing w:before="156" w:beforeLines="5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1</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 xml:space="preserve">. </w:t>
      </w:r>
    </w:p>
    <w:p w14:paraId="331B8A88">
      <w:pPr>
        <w:adjustRightInd w:val="0"/>
        <w:snapToGrid w:val="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2</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 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w:t>
      </w:r>
      <w:r>
        <w:rPr>
          <w:rFonts w:hint="default" w:ascii="Times New Roman Regular" w:hAnsi="Times New Roman Regular" w:eastAsia="Times New Roman" w:cs="Times New Roman Regular"/>
          <w:iCs/>
          <w:color w:val="190F13"/>
          <w:sz w:val="24"/>
          <w:szCs w:val="24"/>
        </w:rPr>
        <w:t xml:space="preserve"> </w:t>
      </w:r>
    </w:p>
    <w:p w14:paraId="429E4FD5">
      <w:pPr>
        <w:adjustRightInd w:val="0"/>
        <w:snapToGrid w:val="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3</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 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Province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w:t>
      </w:r>
      <w:r>
        <w:rPr>
          <w:rFonts w:hint="default" w:ascii="Times New Roman Regular" w:hAnsi="Times New Roman Regular" w:eastAsia="Times New Roman" w:cs="Times New Roman Regular"/>
          <w:iCs/>
          <w:color w:val="190F13"/>
          <w:sz w:val="24"/>
          <w:szCs w:val="24"/>
        </w:rPr>
        <w:t xml:space="preserve"> </w:t>
      </w:r>
    </w:p>
    <w:p w14:paraId="628B12F1">
      <w:pPr>
        <w:adjustRightInd w:val="0"/>
        <w:snapToGrid w:val="0"/>
        <w:spacing w:before="156" w:beforeLines="50"/>
        <w:jc w:val="left"/>
        <w:rPr>
          <w:rFonts w:hint="default" w:ascii="Times New Roman Regular" w:hAnsi="Times New Roman Regular" w:eastAsia="Times New Roman" w:cs="Times New Roman Regular"/>
          <w:b/>
          <w:bCs/>
          <w:iCs/>
          <w:color w:val="190F13"/>
          <w:sz w:val="24"/>
          <w:szCs w:val="24"/>
        </w:rPr>
      </w:pPr>
    </w:p>
    <w:p w14:paraId="19BC8058">
      <w:pPr>
        <w:adjustRightInd w:val="0"/>
        <w:snapToGrid w:val="0"/>
        <w:spacing w:before="156" w:beforeLines="50"/>
        <w:jc w:val="left"/>
        <w:rPr>
          <w:rFonts w:hint="default" w:ascii="Times New Roman Regular" w:hAnsi="Times New Roman Regular" w:cs="Times New Roman Regular"/>
          <w:sz w:val="24"/>
          <w:szCs w:val="24"/>
        </w:rPr>
      </w:pPr>
      <w:r>
        <w:rPr>
          <w:rFonts w:hint="default" w:ascii="Times New Roman Bold" w:hAnsi="Times New Roman Bold" w:eastAsia="Times New Roman" w:cs="Times New Roman Bold"/>
          <w:b/>
          <w:bCs/>
          <w:iCs/>
          <w:color w:val="190F13"/>
          <w:sz w:val="24"/>
          <w:szCs w:val="24"/>
        </w:rPr>
        <w:t xml:space="preserve">Correspondence to: </w:t>
      </w:r>
      <w:r>
        <w:rPr>
          <w:rFonts w:hint="default" w:ascii="Times New Roman Regular" w:hAnsi="Times New Roman Regular" w:eastAsia="Times New Roman" w:cs="Times New Roman Regular"/>
          <w:iCs/>
          <w:color w:val="190F13"/>
          <w:sz w:val="24"/>
          <w:szCs w:val="24"/>
        </w:rPr>
        <w:t xml:space="preserve">Prof./Dr. </w:t>
      </w:r>
      <w:r>
        <w:rPr>
          <w:rFonts w:hint="default" w:ascii="Times New Roman Regular" w:hAnsi="Times New Roman Regular" w:eastAsia="宋体" w:cs="Times New Roman Regular"/>
          <w:iCs/>
          <w:color w:val="190F13"/>
          <w:sz w:val="24"/>
          <w:szCs w:val="24"/>
        </w:rPr>
        <w:t>Forename</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Surname</w:t>
      </w:r>
      <w:r>
        <w:rPr>
          <w:rFonts w:hint="default" w:ascii="Times New Roman Regular" w:hAnsi="Times New Roman Regular" w:eastAsia="Times New Roman" w:cs="Times New Roman Regular"/>
          <w:iCs/>
          <w:color w:val="190F13"/>
          <w:sz w:val="24"/>
          <w:szCs w:val="24"/>
        </w:rPr>
        <w:t xml:space="preserve">, Department, Institution, Detailed Address, City Postcode, Country. E-mail: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"mailto:xxxx@xxxx.xxx"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eastAsia="Times New Roman" w:cs="Times New Roman Regular"/>
          <w:iCs/>
          <w:color w:val="190F13"/>
          <w:sz w:val="24"/>
          <w:szCs w:val="24"/>
        </w:rPr>
        <w:t>xxxx@xxxx.xxx</w:t>
      </w:r>
      <w:r>
        <w:rPr>
          <w:rStyle w:val="17"/>
          <w:rFonts w:hint="default" w:ascii="Times New Roman Regular" w:hAnsi="Times New Roman Regular" w:eastAsia="Times New Roman" w:cs="Times New Roman Regular"/>
          <w:iCs/>
          <w:color w:val="190F13"/>
          <w:sz w:val="24"/>
          <w:szCs w:val="24"/>
        </w:rPr>
        <w:fldChar w:fldCharType="end"/>
      </w:r>
      <w:r>
        <w:rPr>
          <w:rFonts w:hint="default" w:ascii="Times New Roman Regular" w:hAnsi="Times New Roman Regular" w:cs="Times New Roman Regular"/>
          <w:sz w:val="24"/>
          <w:szCs w:val="24"/>
        </w:rPr>
        <w:t>; ORCID: xxxx</w:t>
      </w:r>
    </w:p>
    <w:p w14:paraId="755B25F5">
      <w:pPr>
        <w:pStyle w:val="3"/>
        <w:bidi w:val="0"/>
        <w:rPr>
          <w:rFonts w:hint="default" w:ascii="Times New Roman Bold" w:hAnsi="Times New Roman Bold" w:cs="Times New Roman Bold"/>
          <w:b/>
          <w:bCs w:val="0"/>
          <w:color w:val="0D0D0D" w:themeColor="text1" w:themeTint="F2"/>
          <w14:textFill>
            <w14:solidFill>
              <w14:schemeClr w14:val="tx1">
                <w14:lumMod w14:val="95000"/>
                <w14:lumOff w14:val="5000"/>
              </w14:schemeClr>
            </w14:solidFill>
          </w14:textFill>
        </w:rPr>
      </w:pPr>
      <w:r>
        <w:rPr>
          <w:rFonts w:hint="default" w:ascii="Times New Roman Bold" w:hAnsi="Times New Roman Bold" w:cs="Times New Roman Bold"/>
          <w:b/>
          <w:bCs w:val="0"/>
          <w:color w:val="2E75B6" w:themeColor="accent1" w:themeShade="BF"/>
        </w:rPr>
        <w:t>Abstract</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 ≤</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250 words)</w:t>
      </w:r>
    </w:p>
    <w:p w14:paraId="58C522D0">
      <w:pPr>
        <w:rPr>
          <w:rFonts w:hint="default" w:ascii="Times New Roman Bold" w:hAnsi="Times New Roman Bold" w:cs="Times New Roman Bold"/>
          <w:b/>
          <w:bCs w:val="0"/>
          <w:color w:val="262626" w:themeColor="text1" w:themeTint="D9"/>
          <w:sz w:val="24"/>
          <w:szCs w:val="24"/>
          <w14:textFill>
            <w14:solidFill>
              <w14:schemeClr w14:val="tx1">
                <w14:lumMod w14:val="85000"/>
                <w14:lumOff w14:val="15000"/>
              </w14:schemeClr>
            </w14:solidFill>
          </w14:textFill>
        </w:rPr>
      </w:pPr>
      <w:r>
        <w:rPr>
          <w:rFonts w:hint="default" w:ascii="Times New Roman Bold" w:hAnsi="Times New Roman Bold" w:cs="Times New Roman Bold"/>
          <w:b/>
          <w:bCs w:val="0"/>
          <w:color w:val="262626" w:themeColor="text1" w:themeTint="D9"/>
          <w:sz w:val="24"/>
          <w:szCs w:val="24"/>
          <w:lang w:val="en-US"/>
          <w14:textFill>
            <w14:solidFill>
              <w14:schemeClr w14:val="tx1">
                <w14:lumMod w14:val="85000"/>
                <w14:lumOff w14:val="15000"/>
              </w14:schemeClr>
            </w14:solidFill>
          </w14:textFill>
        </w:rPr>
        <w:t>S</w:t>
      </w:r>
      <w:r>
        <w:rPr>
          <w:rFonts w:hint="default" w:ascii="Times New Roman Bold" w:hAnsi="Times New Roman Bold" w:cs="Times New Roman Bold"/>
          <w:b/>
          <w:bCs w:val="0"/>
          <w:color w:val="262626" w:themeColor="text1" w:themeTint="D9"/>
          <w:sz w:val="24"/>
          <w:szCs w:val="24"/>
          <w14:textFill>
            <w14:solidFill>
              <w14:schemeClr w14:val="tx1">
                <w14:lumMod w14:val="85000"/>
                <w14:lumOff w14:val="15000"/>
              </w14:schemeClr>
            </w14:solidFill>
          </w14:textFill>
        </w:rPr>
        <w:t>elect format according to article type:</w:t>
      </w:r>
    </w:p>
    <w:p w14:paraId="4C4CC561">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p>
    <w:p w14:paraId="36BA10B4">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Structured abstract (Aim / Methods / Results / Conclusion) required for:</w:t>
      </w:r>
    </w:p>
    <w:p w14:paraId="31A5DE89">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p>
    <w:p w14:paraId="34BB3F31">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Original Articles</w:t>
      </w:r>
    </w:p>
    <w:p w14:paraId="1BC63528">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Meta-analyses</w:t>
      </w:r>
    </w:p>
    <w:p w14:paraId="34C2E9C3">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Systematic Reviews</w:t>
      </w:r>
    </w:p>
    <w:p w14:paraId="542CA9FB">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p>
    <w:p w14:paraId="2A22CDEB">
      <w:pP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Unstructured abstract required for:</w:t>
      </w:r>
    </w:p>
    <w:p w14:paraId="7BDA9555">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Reviews</w:t>
      </w:r>
    </w:p>
    <w:p w14:paraId="297531E7">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Commentary</w:t>
      </w:r>
    </w:p>
    <w:p w14:paraId="553F64EA">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Perspective</w:t>
      </w:r>
    </w:p>
    <w:p w14:paraId="6198DA92">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Technical Notes</w:t>
      </w:r>
    </w:p>
    <w:p w14:paraId="4023E229">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eastAsia" w:ascii="Times New Roman" w:hAnsi="Times New Roman" w:cs="Times New Roman"/>
          <w:b w:val="0"/>
          <w:bCs/>
          <w:color w:val="0D0D0D" w:themeColor="text1" w:themeTint="F2"/>
          <w:sz w:val="24"/>
          <w:szCs w:val="24"/>
          <w:lang w:val="en-US" w:eastAsia="zh-CN"/>
          <w14:textFill>
            <w14:solidFill>
              <w14:schemeClr w14:val="tx1">
                <w14:lumMod w14:val="95000"/>
                <w14:lumOff w14:val="5000"/>
              </w14:schemeClr>
            </w14:solidFill>
          </w14:textFill>
        </w:rPr>
        <w:t>Case Reports</w:t>
      </w:r>
    </w:p>
    <w:p w14:paraId="3B30430F">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eastAsia" w:ascii="Times New Roman" w:hAnsi="Times New Roman" w:cs="Times New Roman"/>
          <w:b w:val="0"/>
          <w:bCs/>
          <w:color w:val="0D0D0D" w:themeColor="text1" w:themeTint="F2"/>
          <w:sz w:val="24"/>
          <w:szCs w:val="24"/>
          <w:lang w:val="en-US" w:eastAsia="zh-CN"/>
          <w14:textFill>
            <w14:solidFill>
              <w14:schemeClr w14:val="tx1">
                <w14:lumMod w14:val="95000"/>
                <w14:lumOff w14:val="5000"/>
              </w14:schemeClr>
            </w14:solidFill>
          </w14:textFill>
        </w:rPr>
        <w:t>Case Series</w:t>
      </w:r>
    </w:p>
    <w:p w14:paraId="08F4D856">
      <w:pPr>
        <w:rPr>
          <w:rFonts w:hint="default" w:ascii="Times New Roman Regular" w:hAnsi="Times New Roman Regular" w:cs="Times New Roman Regular"/>
          <w:b/>
          <w:color w:val="0D0D0D" w:themeColor="text1" w:themeTint="F2"/>
          <w:sz w:val="24"/>
          <w:szCs w:val="24"/>
          <w14:textFill>
            <w14:solidFill>
              <w14:schemeClr w14:val="tx1">
                <w14:lumMod w14:val="95000"/>
                <w14:lumOff w14:val="5000"/>
              </w14:schemeClr>
            </w14:solidFill>
          </w14:textFill>
        </w:rPr>
      </w:pPr>
    </w:p>
    <w:p w14:paraId="735E80B9">
      <w:pPr>
        <w:jc w:val="left"/>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Editorials</w:t>
      </w:r>
      <w:r>
        <w:rPr>
          <w:rFonts w:hint="eastAsia" w:ascii="Times New Roman Bold" w:hAnsi="Times New Roman Bold" w:cs="Times New Roman Bold"/>
          <w:b/>
          <w:bCs w:val="0"/>
          <w:color w:val="0D0D0D" w:themeColor="text1" w:themeTint="F2"/>
          <w:sz w:val="24"/>
          <w:szCs w:val="24"/>
          <w:lang w:val="en-US" w:eastAsia="zh-CN"/>
          <w14:textFill>
            <w14:solidFill>
              <w14:schemeClr w14:val="tx1">
                <w14:lumMod w14:val="95000"/>
                <w14:lumOff w14:val="5000"/>
              </w14:schemeClr>
            </w14:solidFill>
          </w14:textFill>
        </w:rPr>
        <w:t>/</w:t>
      </w: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Perspective</w:t>
      </w:r>
      <w:r>
        <w:rPr>
          <w:rFonts w:hint="eastAsia" w:ascii="Times New Roman Bold" w:hAnsi="Times New Roman Bold" w:cs="Times New Roman Bold"/>
          <w:b/>
          <w:bCs w:val="0"/>
          <w:color w:val="0D0D0D" w:themeColor="text1" w:themeTint="F2"/>
          <w:sz w:val="24"/>
          <w:szCs w:val="24"/>
          <w:lang w:val="en-US" w:eastAsia="zh-CN"/>
          <w14:textFill>
            <w14:solidFill>
              <w14:schemeClr w14:val="tx1">
                <w14:lumMod w14:val="95000"/>
                <w14:lumOff w14:val="5000"/>
              </w14:schemeClr>
            </w14:solidFill>
          </w14:textFill>
        </w:rPr>
        <w:t>s/</w:t>
      </w: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Opinion</w:t>
      </w:r>
      <w:r>
        <w:rPr>
          <w:rFonts w:hint="eastAsia" w:ascii="Times New Roman Bold" w:hAnsi="Times New Roman Bold" w:cs="Times New Roman Bold"/>
          <w:b/>
          <w:bCs w:val="0"/>
          <w:color w:val="0D0D0D" w:themeColor="text1" w:themeTint="F2"/>
          <w:sz w:val="24"/>
          <w:szCs w:val="24"/>
          <w:lang w:val="en-US" w:eastAsia="zh-CN"/>
          <w14:textFill>
            <w14:solidFill>
              <w14:schemeClr w14:val="tx1">
                <w14:lumMod w14:val="95000"/>
                <w14:lumOff w14:val="5000"/>
              </w14:schemeClr>
            </w14:solidFill>
          </w14:textFill>
        </w:rPr>
        <w:t>s/</w:t>
      </w: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Commentar</w:t>
      </w:r>
      <w:r>
        <w:rPr>
          <w:rFonts w:hint="eastAsia" w:ascii="Times New Roman Bold" w:hAnsi="Times New Roman Bold" w:cs="Times New Roman Bold"/>
          <w:b/>
          <w:bCs w:val="0"/>
          <w:color w:val="0D0D0D" w:themeColor="text1" w:themeTint="F2"/>
          <w:sz w:val="24"/>
          <w:szCs w:val="24"/>
          <w:lang w:val="en-US" w:eastAsia="zh-CN"/>
          <w14:textFill>
            <w14:solidFill>
              <w14:schemeClr w14:val="tx1">
                <w14:lumMod w14:val="95000"/>
                <w14:lumOff w14:val="5000"/>
              </w14:schemeClr>
            </w14:solidFill>
          </w14:textFill>
        </w:rPr>
        <w:t>ies/</w:t>
      </w: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Letter</w:t>
      </w:r>
      <w:r>
        <w:rPr>
          <w:rFonts w:hint="eastAsia" w:ascii="Times New Roman Bold" w:hAnsi="Times New Roman Bold" w:cs="Times New Roman Bold"/>
          <w:b/>
          <w:bCs w:val="0"/>
          <w:color w:val="0D0D0D" w:themeColor="text1" w:themeTint="F2"/>
          <w:sz w:val="24"/>
          <w:szCs w:val="24"/>
          <w:lang w:val="en-US" w:eastAsia="zh-CN"/>
          <w14:textFill>
            <w14:solidFill>
              <w14:schemeClr w14:val="tx1">
                <w14:lumMod w14:val="95000"/>
                <w14:lumOff w14:val="5000"/>
              </w14:schemeClr>
            </w14:solidFill>
          </w14:textFill>
        </w:rPr>
        <w:t>s</w:t>
      </w: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 xml:space="preserve"> to</w:t>
      </w:r>
      <w:r>
        <w:rPr>
          <w:rFonts w:hint="eastAsia" w:ascii="Times New Roman Bold" w:hAnsi="Times New Roman Bold" w:cs="Times New Roman Bold"/>
          <w:b/>
          <w:bCs w:val="0"/>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Editor</w:t>
      </w:r>
      <w:r>
        <w:rPr>
          <w:rFonts w:hint="eastAsia" w:ascii="Times New Roman Bold" w:hAnsi="Times New Roman Bold" w:cs="Times New Roman Bold"/>
          <w:b/>
          <w:bCs w:val="0"/>
          <w:color w:val="0D0D0D" w:themeColor="text1" w:themeTint="F2"/>
          <w:sz w:val="24"/>
          <w:szCs w:val="24"/>
          <w:lang w:val="en-US" w:eastAsia="zh-CN"/>
          <w14:textFill>
            <w14:solidFill>
              <w14:schemeClr w14:val="tx1">
                <w14:lumMod w14:val="95000"/>
                <w14:lumOff w14:val="5000"/>
              </w14:schemeClr>
            </w14:solidFill>
          </w14:textFill>
        </w:rPr>
        <w:t>/</w:t>
      </w: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Spotlight</w:t>
      </w:r>
      <w:r>
        <w:rPr>
          <w:rFonts w:hint="eastAsia" w:ascii="Times New Roman Bold" w:hAnsi="Times New Roman Bold" w:cs="Times New Roman Bold"/>
          <w:b/>
          <w:bCs w:val="0"/>
          <w:color w:val="0D0D0D" w:themeColor="text1" w:themeTint="F2"/>
          <w:sz w:val="24"/>
          <w:szCs w:val="24"/>
          <w:lang w:val="en-US" w:eastAsia="zh-CN"/>
          <w14:textFill>
            <w14:solidFill>
              <w14:schemeClr w14:val="tx1">
                <w14:lumMod w14:val="95000"/>
                <w14:lumOff w14:val="5000"/>
              </w14:schemeClr>
            </w14:solidFill>
          </w14:textFill>
        </w:rPr>
        <w:t>s</w:t>
      </w: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 xml:space="preserve"> do not require an abstract unless specified.</w:t>
      </w:r>
    </w:p>
    <w:p w14:paraId="62B04539">
      <w:pPr>
        <w:rPr>
          <w:rFonts w:hint="default" w:ascii="Times New Roman Regular" w:hAnsi="Times New Roman Regular" w:cs="Times New Roman Regular"/>
          <w:b/>
          <w:color w:val="0D0D0D" w:themeColor="text1" w:themeTint="F2"/>
          <w:sz w:val="24"/>
          <w:szCs w:val="24"/>
          <w14:textFill>
            <w14:solidFill>
              <w14:schemeClr w14:val="tx1">
                <w14:lumMod w14:val="95000"/>
                <w14:lumOff w14:val="5000"/>
              </w14:schemeClr>
            </w14:solidFill>
          </w14:textFill>
        </w:rPr>
      </w:pPr>
    </w:p>
    <w:p w14:paraId="6B8BFE10">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Keywords</w:t>
      </w:r>
    </w:p>
    <w:p w14:paraId="1809F547">
      <w:pPr>
        <w:rPr>
          <w:rFonts w:hint="default" w:ascii="Times New Roman Regular" w:hAnsi="Times New Roman Regular" w:cs="Times New Roman Regular"/>
        </w:rPr>
      </w:pPr>
      <w:r>
        <w:rPr>
          <w:rFonts w:hint="default" w:ascii="Times New Roman Regular" w:hAnsi="Times New Roman Regular" w:cs="Times New Roman Regular"/>
          <w:sz w:val="24"/>
          <w:szCs w:val="24"/>
        </w:rPr>
        <w:t>3–8 keywords. Avoid repeating title terms.</w:t>
      </w:r>
    </w:p>
    <w:p w14:paraId="6098D9D9">
      <w:pPr>
        <w:pStyle w:val="3"/>
        <w:bidi w:val="0"/>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Manuscript Structure</w:t>
      </w:r>
    </w:p>
    <w:p w14:paraId="5B9C2A8A">
      <w:pPr>
        <w:pStyle w:val="4"/>
        <w:bidi w:val="0"/>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MODULE A – Original Article / Meta-analysis / Systematic Review</w:t>
      </w:r>
    </w:p>
    <w:p w14:paraId="03DA0E55">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INTRODUCTION – Define the knowledge gap and study objective.</w:t>
      </w:r>
    </w:p>
    <w:p w14:paraId="1CB60982">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METHODS – Study design, materials (including source information), experimental models, statistical analysis. Reporting guidelines should be followed where applicable.</w:t>
      </w:r>
    </w:p>
    <w:p w14:paraId="0B90ACBB">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RESULTS – Present findings logically using subheadings.</w:t>
      </w:r>
    </w:p>
    <w:p w14:paraId="61513DE9">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DISCUSSION – Interpret findings in context, outline limitations and translational relevance.</w:t>
      </w:r>
    </w:p>
    <w:p w14:paraId="3E90881A">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C</w:t>
      </w:r>
      <w:r>
        <w:rPr>
          <w:rFonts w:hint="default" w:ascii="Times New Roman Regular" w:hAnsi="Times New Roman Regular" w:cs="Times New Roman Regular"/>
          <w:b w:val="0"/>
          <w:bCs w:val="0"/>
          <w:lang w:val="en-US"/>
        </w:rPr>
        <w:t>ONCLUSION</w:t>
      </w:r>
      <w:r>
        <w:rPr>
          <w:rFonts w:hint="default" w:ascii="Times New Roman Regular" w:hAnsi="Times New Roman Regular" w:cs="Times New Roman Regular"/>
          <w:b w:val="0"/>
          <w:bCs w:val="0"/>
        </w:rPr>
        <w:t xml:space="preserve"> (optional standalone section).</w:t>
      </w:r>
    </w:p>
    <w:p w14:paraId="2923A6D4">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MODULE B – Review</w:t>
      </w:r>
    </w:p>
    <w:p w14:paraId="3602653E">
      <w:pPr>
        <w:rPr>
          <w:rFonts w:hint="default" w:ascii="Times New Roman" w:hAnsi="Times New Roman" w:cs="Times New Roman"/>
          <w:b w:val="0"/>
          <w:bCs w:val="0"/>
          <w:sz w:val="24"/>
          <w:szCs w:val="24"/>
        </w:rPr>
      </w:pPr>
      <w:r>
        <w:rPr>
          <w:rFonts w:hint="default" w:ascii="Times New Roman Regular" w:hAnsi="Times New Roman Regular" w:cs="Times New Roman Regular"/>
          <w:b w:val="0"/>
          <w:bCs w:val="0"/>
          <w:sz w:val="24"/>
          <w:szCs w:val="24"/>
        </w:rPr>
        <w:t>I</w:t>
      </w:r>
      <w:r>
        <w:rPr>
          <w:rFonts w:hint="default" w:ascii="Times New Roman" w:hAnsi="Times New Roman" w:cs="Times New Roman"/>
          <w:b w:val="0"/>
          <w:bCs w:val="0"/>
          <w:sz w:val="24"/>
          <w:szCs w:val="24"/>
        </w:rPr>
        <w:t>NTRODUCTION – Define scope and rationale.</w:t>
      </w:r>
    </w:p>
    <w:p w14:paraId="2538294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Main Sections – Flexible headings appropriate to topic.</w:t>
      </w:r>
    </w:p>
    <w:p w14:paraId="0BB1DCC7">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Conclusion – Synthesize insights and future directions.</w:t>
      </w:r>
    </w:p>
    <w:p w14:paraId="4A25FB3D">
      <w:pPr>
        <w:rPr>
          <w:rFonts w:hint="default" w:ascii="Times New Roman" w:hAnsi="Times New Roman" w:cs="Times New Roman"/>
          <w:b w:val="0"/>
          <w:bCs w:val="0"/>
          <w:sz w:val="24"/>
          <w:szCs w:val="24"/>
        </w:rPr>
      </w:pPr>
    </w:p>
    <w:p w14:paraId="325309EC">
      <w:pPr>
        <w:pStyle w:val="3"/>
        <w:rPr>
          <w:rFonts w:hint="default" w:ascii="Times New Roman Bold" w:hAnsi="Times New Roman Bold" w:eastAsia="黑体" w:cs="Times New Roman Bold"/>
          <w:b/>
          <w:bCs w:val="0"/>
          <w:color w:val="2E75B6" w:themeColor="accent1" w:themeShade="BF"/>
          <w:lang w:val="en-US" w:eastAsia="zh-CN"/>
        </w:rPr>
      </w:pPr>
      <w:r>
        <w:rPr>
          <w:rFonts w:hint="default" w:ascii="Times New Roman Bold" w:hAnsi="Times New Roman Bold" w:cs="Times New Roman Bold"/>
          <w:b/>
          <w:bCs w:val="0"/>
          <w:color w:val="2E75B6" w:themeColor="accent1" w:themeShade="BF"/>
        </w:rPr>
        <w:t xml:space="preserve">MODULE </w:t>
      </w:r>
      <w:r>
        <w:rPr>
          <w:rFonts w:hint="eastAsia" w:ascii="Times New Roman Bold" w:hAnsi="Times New Roman Bold" w:cs="Times New Roman Bold"/>
          <w:b/>
          <w:bCs w:val="0"/>
          <w:color w:val="2E75B6" w:themeColor="accent1" w:themeShade="BF"/>
          <w:lang w:val="en-US" w:eastAsia="zh-CN"/>
        </w:rPr>
        <w:t>C</w:t>
      </w:r>
      <w:r>
        <w:rPr>
          <w:rFonts w:hint="default" w:ascii="Times New Roman Bold" w:hAnsi="Times New Roman Bold" w:cs="Times New Roman Bold"/>
          <w:b/>
          <w:bCs w:val="0"/>
          <w:color w:val="2E75B6" w:themeColor="accent1" w:themeShade="BF"/>
        </w:rPr>
        <w:t xml:space="preserve"> – </w:t>
      </w:r>
      <w:r>
        <w:rPr>
          <w:rFonts w:hint="eastAsia" w:ascii="Times New Roman Bold" w:hAnsi="Times New Roman Bold" w:cs="Times New Roman Bold"/>
          <w:b/>
          <w:bCs w:val="0"/>
          <w:color w:val="2E75B6" w:themeColor="accent1" w:themeShade="BF"/>
          <w:lang w:val="en-US" w:eastAsia="zh-CN"/>
        </w:rPr>
        <w:t>Case Report/Case Series</w:t>
      </w:r>
    </w:p>
    <w:p w14:paraId="3D5C573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INTRODUCTION – Context and rationale.</w:t>
      </w:r>
    </w:p>
    <w:p w14:paraId="25446954">
      <w:pPr>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Case</w:t>
      </w:r>
      <w:r>
        <w:rPr>
          <w:rFonts w:hint="default" w:ascii="Times New Roman" w:hAnsi="Times New Roman" w:cs="Times New Roman"/>
          <w:b w:val="0"/>
          <w:bCs w:val="0"/>
          <w:sz w:val="24"/>
          <w:szCs w:val="24"/>
        </w:rPr>
        <w:t xml:space="preserve"> Description.</w:t>
      </w:r>
    </w:p>
    <w:p w14:paraId="17C14138">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Brief Discussion.</w:t>
      </w:r>
    </w:p>
    <w:p w14:paraId="437E97C8">
      <w:pPr>
        <w:rPr>
          <w:rFonts w:hint="default"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lang w:val="en-US" w:eastAsia="zh-CN"/>
        </w:rPr>
        <w:t>Conclusion</w:t>
      </w:r>
    </w:p>
    <w:p w14:paraId="259A006C">
      <w:pPr>
        <w:rPr>
          <w:rFonts w:hint="default" w:ascii="Times New Roman" w:hAnsi="Times New Roman" w:cs="Times New Roman"/>
          <w:b w:val="0"/>
          <w:bCs w:val="0"/>
          <w:sz w:val="24"/>
          <w:szCs w:val="24"/>
        </w:rPr>
      </w:pPr>
    </w:p>
    <w:p w14:paraId="1836A022">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 xml:space="preserve">MODULE </w:t>
      </w:r>
      <w:r>
        <w:rPr>
          <w:rFonts w:hint="eastAsia" w:ascii="Times New Roman Bold" w:hAnsi="Times New Roman Bold" w:cs="Times New Roman Bold"/>
          <w:b/>
          <w:bCs w:val="0"/>
          <w:color w:val="2E75B6" w:themeColor="accent1" w:themeShade="BF"/>
          <w:lang w:val="en-US" w:eastAsia="zh-CN"/>
        </w:rPr>
        <w:t>D</w:t>
      </w:r>
      <w:r>
        <w:rPr>
          <w:rFonts w:hint="default" w:ascii="Times New Roman Bold" w:hAnsi="Times New Roman Bold" w:cs="Times New Roman Bold"/>
          <w:b/>
          <w:bCs w:val="0"/>
          <w:color w:val="2E75B6" w:themeColor="accent1" w:themeShade="BF"/>
        </w:rPr>
        <w:t xml:space="preserve"> – Commentary / Opinion / Perspective</w:t>
      </w:r>
    </w:p>
    <w:p w14:paraId="3F58F0B5">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Concise argument-driven format; flexible structure.</w:t>
      </w:r>
    </w:p>
    <w:p w14:paraId="218AB17B">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Perspective articles should include future outlook where appropriate.</w:t>
      </w:r>
    </w:p>
    <w:p w14:paraId="42049FA0">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 xml:space="preserve">MODULE </w:t>
      </w:r>
      <w:r>
        <w:rPr>
          <w:rFonts w:hint="eastAsia" w:ascii="Times New Roman Bold" w:hAnsi="Times New Roman Bold" w:cs="Times New Roman Bold"/>
          <w:b/>
          <w:bCs w:val="0"/>
          <w:color w:val="2E75B6" w:themeColor="accent1" w:themeShade="BF"/>
          <w:lang w:val="en-US" w:eastAsia="zh-CN"/>
        </w:rPr>
        <w:t>E</w:t>
      </w:r>
      <w:r>
        <w:rPr>
          <w:rFonts w:hint="default" w:ascii="Times New Roman Bold" w:hAnsi="Times New Roman Bold" w:cs="Times New Roman Bold"/>
          <w:b/>
          <w:bCs w:val="0"/>
          <w:color w:val="2E75B6" w:themeColor="accent1" w:themeShade="BF"/>
        </w:rPr>
        <w:t xml:space="preserve"> – Technical Note</w:t>
      </w:r>
    </w:p>
    <w:p w14:paraId="50B10A33">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INTRODUCTION – Context and rationale.</w:t>
      </w:r>
    </w:p>
    <w:p w14:paraId="4AB05D14">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Technique Description.</w:t>
      </w:r>
    </w:p>
    <w:p w14:paraId="32FC2BA4">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Validation and/or Application.</w:t>
      </w:r>
    </w:p>
    <w:p w14:paraId="01CA270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Brief Discussion.</w:t>
      </w:r>
    </w:p>
    <w:p w14:paraId="0B5706F1">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 xml:space="preserve">MODULE </w:t>
      </w:r>
      <w:r>
        <w:rPr>
          <w:rFonts w:hint="eastAsia" w:ascii="Times New Roman Bold" w:hAnsi="Times New Roman Bold" w:cs="Times New Roman Bold"/>
          <w:b/>
          <w:bCs w:val="0"/>
          <w:color w:val="2E75B6" w:themeColor="accent1" w:themeShade="BF"/>
          <w:lang w:val="en-US" w:eastAsia="zh-CN"/>
        </w:rPr>
        <w:t>F</w:t>
      </w:r>
      <w:r>
        <w:rPr>
          <w:rFonts w:hint="default" w:ascii="Times New Roman Bold" w:hAnsi="Times New Roman Bold" w:cs="Times New Roman Bold"/>
          <w:b/>
          <w:bCs w:val="0"/>
          <w:color w:val="2E75B6" w:themeColor="accent1" w:themeShade="BF"/>
        </w:rPr>
        <w:t xml:space="preserve"> – Letter to the Editor</w:t>
      </w:r>
    </w:p>
    <w:p w14:paraId="40957FAE">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Short communication; headings optional.</w:t>
      </w:r>
    </w:p>
    <w:p w14:paraId="73AA4CB7">
      <w:pPr>
        <w:pStyle w:val="3"/>
        <w:rPr>
          <w:rFonts w:hint="default" w:ascii="Times New Roman Bold" w:hAnsi="Times New Roman Bold" w:eastAsia="黑体" w:cs="Times New Roman Bold"/>
          <w:b/>
          <w:bCs w:val="0"/>
          <w:color w:val="2E75B6" w:themeColor="accent1" w:themeShade="BF"/>
          <w:lang w:val="en-US" w:eastAsia="zh-CN"/>
        </w:rPr>
      </w:pPr>
      <w:r>
        <w:rPr>
          <w:rFonts w:hint="default" w:ascii="Times New Roman Bold" w:hAnsi="Times New Roman Bold" w:cs="Times New Roman Bold"/>
          <w:b/>
          <w:bCs w:val="0"/>
          <w:color w:val="2E75B6" w:themeColor="accent1" w:themeShade="BF"/>
        </w:rPr>
        <w:t xml:space="preserve">MODULE </w:t>
      </w:r>
      <w:r>
        <w:rPr>
          <w:rFonts w:hint="eastAsia" w:ascii="Times New Roman Bold" w:hAnsi="Times New Roman Bold" w:cs="Times New Roman Bold"/>
          <w:b/>
          <w:bCs w:val="0"/>
          <w:color w:val="2E75B6" w:themeColor="accent1" w:themeShade="BF"/>
          <w:lang w:val="en-US" w:eastAsia="zh-CN"/>
        </w:rPr>
        <w:t>G</w:t>
      </w:r>
      <w:r>
        <w:rPr>
          <w:rFonts w:hint="default" w:ascii="Times New Roman Bold" w:hAnsi="Times New Roman Bold" w:cs="Times New Roman Bold"/>
          <w:b/>
          <w:bCs w:val="0"/>
          <w:color w:val="2E75B6" w:themeColor="accent1" w:themeShade="BF"/>
        </w:rPr>
        <w:t xml:space="preserve"> – Editorial</w:t>
      </w:r>
      <w:r>
        <w:rPr>
          <w:rFonts w:hint="eastAsia" w:ascii="Times New Roman Bold" w:hAnsi="Times New Roman Bold" w:cs="Times New Roman Bold"/>
          <w:b/>
          <w:bCs w:val="0"/>
          <w:color w:val="2E75B6" w:themeColor="accent1" w:themeShade="BF"/>
          <w:lang w:val="en-US" w:eastAsia="zh-CN"/>
        </w:rPr>
        <w:t xml:space="preserve"> / Spotlight</w:t>
      </w:r>
    </w:p>
    <w:p w14:paraId="6A49FE0C">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 abstract required. Free format unless otherwise specified.</w:t>
      </w:r>
    </w:p>
    <w:p w14:paraId="07B9A498">
      <w:pPr>
        <w:pStyle w:val="3"/>
        <w:bidi w:val="0"/>
        <w:rPr>
          <w:rFonts w:hint="default" w:ascii="Times New Roman Bold" w:hAnsi="Times New Roman Bold" w:eastAsia="Times New Roman" w:cs="Times New Roman Bold"/>
          <w:b/>
          <w:bCs w:val="0"/>
          <w:iCs/>
          <w:color w:val="2E75B6" w:themeColor="accent1" w:themeShade="BF"/>
          <w:sz w:val="24"/>
        </w:rPr>
      </w:pPr>
      <w:r>
        <w:rPr>
          <w:rFonts w:hint="default" w:ascii="Times New Roman Bold" w:hAnsi="Times New Roman Bold" w:cs="Times New Roman Bold"/>
          <w:b/>
          <w:bCs w:val="0"/>
          <w:color w:val="2E75B6" w:themeColor="accent1" w:themeShade="BF"/>
        </w:rPr>
        <w:t>Figures, Tables and Supplementary Materials</w:t>
      </w:r>
    </w:p>
    <w:p w14:paraId="2C210C06">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Figures and tables must comply with the journal’s technical specifications.</w:t>
      </w:r>
    </w:p>
    <w:p w14:paraId="39A5B7B3">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Figures must be submitted as high-resolution files suitable for publication.</w:t>
      </w:r>
    </w:p>
    <w:p w14:paraId="361179D5">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Graphical elements should remain editable where applicable.</w:t>
      </w:r>
    </w:p>
    <w:p w14:paraId="70EA8489">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Tables must be provided in fully editable format (not as images).</w:t>
      </w:r>
    </w:p>
    <w:p w14:paraId="3FE40548">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All figures and tables must be cited in numerical order.</w:t>
      </w:r>
    </w:p>
    <w:p w14:paraId="00198F01">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Regular" w:hAnsi="Times New Roman Regular" w:cs="Times New Roman Regular"/>
          <w:sz w:val="24"/>
          <w:szCs w:val="24"/>
        </w:rPr>
      </w:pPr>
      <w:r>
        <w:rPr>
          <w:rFonts w:hint="default" w:ascii="Times New Roman" w:hAnsi="Times New Roman" w:eastAsia="Times New Roman" w:cs="Times New Roman"/>
          <w:b w:val="0"/>
          <w:bCs w:val="0"/>
          <w:iCs/>
          <w:color w:val="190F13"/>
          <w:sz w:val="24"/>
          <w:szCs w:val="24"/>
        </w:rPr>
        <w:t>• Supplementary materials must be clearly labeled and referenced in the main text.</w:t>
      </w:r>
    </w:p>
    <w:p w14:paraId="4C74C41A">
      <w:pPr>
        <w:pStyle w:val="3"/>
        <w:rPr>
          <w:rFonts w:hint="default" w:ascii="Times New Roman Bold" w:hAnsi="Times New Roman Bold" w:eastAsia="黑体" w:cs="Times New Roman Bold"/>
          <w:b/>
          <w:bCs w:val="0"/>
          <w:color w:val="2E75B6" w:themeColor="accent1" w:themeShade="BF"/>
          <w:lang w:val="en-US" w:eastAsia="zh-CN"/>
        </w:rPr>
      </w:pPr>
      <w:r>
        <w:rPr>
          <w:rFonts w:hint="default" w:ascii="Times New Roman Bold" w:hAnsi="Times New Roman Bold" w:cs="Times New Roman Bold"/>
          <w:b/>
          <w:bCs w:val="0"/>
          <w:color w:val="2E75B6" w:themeColor="accent1" w:themeShade="BF"/>
        </w:rPr>
        <w:t>DECLARATIONS</w:t>
      </w:r>
      <w:r>
        <w:rPr>
          <w:rFonts w:hint="default" w:ascii="Times New Roman Bold" w:hAnsi="Times New Roman Bold" w:cs="Times New Roman Bold"/>
          <w:b/>
          <w:bCs w:val="0"/>
          <w:color w:val="2E75B6" w:themeColor="accent1" w:themeShade="BF"/>
          <w:lang w:val="en-US" w:eastAsia="zh-CN"/>
        </w:rPr>
        <w:t xml:space="preserve"> </w:t>
      </w:r>
    </w:p>
    <w:p w14:paraId="4B5C8616">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Acknowledgments</w:t>
      </w:r>
    </w:p>
    <w:p w14:paraId="5C1BEF8A">
      <w:pPr>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Anyone who contributed towards the article but does not meet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"https://www.icmje.org/recommendations/browse/roles-and-responsibilities/defining-the-role-of-authors-and-contributors.html" </w:instrText>
      </w:r>
      <w:r>
        <w:rPr>
          <w:rFonts w:hint="default" w:ascii="Times New Roman Regular" w:hAnsi="Times New Roman Regular" w:cs="Times New Roman Regular"/>
          <w:sz w:val="24"/>
          <w:szCs w:val="24"/>
        </w:rPr>
        <w:fldChar w:fldCharType="separate"/>
      </w:r>
      <w:r>
        <w:rPr>
          <w:rStyle w:val="15"/>
          <w:rFonts w:hint="default" w:ascii="Times New Roman Regular" w:hAnsi="Times New Roman Regular" w:cs="Times New Roman Regular"/>
          <w:sz w:val="24"/>
          <w:szCs w:val="24"/>
        </w:rPr>
        <w:t>the criteria</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A43A23D">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Authors’ contributions</w:t>
      </w:r>
    </w:p>
    <w:p w14:paraId="1FB3EA95">
      <w:pPr>
        <w:widowControl/>
        <w:adjustRightInd w:val="0"/>
        <w:snapToGrid w:val="0"/>
        <w:spacing w:line="260" w:lineRule="atLeast"/>
        <w:jc w:val="left"/>
        <w:rPr>
          <w:rFonts w:hint="default" w:ascii="Times New Roman Regular" w:hAnsi="Times New Roman Regular" w:eastAsia="宋体" w:cs="Times New Roman Regular"/>
          <w:color w:val="000000"/>
          <w:kern w:val="0"/>
          <w:sz w:val="24"/>
        </w:rPr>
      </w:pPr>
      <w:r>
        <w:rPr>
          <w:rFonts w:hint="default" w:ascii="Times New Roman Regular" w:hAnsi="Times New Roman Regular" w:eastAsia="宋体" w:cs="Times New Roman Regular"/>
          <w:color w:val="000000"/>
          <w:kern w:val="0"/>
          <w:sz w:val="24"/>
        </w:rPr>
        <w:t xml:space="preserve">Single author: </w:t>
      </w:r>
    </w:p>
    <w:p w14:paraId="543B2999">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The author contributed solely to the article.</w:t>
      </w:r>
    </w:p>
    <w:p w14:paraId="7CB7B9C1">
      <w:pPr>
        <w:widowControl/>
        <w:adjustRightInd w:val="0"/>
        <w:snapToGrid w:val="0"/>
        <w:spacing w:before="156" w:beforeLines="50" w:line="260" w:lineRule="atLeast"/>
        <w:jc w:val="left"/>
        <w:rPr>
          <w:rFonts w:hint="default" w:ascii="Times New Roman Regular" w:hAnsi="Times New Roman Regular" w:eastAsia="宋体" w:cs="Times New Roman Regular"/>
          <w:color w:val="0070C0"/>
          <w:kern w:val="0"/>
          <w:sz w:val="24"/>
        </w:rPr>
      </w:pPr>
      <w:r>
        <w:rPr>
          <w:rFonts w:hint="default" w:ascii="Times New Roman Regular" w:hAnsi="Times New Roman Regular" w:eastAsia="宋体" w:cs="Times New Roman Regular"/>
          <w:color w:val="000000"/>
          <w:kern w:val="0"/>
          <w:sz w:val="24"/>
        </w:rPr>
        <w:t>Two or more authors:</w:t>
      </w:r>
    </w:p>
    <w:p w14:paraId="2F5E25E3">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Made substantial contributions to conception and design of the study and performed data analysis and interpretation: Salas H, Castaneda WV;</w:t>
      </w:r>
    </w:p>
    <w:p w14:paraId="49E04A35">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Performed data acquisition, as well as provided administrative, technical, and material support: Castillo N, Young V</w:t>
      </w:r>
    </w:p>
    <w:p w14:paraId="3C8BBDCD">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w:t>
      </w:r>
    </w:p>
    <w:p w14:paraId="57FD468D">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 xml:space="preserve">Availability of data and materials </w:t>
      </w:r>
    </w:p>
    <w:p w14:paraId="31EFAD90">
      <w:pPr>
        <w:keepNext w:val="0"/>
        <w:keepLines w:val="0"/>
        <w:widowControl/>
        <w:suppressLineNumbers w:val="0"/>
        <w:jc w:val="left"/>
        <w:rPr>
          <w:rFonts w:hint="default" w:ascii="Times New Roman Regular" w:hAnsi="Times New Roman Regular" w:cs="Times New Roman Regular"/>
        </w:rPr>
      </w:pPr>
      <w:r>
        <w:rPr>
          <w:rFonts w:hint="default" w:ascii="Times New Roman Regular" w:hAnsi="Times New Roman Regular" w:eastAsia="宋体" w:cs="Times New Roman Regular"/>
          <w:kern w:val="0"/>
          <w:sz w:val="24"/>
          <w:szCs w:val="24"/>
          <w:lang w:val="en-US" w:eastAsia="zh-CN" w:bidi="ar"/>
        </w:rPr>
        <w:t>Authors must state where supporting data can be accessed. Data deposition in recognized repositories is encouraged.</w:t>
      </w:r>
    </w:p>
    <w:p w14:paraId="2A886A56">
      <w:pPr>
        <w:widowControl/>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 </w:t>
      </w:r>
    </w:p>
    <w:p w14:paraId="0BEC7E76">
      <w:pPr>
        <w:widowControl/>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If a manuscript does not involve such issue, please state “Not applicable.” in this section.</w:t>
      </w:r>
    </w:p>
    <w:p w14:paraId="51F3A1B7">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AI and AI-assisted Tools Statement</w:t>
      </w:r>
    </w:p>
    <w:p w14:paraId="1D7204E8">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 xml:space="preserve">Authors should disclose any use of AI and AI-assisted technologies in the preparation of this manuscript. </w:t>
      </w:r>
    </w:p>
    <w:p w14:paraId="046A9F1B">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Transparency supports trust between authors, reviewers, editors, and readers, and ensures compliance with relevant tools' terms of use.</w:t>
      </w:r>
    </w:p>
    <w:p w14:paraId="043A0558">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AI-generated text and references must be carefully checked to ensure they accurately convey the intended message and are factually correct.</w:t>
      </w:r>
    </w:p>
    <w:p w14:paraId="49A925AE">
      <w:pPr>
        <w:widowControl/>
        <w:adjustRightInd w:val="0"/>
        <w:snapToGrid w:val="0"/>
        <w:spacing w:before="156" w:beforeLines="50" w:line="260" w:lineRule="atLeast"/>
        <w:jc w:val="left"/>
        <w:rPr>
          <w:rFonts w:hint="default" w:ascii="Times New Roman Regular" w:hAnsi="Times New Roman Regular" w:cs="Times New Roman Regular"/>
          <w:sz w:val="24"/>
          <w:highlight w:val="none"/>
          <w:lang w:val="en-US"/>
        </w:rPr>
      </w:pPr>
      <w:r>
        <w:rPr>
          <w:rFonts w:hint="default" w:ascii="Times New Roman Regular" w:hAnsi="Times New Roman Regular" w:cs="Times New Roman Regular"/>
          <w:sz w:val="24"/>
          <w:highlight w:val="none"/>
        </w:rPr>
        <w:t xml:space="preserve">If AI was not used, please state </w:t>
      </w:r>
      <w:r>
        <w:rPr>
          <w:rFonts w:hint="default" w:ascii="Times New Roman Regular" w:hAnsi="Times New Roman Regular" w:cs="Times New Roman Regular"/>
          <w:sz w:val="24"/>
          <w:highlight w:val="none"/>
          <w:lang w:val="en-US"/>
        </w:rPr>
        <w:t>“</w:t>
      </w:r>
      <w:r>
        <w:rPr>
          <w:rFonts w:hint="default" w:ascii="Times New Roman Regular" w:hAnsi="Times New Roman Regular" w:cs="Times New Roman Regular"/>
          <w:sz w:val="24"/>
          <w:highlight w:val="none"/>
        </w:rPr>
        <w:t>Not applicable.</w:t>
      </w:r>
      <w:r>
        <w:rPr>
          <w:rFonts w:hint="default" w:ascii="Times New Roman Regular" w:hAnsi="Times New Roman Regular" w:cs="Times New Roman Regular"/>
          <w:sz w:val="24"/>
          <w:highlight w:val="none"/>
          <w:lang w:val="en-US"/>
        </w:rPr>
        <w:t>”</w:t>
      </w:r>
    </w:p>
    <w:p w14:paraId="761CE293">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Financial support and sponsorship</w:t>
      </w:r>
    </w:p>
    <w:p w14:paraId="4CCA5543">
      <w:pPr>
        <w:pStyle w:val="10"/>
        <w:keepNext w:val="0"/>
        <w:keepLines w:val="0"/>
        <w:widowControl/>
        <w:suppressLineNumbers w:val="0"/>
        <w:rPr>
          <w:rFonts w:hint="default" w:ascii="Times New Roman Regular" w:hAnsi="Times New Roman Regular" w:cs="Times New Roman Regular"/>
          <w:lang w:val="en-US"/>
        </w:rPr>
      </w:pPr>
      <w:r>
        <w:rPr>
          <w:rFonts w:hint="default" w:ascii="Times New Roman Regular" w:hAnsi="Times New Roman Regular" w:cs="Times New Roman Regular"/>
        </w:rPr>
        <w:t>All funding sources and grant numbers must be declared. The role of the funding body in study design, data collection, analysis, interpretation, and manuscript preparation should be specified</w:t>
      </w:r>
      <w:r>
        <w:rPr>
          <w:rFonts w:hint="default" w:ascii="Times New Roman Regular" w:hAnsi="Times New Roman Regular" w:cs="Times New Roman Regular"/>
          <w:lang w:val="en-US"/>
        </w:rPr>
        <w:t>:</w:t>
      </w:r>
    </w:p>
    <w:p w14:paraId="56A5D21B">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This work was supported by Grant name XX (No. XXXX; No. XXX)...</w:t>
      </w:r>
    </w:p>
    <w:p w14:paraId="327A4A19">
      <w:pPr>
        <w:widowControl/>
        <w:adjustRightInd w:val="0"/>
        <w:snapToGrid w:val="0"/>
        <w:spacing w:before="156" w:beforeLines="50"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If there is no grant:</w:t>
      </w:r>
    </w:p>
    <w:p w14:paraId="18797754">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None.</w:t>
      </w:r>
    </w:p>
    <w:p w14:paraId="06E3879E">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Conflicts of interest</w:t>
      </w:r>
    </w:p>
    <w:p w14:paraId="59C25AD6">
      <w:pPr>
        <w:adjustRightInd w:val="0"/>
        <w:snapToGrid w:val="0"/>
        <w:spacing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Authors must disclose any potential conflicts of interest.</w:t>
      </w:r>
    </w:p>
    <w:p w14:paraId="118AA71C">
      <w:pPr>
        <w:adjustRightInd w:val="0"/>
        <w:snapToGrid w:val="0"/>
        <w:spacing w:line="260" w:lineRule="atLeast"/>
        <w:jc w:val="left"/>
        <w:rPr>
          <w:rFonts w:hint="default" w:ascii="Times New Roman Regular" w:hAnsi="Times New Roman Regular" w:cs="Times New Roman Regular"/>
          <w:sz w:val="24"/>
        </w:rPr>
      </w:pPr>
    </w:p>
    <w:p w14:paraId="7AC9F879">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If not, please write as “</w:t>
      </w:r>
      <w:r>
        <w:rPr>
          <w:rFonts w:hint="default" w:ascii="Times New Roman Regular" w:hAnsi="Times New Roman Regular" w:cs="Times New Roman Regular"/>
          <w:iCs/>
          <w:sz w:val="24"/>
        </w:rPr>
        <w:t>All authors declared that there are no conflicts of interest.</w:t>
      </w:r>
      <w:r>
        <w:rPr>
          <w:rFonts w:hint="default" w:ascii="Times New Roman Regular" w:hAnsi="Times New Roman Regular" w:cs="Times New Roman Regular"/>
          <w:sz w:val="24"/>
        </w:rPr>
        <w:t>”.</w:t>
      </w:r>
    </w:p>
    <w:p w14:paraId="314E3BA9">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Some authors may be bound by confidentiality agreements. In such cases, in place of itemized disclosures, we will require authors to state “</w:t>
      </w:r>
      <w:r>
        <w:rPr>
          <w:rFonts w:hint="default" w:ascii="Times New Roman Regular" w:hAnsi="Times New Roman Regular" w:cs="Times New Roman Regular"/>
          <w:iCs/>
          <w:sz w:val="24"/>
        </w:rPr>
        <w:t>All authors declare that they are bound by confidentiality agreements that prevent them from disclosing their conflicts of interest in this work.</w:t>
      </w:r>
      <w:bookmarkStart w:id="0" w:name="OLE_LINK11"/>
      <w:bookmarkStart w:id="1" w:name="OLE_LINK10"/>
      <w:r>
        <w:rPr>
          <w:rFonts w:hint="default" w:ascii="Times New Roman Regular" w:hAnsi="Times New Roman Regular" w:cs="Times New Roman Regular"/>
          <w:sz w:val="24"/>
        </w:rPr>
        <w:t>”</w:t>
      </w:r>
      <w:bookmarkEnd w:id="0"/>
      <w:bookmarkEnd w:id="1"/>
      <w:r>
        <w:rPr>
          <w:rFonts w:hint="default" w:ascii="Times New Roman Regular" w:hAnsi="Times New Roman Regular" w:cs="Times New Roman Regular"/>
          <w:sz w:val="24"/>
        </w:rPr>
        <w:t xml:space="preserve">. </w:t>
      </w:r>
    </w:p>
    <w:p w14:paraId="7F008891">
      <w:pPr>
        <w:adjustRightInd w:val="0"/>
        <w:snapToGrid w:val="0"/>
        <w:spacing w:before="156" w:beforeLines="50" w:line="260" w:lineRule="atLeast"/>
        <w:jc w:val="left"/>
        <w:rPr>
          <w:rFonts w:hint="default" w:ascii="Times New Roman Regular" w:hAnsi="Times New Roman Regular" w:cs="Times New Roman Regular"/>
          <w:sz w:val="24"/>
        </w:rPr>
      </w:pPr>
    </w:p>
    <w:p w14:paraId="2153860F">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If authors are unsure whether conflicts of interest exist, please refer to the </w:t>
      </w:r>
      <w:bookmarkStart w:id="2" w:name="OLE_LINK12"/>
      <w:bookmarkStart w:id="3" w:name="OLE_LINK13"/>
      <w:r>
        <w:rPr>
          <w:rFonts w:hint="default" w:ascii="Times New Roman Regular" w:hAnsi="Times New Roman Regular" w:cs="Times New Roman Regular"/>
          <w:sz w:val="24"/>
        </w:rPr>
        <w:t>“</w:t>
      </w:r>
      <w:bookmarkEnd w:id="2"/>
      <w:bookmarkEnd w:id="3"/>
      <w:r>
        <w:rPr>
          <w:rFonts w:hint="default" w:ascii="Times New Roman Regular" w:hAnsi="Times New Roman Regular" w:cs="Times New Roman Regular"/>
          <w:sz w:val="24"/>
        </w:rPr>
        <w:t xml:space="preserve">Conflicts of Interest” of OAE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"https://oaepublish.com/pages/view/editorial_policies" </w:instrText>
      </w:r>
      <w:r>
        <w:rPr>
          <w:rFonts w:hint="default" w:ascii="Times New Roman Regular" w:hAnsi="Times New Roman Regular" w:cs="Times New Roman Regular"/>
        </w:rPr>
        <w:fldChar w:fldCharType="separate"/>
      </w:r>
      <w:r>
        <w:rPr>
          <w:rStyle w:val="15"/>
          <w:rFonts w:hint="default" w:ascii="Times New Roman Regular" w:hAnsi="Times New Roman Regular" w:cs="Times New Roman Regular"/>
          <w:b/>
          <w:bCs/>
          <w:sz w:val="24"/>
        </w:rPr>
        <w:t>Editorial Policies</w:t>
      </w:r>
      <w:r>
        <w:rPr>
          <w:rStyle w:val="17"/>
          <w:rFonts w:hint="default" w:ascii="Times New Roman Regular" w:hAnsi="Times New Roman Regular" w:cs="Times New Roman Regular"/>
          <w:b/>
          <w:bCs/>
          <w:sz w:val="24"/>
        </w:rPr>
        <w:fldChar w:fldCharType="end"/>
      </w:r>
      <w:r>
        <w:rPr>
          <w:rFonts w:hint="default" w:ascii="Times New Roman Regular" w:hAnsi="Times New Roman Regular" w:cs="Times New Roman Regular"/>
          <w:sz w:val="24"/>
        </w:rPr>
        <w:t xml:space="preserve"> for a full explanation.</w:t>
      </w:r>
    </w:p>
    <w:p w14:paraId="36ED0243">
      <w:pPr>
        <w:pStyle w:val="4"/>
        <w:bidi w:val="0"/>
        <w:rPr>
          <w:rFonts w:hint="default" w:ascii="Times New Roman Bold" w:hAnsi="Times New Roman Bold" w:eastAsia="宋体" w:cs="Times New Roman Bold"/>
          <w:b/>
          <w:bCs w:val="0"/>
          <w:iCs/>
          <w:color w:val="000000"/>
          <w:kern w:val="0"/>
          <w:sz w:val="24"/>
        </w:rPr>
      </w:pPr>
      <w:r>
        <w:rPr>
          <w:rFonts w:hint="default" w:ascii="Times New Roman Bold" w:hAnsi="Times New Roman Bold" w:cs="Times New Roman Bold"/>
          <w:b/>
          <w:bCs w:val="0"/>
        </w:rPr>
        <w:t>Ethical approval and consent to participate</w:t>
      </w:r>
      <w:bookmarkStart w:id="5" w:name="_GoBack"/>
      <w:bookmarkEnd w:id="5"/>
    </w:p>
    <w:p w14:paraId="5556D6D5">
      <w:pPr>
        <w:pStyle w:val="10"/>
        <w:keepNext w:val="0"/>
        <w:keepLines w:val="0"/>
        <w:widowControl/>
        <w:suppressLineNumbers w:val="0"/>
        <w:rPr>
          <w:rFonts w:hint="default" w:ascii="Times New Roman Regular" w:hAnsi="Times New Roman Regular" w:cs="Times New Roman Regular"/>
          <w:i w:val="0"/>
          <w:iCs w:val="0"/>
        </w:rPr>
      </w:pPr>
      <w:r>
        <w:rPr>
          <w:rFonts w:hint="default" w:ascii="Times New Roman Regular" w:hAnsi="Times New Roman Regular" w:cs="Times New Roman Regular"/>
          <w:i w:val="0"/>
          <w:iCs w:val="0"/>
        </w:rPr>
        <w:t>Research involving human participants must comply with the Declaration of Helsinki and be approved by an appropriate ethics committee.</w:t>
      </w:r>
    </w:p>
    <w:p w14:paraId="0CED36F2">
      <w:pPr>
        <w:pStyle w:val="10"/>
        <w:keepNext w:val="0"/>
        <w:keepLines w:val="0"/>
        <w:widowControl/>
        <w:suppressLineNumbers w:val="0"/>
        <w:rPr>
          <w:rFonts w:hint="default" w:ascii="Times New Roman Regular" w:hAnsi="Times New Roman Regular" w:cs="Times New Roman Regular"/>
        </w:rPr>
      </w:pPr>
      <w:r>
        <w:rPr>
          <w:rFonts w:hint="default" w:ascii="Times New Roman Regular" w:hAnsi="Times New Roman Regular" w:cs="Times New Roman Regular"/>
        </w:rPr>
        <w:t>Animal and cell line studies must include ethical approval statements.</w:t>
      </w:r>
    </w:p>
    <w:p w14:paraId="550A4C3E">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Consent for publication</w:t>
      </w:r>
    </w:p>
    <w:p w14:paraId="401A445B">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Written informed consent for publication must be obtained when applicable.</w:t>
      </w:r>
    </w:p>
    <w:p w14:paraId="52E29117">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If </w:t>
      </w:r>
      <w:r>
        <w:rPr>
          <w:rFonts w:hint="default" w:ascii="Times New Roman Regular" w:hAnsi="Times New Roman Regular" w:cs="Times New Roman Regular"/>
          <w:sz w:val="24"/>
          <w:lang w:val="en-US" w:eastAsia="zh-CN"/>
        </w:rPr>
        <w:t>not</w:t>
      </w:r>
      <w:r>
        <w:rPr>
          <w:rFonts w:hint="default" w:ascii="Times New Roman Regular" w:hAnsi="Times New Roman Regular" w:cs="Times New Roman Regular"/>
          <w:sz w:val="24"/>
        </w:rPr>
        <w:t>, state “Not applicable.” in this section.</w:t>
      </w:r>
    </w:p>
    <w:p w14:paraId="7D844538">
      <w:pPr>
        <w:adjustRightInd w:val="0"/>
        <w:snapToGrid w:val="0"/>
        <w:spacing w:before="156" w:beforeLines="50" w:line="260" w:lineRule="atLeast"/>
        <w:jc w:val="left"/>
        <w:rPr>
          <w:rFonts w:hint="default" w:ascii="Times New Roman Regular" w:hAnsi="Times New Roman Regular" w:cs="Times New Roman Regular"/>
          <w:sz w:val="24"/>
        </w:rPr>
      </w:pPr>
    </w:p>
    <w:p w14:paraId="58E4F200">
      <w:pPr>
        <w:widowControl/>
        <w:adjustRightInd w:val="0"/>
        <w:snapToGrid w:val="0"/>
        <w:spacing w:before="156" w:beforeLines="50" w:line="260" w:lineRule="atLeast"/>
        <w:jc w:val="left"/>
        <w:rPr>
          <w:rFonts w:hint="default" w:ascii="Times New Roman Bold" w:hAnsi="Times New Roman Bold" w:eastAsia="宋体" w:cs="Times New Roman Bold"/>
          <w:b/>
          <w:bCs/>
          <w:iCs/>
          <w:color w:val="000000"/>
          <w:kern w:val="0"/>
          <w:sz w:val="24"/>
        </w:rPr>
      </w:pPr>
      <w:bookmarkStart w:id="4" w:name="OLE_LINK1"/>
      <w:r>
        <w:rPr>
          <w:rFonts w:hint="default" w:ascii="Times New Roman Bold" w:hAnsi="Times New Roman Bold" w:eastAsia="宋体" w:cs="Times New Roman Bold"/>
          <w:b/>
          <w:bCs/>
          <w:iCs/>
          <w:color w:val="000000"/>
          <w:kern w:val="0"/>
          <w:sz w:val="24"/>
        </w:rPr>
        <w:t>Copyright</w:t>
      </w:r>
    </w:p>
    <w:p w14:paraId="6224D140">
      <w:pPr>
        <w:widowControl/>
        <w:adjustRightInd w:val="0"/>
        <w:snapToGrid w:val="0"/>
        <w:spacing w:line="260" w:lineRule="atLeast"/>
        <w:jc w:val="left"/>
        <w:rPr>
          <w:rFonts w:hint="default" w:ascii="Times New Roman Bold" w:hAnsi="Times New Roman Bold" w:eastAsia="宋体" w:cs="Times New Roman Bold"/>
          <w:b/>
          <w:bCs/>
          <w:color w:val="000000"/>
          <w:kern w:val="0"/>
          <w:sz w:val="24"/>
        </w:rPr>
      </w:pPr>
      <w:r>
        <w:rPr>
          <w:rFonts w:hint="default" w:ascii="Times New Roman Bold" w:hAnsi="Times New Roman Bold" w:eastAsia="宋体" w:cs="Times New Roman Bold"/>
          <w:b/>
          <w:bCs/>
          <w:color w:val="000000"/>
          <w:kern w:val="0"/>
          <w:sz w:val="24"/>
        </w:rPr>
        <w:t>© The Author(s) 202</w:t>
      </w:r>
      <w:r>
        <w:rPr>
          <w:rFonts w:hint="default" w:ascii="Times New Roman Bold" w:hAnsi="Times New Roman Bold" w:eastAsia="宋体" w:cs="Times New Roman Bold"/>
          <w:b/>
          <w:bCs/>
          <w:color w:val="000000"/>
          <w:kern w:val="0"/>
          <w:sz w:val="24"/>
          <w:lang w:val="en-US" w:eastAsia="zh-CN"/>
        </w:rPr>
        <w:t>6</w:t>
      </w:r>
      <w:r>
        <w:rPr>
          <w:rFonts w:hint="default" w:ascii="Times New Roman Bold" w:hAnsi="Times New Roman Bold" w:eastAsia="宋体" w:cs="Times New Roman Bold"/>
          <w:b/>
          <w:bCs/>
          <w:color w:val="000000"/>
          <w:kern w:val="0"/>
          <w:sz w:val="24"/>
        </w:rPr>
        <w:t>.</w:t>
      </w:r>
    </w:p>
    <w:p w14:paraId="500C56C8">
      <w:pPr>
        <w:widowControl/>
        <w:adjustRightInd w:val="0"/>
        <w:snapToGrid w:val="0"/>
        <w:spacing w:line="260" w:lineRule="atLeast"/>
        <w:jc w:val="left"/>
        <w:rPr>
          <w:rFonts w:hint="default" w:ascii="Times New Roman Bold" w:hAnsi="Times New Roman Bold" w:eastAsia="宋体" w:cs="Times New Roman Bold"/>
          <w:b/>
          <w:bCs/>
          <w:color w:val="000000"/>
          <w:kern w:val="0"/>
          <w:sz w:val="24"/>
        </w:rPr>
      </w:pPr>
    </w:p>
    <w:p w14:paraId="397C69A1">
      <w:pPr>
        <w:adjustRightInd w:val="0"/>
        <w:snapToGrid w:val="0"/>
        <w:spacing w:before="312" w:beforeLines="100" w:after="156" w:afterLines="50" w:line="260" w:lineRule="atLeast"/>
        <w:jc w:val="left"/>
        <w:rPr>
          <w:rFonts w:hint="default" w:ascii="Times New Roman Bold" w:hAnsi="Times New Roman Bold" w:eastAsia="Times New Roman" w:cs="Times New Roman Bold"/>
          <w:b/>
          <w:bCs/>
          <w:iCs/>
          <w:color w:val="190F13"/>
          <w:sz w:val="24"/>
        </w:rPr>
      </w:pPr>
      <w:r>
        <w:rPr>
          <w:rFonts w:hint="default" w:ascii="Times New Roman Bold" w:hAnsi="Times New Roman Bold" w:eastAsia="Times New Roman" w:cs="Times New Roman Bold"/>
          <w:b/>
          <w:bCs/>
          <w:iCs/>
          <w:color w:val="190F13"/>
          <w:sz w:val="24"/>
        </w:rPr>
        <w:t>REFERENCES</w:t>
      </w:r>
    </w:p>
    <w:p w14:paraId="2EAC1EAC">
      <w:pPr>
        <w:numPr>
          <w:ilvl w:val="0"/>
          <w:numId w:val="3"/>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 xml:space="preserve">References must follow </w:t>
      </w:r>
      <w:r>
        <w:rPr>
          <w:rFonts w:hint="default" w:ascii="Times New Roman Bold" w:hAnsi="Times New Roman Bold" w:cs="Times New Roman Bold"/>
          <w:b/>
          <w:bCs/>
          <w:i w:val="0"/>
          <w:iCs w:val="0"/>
          <w:color w:val="262626" w:themeColor="text1" w:themeTint="D9"/>
          <w:sz w:val="24"/>
          <w:lang w:val="en-US"/>
          <w14:textFill>
            <w14:solidFill>
              <w14:schemeClr w14:val="tx1">
                <w14:lumMod w14:val="85000"/>
                <w14:lumOff w14:val="15000"/>
              </w14:schemeClr>
            </w14:solidFill>
          </w14:textFill>
        </w:rPr>
        <w:t xml:space="preserve">AMA style </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and be cited in numerical order.</w:t>
      </w:r>
    </w:p>
    <w:p w14:paraId="46761B18">
      <w:pPr>
        <w:numPr>
          <w:ilvl w:val="0"/>
          <w:numId w:val="3"/>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 xml:space="preserve">Authors are encouraged to cite </w:t>
      </w:r>
      <w:r>
        <w:rPr>
          <w:rFonts w:hint="default" w:ascii="Times New Roman Bold" w:hAnsi="Times New Roman Bold" w:cs="Times New Roman Bold"/>
          <w:b/>
          <w:bCs/>
          <w:i w:val="0"/>
          <w:iCs w:val="0"/>
          <w:color w:val="262626" w:themeColor="text1" w:themeTint="D9"/>
          <w:sz w:val="24"/>
          <w:lang w:val="en-US"/>
          <w14:textFill>
            <w14:solidFill>
              <w14:schemeClr w14:val="tx1">
                <w14:lumMod w14:val="85000"/>
                <w14:lumOff w14:val="15000"/>
              </w14:schemeClr>
            </w14:solidFill>
          </w14:textFill>
        </w:rPr>
        <w:t xml:space="preserve">recent and field-relevant </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literature.</w:t>
      </w:r>
    </w:p>
    <w:p w14:paraId="11D529E2">
      <w:pPr>
        <w:numPr>
          <w:ilvl w:val="0"/>
          <w:numId w:val="3"/>
        </w:numPr>
        <w:adjustRightInd w:val="0"/>
        <w:snapToGrid w:val="0"/>
        <w:spacing w:line="260" w:lineRule="atLeast"/>
        <w:jc w:val="left"/>
        <w:rPr>
          <w:rFonts w:hint="default" w:ascii="Times New Roman Regular" w:hAnsi="Times New Roman Regular" w:eastAsia="宋体" w:cs="Times New Roman Regular"/>
          <w:bCs/>
          <w:i/>
          <w:iCs/>
          <w:color w:val="000000"/>
          <w:kern w:val="0"/>
          <w:sz w:val="24"/>
        </w:rPr>
      </w:pPr>
      <w:r>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t>Each reference should have a corresponding DOI number/website link</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w:t>
      </w:r>
      <w:bookmarkEnd w:id="4"/>
    </w:p>
    <w:p w14:paraId="7D0BB59E">
      <w:pPr>
        <w:widowControl/>
        <w:tabs>
          <w:tab w:val="left" w:pos="5094"/>
        </w:tabs>
        <w:adjustRightInd w:val="0"/>
        <w:snapToGrid w:val="0"/>
        <w:spacing w:before="156" w:beforeLines="50" w:after="156" w:afterLines="50" w:line="260" w:lineRule="atLeast"/>
        <w:jc w:val="left"/>
        <w:rPr>
          <w:rFonts w:hint="default" w:ascii="Times New Roman Italic" w:hAnsi="Times New Roman Italic" w:eastAsia="宋体" w:cs="Times New Roman Italic"/>
          <w:b w:val="0"/>
          <w:bCs/>
          <w:i/>
          <w:iCs/>
          <w:color w:val="000000"/>
          <w:kern w:val="0"/>
          <w:sz w:val="24"/>
          <w:lang w:val="en-US" w:eastAsia="zh-CN"/>
        </w:rPr>
      </w:pPr>
      <w:r>
        <w:rPr>
          <w:rFonts w:hint="default" w:ascii="Times New Roman Italic" w:hAnsi="Times New Roman Italic" w:eastAsia="宋体" w:cs="Times New Roman Italic"/>
          <w:b w:val="0"/>
          <w:bCs/>
          <w:i/>
          <w:iCs/>
          <w:color w:val="000000"/>
          <w:kern w:val="0"/>
          <w:sz w:val="24"/>
          <w:lang w:val="en-US"/>
        </w:rPr>
        <w:t>F</w:t>
      </w:r>
      <w:r>
        <w:rPr>
          <w:rFonts w:hint="default" w:ascii="Times New Roman Italic" w:hAnsi="Times New Roman Italic" w:eastAsia="宋体" w:cs="Times New Roman Italic"/>
          <w:b w:val="0"/>
          <w:bCs/>
          <w:i/>
          <w:iCs/>
          <w:color w:val="000000"/>
          <w:kern w:val="0"/>
          <w:sz w:val="24"/>
          <w:lang w:val="en-US" w:eastAsia="zh-CN"/>
        </w:rPr>
        <w:t xml:space="preserve">or detailed Author Instructions: </w:t>
      </w:r>
    </w:p>
    <w:p w14:paraId="17960F02">
      <w:pPr>
        <w:widowControl/>
        <w:tabs>
          <w:tab w:val="left" w:pos="5094"/>
        </w:tabs>
        <w:adjustRightInd w:val="0"/>
        <w:snapToGrid w:val="0"/>
        <w:spacing w:before="156" w:beforeLines="50" w:after="156" w:afterLines="50" w:line="260" w:lineRule="atLeast"/>
        <w:jc w:val="left"/>
        <w:rPr>
          <w:rFonts w:hint="default" w:ascii="Times New Roman Italic" w:hAnsi="Times New Roman Italic" w:eastAsia="宋体" w:cs="Times New Roman Italic"/>
          <w:b w:val="0"/>
          <w:bCs/>
          <w:i/>
          <w:iCs/>
          <w:color w:val="000000"/>
          <w:kern w:val="0"/>
          <w:sz w:val="24"/>
          <w:lang w:val="en-US" w:eastAsia="zh-CN"/>
        </w:rPr>
      </w:pPr>
      <w:r>
        <w:rPr>
          <w:rFonts w:hint="default" w:ascii="Times New Roman Italic" w:hAnsi="Times New Roman Italic" w:eastAsia="宋体" w:cs="Times New Roman Italic"/>
          <w:b w:val="0"/>
          <w:bCs/>
          <w:i/>
          <w:iCs/>
          <w:color w:val="000000"/>
          <w:kern w:val="0"/>
          <w:sz w:val="24"/>
          <w:lang w:val="en-US" w:eastAsia="zh-CN"/>
        </w:rPr>
        <w:fldChar w:fldCharType="begin"/>
      </w:r>
      <w:r>
        <w:rPr>
          <w:rFonts w:hint="default" w:ascii="Times New Roman Italic" w:hAnsi="Times New Roman Italic" w:eastAsia="宋体" w:cs="Times New Roman Italic"/>
          <w:b w:val="0"/>
          <w:bCs/>
          <w:i/>
          <w:iCs/>
          <w:color w:val="000000"/>
          <w:kern w:val="0"/>
          <w:sz w:val="24"/>
          <w:lang w:val="en-US" w:eastAsia="zh-CN"/>
        </w:rPr>
        <w:instrText xml:space="preserve"> HYPERLINK "https://www.oaepublish.com/vp/author_instructions" </w:instrText>
      </w:r>
      <w:r>
        <w:rPr>
          <w:rFonts w:hint="default" w:ascii="Times New Roman Italic" w:hAnsi="Times New Roman Italic" w:eastAsia="宋体" w:cs="Times New Roman Italic"/>
          <w:b w:val="0"/>
          <w:bCs/>
          <w:i/>
          <w:iCs/>
          <w:color w:val="000000"/>
          <w:kern w:val="0"/>
          <w:sz w:val="24"/>
          <w:lang w:val="en-US" w:eastAsia="zh-CN"/>
        </w:rPr>
        <w:fldChar w:fldCharType="separate"/>
      </w:r>
      <w:r>
        <w:rPr>
          <w:rStyle w:val="17"/>
          <w:rFonts w:hint="default" w:ascii="Times New Roman Italic" w:hAnsi="Times New Roman Italic" w:eastAsia="宋体" w:cs="Times New Roman Italic"/>
          <w:b w:val="0"/>
          <w:bCs/>
          <w:i/>
          <w:iCs/>
          <w:kern w:val="0"/>
          <w:sz w:val="24"/>
          <w:lang w:val="en-US" w:eastAsia="zh-CN"/>
        </w:rPr>
        <w:t>https://www.oaepublish.com/vp/author_instructions</w:t>
      </w:r>
      <w:r>
        <w:rPr>
          <w:rFonts w:hint="default" w:ascii="Times New Roman Italic" w:hAnsi="Times New Roman Italic" w:eastAsia="宋体" w:cs="Times New Roman Italic"/>
          <w:b w:val="0"/>
          <w:bCs/>
          <w:i/>
          <w:iCs/>
          <w:color w:val="000000"/>
          <w:kern w:val="0"/>
          <w:sz w:val="24"/>
          <w:lang w:val="en-US" w:eastAsia="zh-CN"/>
        </w:rPr>
        <w:fldChar w:fldCharType="end"/>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0C13A9-4564-4FC6-A5D9-30EA53F78A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embedRegular r:id="rId2" w:fontKey="{25942AA3-1C48-4FB3-B47A-B4D59DA2C791}"/>
  </w:font>
  <w:font w:name="Times New Roman Bold">
    <w:panose1 w:val="02020503050405090304"/>
    <w:charset w:val="00"/>
    <w:family w:val="auto"/>
    <w:pitch w:val="default"/>
    <w:sig w:usb0="00000000" w:usb1="00000000" w:usb2="00000001" w:usb3="00000000" w:csb0="400001BF" w:csb1="DFF70000"/>
    <w:embedRegular r:id="rId3" w:fontKey="{5299BA6E-5537-4FCA-8F3D-172F7D15A49D}"/>
  </w:font>
  <w:font w:name="Times New Roman Regular">
    <w:altName w:val="Times New Roman"/>
    <w:panose1 w:val="02020503050405090304"/>
    <w:charset w:val="00"/>
    <w:family w:val="auto"/>
    <w:pitch w:val="default"/>
    <w:sig w:usb0="00000000" w:usb1="00000000" w:usb2="00000001" w:usb3="00000000" w:csb0="400001BF" w:csb1="DFF70000"/>
    <w:embedRegular r:id="rId4" w:fontKey="{6DC60239-0B14-4553-BCEF-06EE3563B92B}"/>
  </w:font>
  <w:font w:name="Times New Roman Italic">
    <w:panose1 w:val="02020503050405090304"/>
    <w:charset w:val="00"/>
    <w:family w:val="auto"/>
    <w:pitch w:val="default"/>
    <w:sig w:usb0="00000000" w:usb1="00000000" w:usb2="00000001" w:usb3="00000000" w:csb0="400001BF" w:csb1="DFF70000"/>
    <w:embedRegular r:id="rId5" w:fontKey="{C4B03238-507F-4CD1-A7E8-1DABCD95A874}"/>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66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67A1A">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B9870">
    <w:pPr>
      <w:pStyle w:val="8"/>
      <w:adjustRightInd w:val="0"/>
      <w:rPr>
        <w:rFonts w:hint="default" w:ascii="Times New Roman" w:hAnsi="Times New Roman" w:cs="Times New Roman" w:eastAsiaTheme="minorEastAsia"/>
        <w:sz w:val="14"/>
        <w:szCs w:val="14"/>
        <w:lang w:val="en-US" w:eastAsia="zh-CN"/>
      </w:rPr>
    </w:pPr>
    <w:r>
      <w:rPr>
        <w:rFonts w:hint="eastAsia"/>
      </w:rPr>
      <w:drawing>
        <wp:inline distT="0" distB="0" distL="114300" distR="114300">
          <wp:extent cx="467360" cy="467360"/>
          <wp:effectExtent l="0" t="0" r="8890" b="8890"/>
          <wp:docPr id="7" name="图片 7" descr="Logo-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VP"/>
                  <pic:cNvPicPr>
                    <a:picLocks noChangeAspect="1"/>
                  </pic:cNvPicPr>
                </pic:nvPicPr>
                <pic:blipFill>
                  <a:blip r:embed="rId1"/>
                  <a:stretch>
                    <a:fillRect/>
                  </a:stretch>
                </pic:blipFill>
                <pic:spPr>
                  <a:xfrm>
                    <a:off x="0" y="0"/>
                    <a:ext cx="467360" cy="467360"/>
                  </a:xfrm>
                  <a:prstGeom prst="rect">
                    <a:avLst/>
                  </a:prstGeom>
                </pic:spPr>
              </pic:pic>
            </a:graphicData>
          </a:graphic>
        </wp:inline>
      </w:drawing>
    </w:r>
    <w:r>
      <w:rPr>
        <w:rFonts w:hint="eastAsia"/>
        <w:lang w:val="en-US" w:eastAsia="zh-CN"/>
      </w:rPr>
      <w:t xml:space="preserve">                                                                  </w:t>
    </w:r>
    <w:r>
      <w:drawing>
        <wp:inline distT="0" distB="0" distL="114300" distR="114300">
          <wp:extent cx="1066165" cy="519430"/>
          <wp:effectExtent l="0" t="0" r="0" b="0"/>
          <wp:docPr id="4" name="图片 4"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v3_02mp_0f34c5b2-d33f-4637-9c17-3195b6a7a72g"/>
                  <pic:cNvPicPr>
                    <a:picLocks noChangeAspect="1"/>
                  </pic:cNvPicPr>
                </pic:nvPicPr>
                <pic:blipFill>
                  <a:blip r:embed="rId2"/>
                  <a:stretch>
                    <a:fillRect/>
                  </a:stretch>
                </pic:blipFill>
                <pic:spPr>
                  <a:xfrm>
                    <a:off x="0" y="0"/>
                    <a:ext cx="1066165" cy="5194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DB67">
    <w:pPr>
      <w:pStyle w:val="9"/>
      <w:rPr>
        <w:rFonts w:hint="default" w:eastAsiaTheme="minorEastAsia"/>
        <w:lang w:val="en-US" w:eastAsia="zh-CN"/>
      </w:rPr>
    </w:pPr>
    <w:r>
      <w:rPr>
        <w:rFonts w:hint="eastAsia"/>
      </w:rPr>
      <w:drawing>
        <wp:inline distT="0" distB="0" distL="114300" distR="114300">
          <wp:extent cx="467360" cy="467360"/>
          <wp:effectExtent l="0" t="0" r="8890" b="8890"/>
          <wp:docPr id="8" name="图片 8" descr="Logo-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VP"/>
                  <pic:cNvPicPr>
                    <a:picLocks noChangeAspect="1"/>
                  </pic:cNvPicPr>
                </pic:nvPicPr>
                <pic:blipFill>
                  <a:blip r:embed="rId1"/>
                  <a:stretch>
                    <a:fillRect/>
                  </a:stretch>
                </pic:blipFill>
                <pic:spPr>
                  <a:xfrm>
                    <a:off x="0" y="0"/>
                    <a:ext cx="467360" cy="467360"/>
                  </a:xfrm>
                  <a:prstGeom prst="rect">
                    <a:avLst/>
                  </a:prstGeom>
                </pic:spPr>
              </pic:pic>
            </a:graphicData>
          </a:graphic>
        </wp:inline>
      </w:drawing>
    </w:r>
    <w:r>
      <w:rPr>
        <w:rFonts w:hint="eastAsia"/>
        <w:lang w:val="en-US" w:eastAsia="zh-CN"/>
      </w:rPr>
      <w:t xml:space="preserve">                                                                  </w:t>
    </w:r>
    <w:r>
      <w:drawing>
        <wp:inline distT="0" distB="0" distL="114300" distR="114300">
          <wp:extent cx="1066165" cy="519430"/>
          <wp:effectExtent l="0" t="0" r="635" b="15240"/>
          <wp:docPr id="6" name="图片 6"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v3_02mp_0f34c5b2-d33f-4637-9c17-3195b6a7a72g"/>
                  <pic:cNvPicPr>
                    <a:picLocks noChangeAspect="1"/>
                  </pic:cNvPicPr>
                </pic:nvPicPr>
                <pic:blipFill>
                  <a:blip r:embed="rId2"/>
                  <a:stretch>
                    <a:fillRect/>
                  </a:stretch>
                </pic:blipFill>
                <pic:spPr>
                  <a:xfrm>
                    <a:off x="0" y="0"/>
                    <a:ext cx="1066165" cy="51943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27ED7">
    <w:pPr>
      <w:pStyle w:val="8"/>
    </w:pPr>
    <w:r>
      <w:rPr>
        <w:rFonts w:hint="eastAsia"/>
      </w:rPr>
      <w:t xml:space="preserve"> </w:t>
    </w:r>
    <w:r>
      <w:rPr>
        <w:rFonts w:hint="eastAsia"/>
      </w:rPr>
      <w:drawing>
        <wp:inline distT="0" distB="0" distL="114300" distR="114300">
          <wp:extent cx="467360" cy="467360"/>
          <wp:effectExtent l="0" t="0" r="8890" b="8890"/>
          <wp:docPr id="2" name="图片 2" descr="Logo-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VP"/>
                  <pic:cNvPicPr>
                    <a:picLocks noChangeAspect="1"/>
                  </pic:cNvPicPr>
                </pic:nvPicPr>
                <pic:blipFill>
                  <a:blip r:embed="rId1"/>
                  <a:stretch>
                    <a:fillRect/>
                  </a:stretch>
                </pic:blipFill>
                <pic:spPr>
                  <a:xfrm>
                    <a:off x="0" y="0"/>
                    <a:ext cx="467360" cy="467360"/>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rPr>
      <w:t xml:space="preserve"> </w:t>
    </w:r>
    <w:r>
      <w:drawing>
        <wp:inline distT="0" distB="0" distL="114300" distR="114300">
          <wp:extent cx="1047115" cy="509905"/>
          <wp:effectExtent l="0" t="0" r="0" b="0"/>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ECCA3"/>
    <w:multiLevelType w:val="singleLevel"/>
    <w:tmpl w:val="EEBECCA3"/>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MDg4ZTg0NDk1MDIwMjUzOTg1NzgyMWQ1NmVjNDcifQ=="/>
  </w:docVars>
  <w:rsids>
    <w:rsidRoot w:val="00172A27"/>
    <w:rsid w:val="000178BA"/>
    <w:rsid w:val="00030B75"/>
    <w:rsid w:val="0003284A"/>
    <w:rsid w:val="00061947"/>
    <w:rsid w:val="000D5EBD"/>
    <w:rsid w:val="00116FC4"/>
    <w:rsid w:val="001436B8"/>
    <w:rsid w:val="00156834"/>
    <w:rsid w:val="00172A27"/>
    <w:rsid w:val="0019510B"/>
    <w:rsid w:val="00223732"/>
    <w:rsid w:val="002658C2"/>
    <w:rsid w:val="0027022E"/>
    <w:rsid w:val="00273491"/>
    <w:rsid w:val="00331E76"/>
    <w:rsid w:val="00354800"/>
    <w:rsid w:val="003608FF"/>
    <w:rsid w:val="003613A5"/>
    <w:rsid w:val="00363AF1"/>
    <w:rsid w:val="003736D8"/>
    <w:rsid w:val="003B127A"/>
    <w:rsid w:val="003B3DF8"/>
    <w:rsid w:val="003B627D"/>
    <w:rsid w:val="00423880"/>
    <w:rsid w:val="00436667"/>
    <w:rsid w:val="004755F0"/>
    <w:rsid w:val="00480C95"/>
    <w:rsid w:val="00497675"/>
    <w:rsid w:val="004D5EC7"/>
    <w:rsid w:val="004F52CE"/>
    <w:rsid w:val="00525A1D"/>
    <w:rsid w:val="005570D9"/>
    <w:rsid w:val="005B7E71"/>
    <w:rsid w:val="00637595"/>
    <w:rsid w:val="00664187"/>
    <w:rsid w:val="0069057F"/>
    <w:rsid w:val="00740C41"/>
    <w:rsid w:val="007C517C"/>
    <w:rsid w:val="007D1FD5"/>
    <w:rsid w:val="008075EB"/>
    <w:rsid w:val="00841635"/>
    <w:rsid w:val="00842C21"/>
    <w:rsid w:val="00885095"/>
    <w:rsid w:val="008A3DC7"/>
    <w:rsid w:val="008A495C"/>
    <w:rsid w:val="008A6F6E"/>
    <w:rsid w:val="00900E31"/>
    <w:rsid w:val="00921419"/>
    <w:rsid w:val="0094175F"/>
    <w:rsid w:val="00953F02"/>
    <w:rsid w:val="00965BF7"/>
    <w:rsid w:val="00991744"/>
    <w:rsid w:val="009B3345"/>
    <w:rsid w:val="009F1365"/>
    <w:rsid w:val="00A37A37"/>
    <w:rsid w:val="00A45BFB"/>
    <w:rsid w:val="00A631F5"/>
    <w:rsid w:val="00AF07D5"/>
    <w:rsid w:val="00B02CEC"/>
    <w:rsid w:val="00B42AC5"/>
    <w:rsid w:val="00B74EF5"/>
    <w:rsid w:val="00BB0B83"/>
    <w:rsid w:val="00BB3538"/>
    <w:rsid w:val="00BC26AA"/>
    <w:rsid w:val="00BD1211"/>
    <w:rsid w:val="00BF7910"/>
    <w:rsid w:val="00C5076C"/>
    <w:rsid w:val="00C6365E"/>
    <w:rsid w:val="00C83656"/>
    <w:rsid w:val="00C90E08"/>
    <w:rsid w:val="00CA2500"/>
    <w:rsid w:val="00CA5EA3"/>
    <w:rsid w:val="00CF0D36"/>
    <w:rsid w:val="00D16246"/>
    <w:rsid w:val="00D718FB"/>
    <w:rsid w:val="00DB50C2"/>
    <w:rsid w:val="00DF5C43"/>
    <w:rsid w:val="00E0421A"/>
    <w:rsid w:val="00E31605"/>
    <w:rsid w:val="00E9428E"/>
    <w:rsid w:val="00EA21CF"/>
    <w:rsid w:val="00EE548B"/>
    <w:rsid w:val="00F176EF"/>
    <w:rsid w:val="00F37CB8"/>
    <w:rsid w:val="00F67227"/>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D1CF1"/>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1465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47719"/>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BB535D"/>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ADE05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36341A"/>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038F1"/>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7B1D2"/>
    <w:rsid w:val="57EB2220"/>
    <w:rsid w:val="57EC3BF2"/>
    <w:rsid w:val="57F443DE"/>
    <w:rsid w:val="57F7A956"/>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EF71E"/>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166D30"/>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02EE2"/>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F65F"/>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AFF2AD"/>
    <w:rsid w:val="6FBA04AD"/>
    <w:rsid w:val="6FBF7ECF"/>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7531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AFD7CA"/>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BFFC126"/>
    <w:rsid w:val="BFFEDC9C"/>
    <w:rsid w:val="E2EF1450"/>
    <w:rsid w:val="FBEB9040"/>
    <w:rsid w:val="FBFF6914"/>
    <w:rsid w:val="FD3BB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1"/>
    <w:qFormat/>
    <w:uiPriority w:val="0"/>
    <w:pPr>
      <w:jc w:val="left"/>
    </w:pPr>
  </w:style>
  <w:style w:type="paragraph" w:styleId="7">
    <w:name w:val="Balloon Text"/>
    <w:basedOn w:val="1"/>
    <w:link w:val="3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6"/>
    <w:next w:val="6"/>
    <w:link w:val="32"/>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954F72" w:themeColor="followedHyperlink"/>
      <w:u w:val="single"/>
      <w14:textFill>
        <w14:solidFill>
          <w14:schemeClr w14:val="folHlink"/>
        </w14:solidFill>
      </w14:textFill>
    </w:rPr>
  </w:style>
  <w:style w:type="character" w:styleId="16">
    <w:name w:val="line number"/>
    <w:basedOn w:val="14"/>
    <w:qFormat/>
    <w:uiPriority w:val="0"/>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paragraph" w:customStyle="1" w:styleId="19">
    <w:name w:val="MDPI_7.1_References"/>
    <w:basedOn w:val="20"/>
    <w:qFormat/>
    <w:uiPriority w:val="0"/>
    <w:pPr>
      <w:numPr>
        <w:ilvl w:val="0"/>
        <w:numId w:val="1"/>
      </w:numPr>
      <w:spacing w:before="0" w:line="260" w:lineRule="atLeast"/>
      <w:ind w:left="425" w:hanging="425"/>
    </w:pPr>
  </w:style>
  <w:style w:type="paragraph" w:customStyle="1" w:styleId="20">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MDPI_footer_firstpage"/>
    <w:basedOn w:val="23"/>
    <w:qFormat/>
    <w:uiPriority w:val="0"/>
    <w:pPr>
      <w:tabs>
        <w:tab w:val="right" w:pos="8845"/>
      </w:tabs>
      <w:spacing w:line="160" w:lineRule="exact"/>
      <w:jc w:val="left"/>
    </w:pPr>
    <w:rPr>
      <w:sz w:val="16"/>
    </w:rPr>
  </w:style>
  <w:style w:type="paragraph" w:customStyle="1" w:styleId="23">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2"/>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MDPI_3.9_equation"/>
    <w:basedOn w:val="28"/>
    <w:qFormat/>
    <w:uiPriority w:val="0"/>
    <w:pPr>
      <w:spacing w:before="120" w:after="120"/>
      <w:ind w:left="709" w:firstLine="0"/>
      <w:jc w:val="center"/>
    </w:pPr>
  </w:style>
  <w:style w:type="paragraph" w:customStyle="1" w:styleId="28">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MDPI_3.a_equation_number"/>
    <w:basedOn w:val="28"/>
    <w:qFormat/>
    <w:uiPriority w:val="0"/>
    <w:pPr>
      <w:spacing w:before="120" w:after="120" w:line="240" w:lineRule="auto"/>
      <w:ind w:firstLine="0"/>
      <w:jc w:val="right"/>
    </w:pPr>
  </w:style>
  <w:style w:type="character" w:customStyle="1" w:styleId="30">
    <w:name w:val="批注框文本 字符"/>
    <w:basedOn w:val="14"/>
    <w:link w:val="7"/>
    <w:qFormat/>
    <w:uiPriority w:val="0"/>
    <w:rPr>
      <w:rFonts w:asciiTheme="minorHAnsi" w:hAnsiTheme="minorHAnsi" w:eastAsiaTheme="minorEastAsia" w:cstheme="minorBidi"/>
      <w:kern w:val="2"/>
      <w:sz w:val="18"/>
      <w:szCs w:val="18"/>
    </w:rPr>
  </w:style>
  <w:style w:type="character" w:customStyle="1" w:styleId="3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1"/>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796</Words>
  <Characters>4984</Characters>
  <Lines>132</Lines>
  <Paragraphs>37</Paragraphs>
  <TotalTime>34</TotalTime>
  <ScaleCrop>false</ScaleCrop>
  <LinksUpToDate>false</LinksUpToDate>
  <CharactersWithSpaces>5695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2025-07-06T02:35:00Z</dcterms:created>
  <dc:creator>A</dc:creator>
  <cp:lastModifiedBy>陈蒙</cp:lastModifiedBy>
  <dcterms:modified xsi:type="dcterms:W3CDTF">2026-03-19T11:04:19Z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D681D96A723A464780943CABFB3E83EE_13</vt:lpwstr>
  </property>
  <property fmtid="{D5CDD505-2E9C-101B-9397-08002B2CF9AE}" pid="4" name="KSOTemplateDocerSaveRecord">
    <vt:lpwstr>eyJoZGlkIjoiNTZhNjQ3ZjA2NWUwMTk1OTE0MWJlZjNhNjM5MzZjY2EiLCJ1c2VySWQiOiIzNDEzNzgxNTEifQ==</vt:lpwstr>
  </property>
  <property fmtid="{D5CDD505-2E9C-101B-9397-08002B2CF9AE}" pid="5" name="GrammarlyDocumentId">
    <vt:lpwstr>df1b1bcc-fc44-49b8-9df7-a480b25df00f</vt:lpwstr>
  </property>
</Properties>
</file>