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69" w:rsidRDefault="00B87071" w:rsidP="009E6300">
      <w:pPr>
        <w:adjustRightInd w:val="0"/>
        <w:snapToGrid w:val="0"/>
        <w:spacing w:beforeLines="100" w:before="312"/>
        <w:rPr>
          <w:rFonts w:ascii="Times New Roman" w:hAnsi="Times New Roman" w:cs="Times New Roman"/>
        </w:rPr>
      </w:pPr>
      <w:bookmarkStart w:id="0" w:name="OLE_LINK2"/>
      <w:r>
        <w:rPr>
          <w:noProof/>
        </w:rPr>
        <w:pict>
          <v:group id="_x0000_s1034" style="position:absolute;left:0;text-align:left;margin-left:357.85pt;margin-top:8.7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kFlPwakCAABs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26" type="#_x0000_t75" style="position:absolute;left:95;top:19;width:12;height:3"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imagedata r:id="rId9" o:title="" croptop="27167f" cropleft="55613f"/>
            </v:shape>
            <v:shape id="图片 5" o:spid="_x0000_s1032" type="#_x0000_t75" style="position:absolute;left:97;top:22;width:10;height:4"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OcAbLOqAgAAaQ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1C6AA6">
        <w:rPr>
          <w:rFonts w:ascii="Times New Roman" w:hAnsi="Times New Roman" w:cs="Times New Roman" w:hint="eastAsia"/>
          <w:b/>
          <w:bCs/>
        </w:rPr>
        <w:t>Letter to Editor</w:t>
      </w:r>
    </w:p>
    <w:p w:rsidR="00FA6469" w:rsidRDefault="001C6AA6" w:rsidP="009E63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FA6469" w:rsidRDefault="001C6AA6">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FA6469" w:rsidRDefault="001C6AA6" w:rsidP="009E63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FA6469" w:rsidRDefault="001C6AA6" w:rsidP="009E63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rsidR="00FA6469" w:rsidRDefault="001C6AA6">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rsidR="00FA6469" w:rsidRDefault="001C6AA6">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rsidR="00FA6469" w:rsidRDefault="001C6AA6" w:rsidP="009E63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FA6469" w:rsidRDefault="001C6AA6" w:rsidP="009E63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FA6469" w:rsidRDefault="001C6AA6">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FA6469" w:rsidRDefault="001C6AA6" w:rsidP="009E63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FA6469" w:rsidRDefault="001C6AA6">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FA6469" w:rsidRDefault="001C6AA6" w:rsidP="009E63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hint="eastAsia"/>
          <w:b/>
          <w:bCs/>
          <w:iCs/>
          <w:color w:val="190F13"/>
          <w:sz w:val="24"/>
        </w:rPr>
        <w:t xml:space="preserve"> (optional)</w:t>
      </w:r>
    </w:p>
    <w:p w:rsidR="00FA6469" w:rsidRDefault="001C6AA6">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FA6469" w:rsidRDefault="001C6AA6">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rsidR="00FA6469" w:rsidRDefault="001C6AA6" w:rsidP="009E63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eastAsia="宋体" w:hAnsi="Times New Roman" w:cs="Times New Roman" w:hint="eastAsia"/>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FA6469" w:rsidRDefault="001C6AA6">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FA6469" w:rsidRDefault="001C6AA6" w:rsidP="009E63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FA6469" w:rsidRDefault="001C6AA6">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FA6469" w:rsidRDefault="001C6AA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FA6469" w:rsidRDefault="001C6AA6">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FA6469" w:rsidRDefault="001C6AA6" w:rsidP="009E63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FA6469" w:rsidRDefault="001C6AA6">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FA6469" w:rsidRDefault="001C6AA6" w:rsidP="009E63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FA6469" w:rsidRDefault="001C6AA6" w:rsidP="009E63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FA6469" w:rsidRDefault="001C6AA6" w:rsidP="009E63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FA6469" w:rsidRDefault="001C6AA6" w:rsidP="009E63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FA6469" w:rsidRDefault="001C6AA6" w:rsidP="009E63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A6469">
        <w:tc>
          <w:tcPr>
            <w:tcW w:w="4422" w:type="dxa"/>
          </w:tcPr>
          <w:p w:rsidR="00FA6469" w:rsidRDefault="001C6AA6">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rsidR="00FA6469" w:rsidRDefault="001C6AA6" w:rsidP="009E63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FA6469" w:rsidRDefault="001C6AA6">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rsidR="00FA6469" w:rsidRDefault="001C6AA6" w:rsidP="009E63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FA6469">
        <w:tc>
          <w:tcPr>
            <w:tcW w:w="8844" w:type="dxa"/>
            <w:gridSpan w:val="2"/>
          </w:tcPr>
          <w:p w:rsidR="00FA6469" w:rsidRDefault="001C6AA6">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6469" w:rsidRDefault="001C6AA6">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rsidR="00FA6469" w:rsidRDefault="001C6AA6" w:rsidP="009E63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r>
        <w:rPr>
          <w:rFonts w:ascii="Times New Roman" w:hAnsi="Times New Roman" w:cs="Times New Roman"/>
          <w:b/>
          <w:bCs/>
          <w:i/>
          <w:iCs/>
          <w:color w:val="808080" w:themeColor="background1" w:themeShade="80"/>
          <w:sz w:val="18"/>
          <w:szCs w:val="18"/>
        </w:rPr>
        <w:lastRenderedPageBreak/>
        <w:t>identified; </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FA6469" w:rsidRDefault="001C6A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FA6469" w:rsidRDefault="001C6AA6" w:rsidP="009E63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A6469">
        <w:trPr>
          <w:jc w:val="center"/>
        </w:trPr>
        <w:tc>
          <w:tcPr>
            <w:tcW w:w="8409" w:type="dxa"/>
          </w:tcPr>
          <w:p w:rsidR="00FA6469" w:rsidRDefault="00FA6469">
            <w:pPr>
              <w:pStyle w:val="MDPI39equation"/>
              <w:rPr>
                <w:rFonts w:ascii="Times New Roman" w:eastAsia="宋体" w:hAnsi="Times New Roman"/>
                <w:lang w:eastAsia="zh-CN"/>
              </w:rPr>
            </w:pPr>
            <w:r w:rsidRPr="00FA6469">
              <w:rPr>
                <w:rFonts w:ascii="Times New Roman" w:eastAsia="宋体" w:hAnsi="Times New Roman"/>
                <w:position w:val="-18"/>
                <w:lang w:eastAsia="zh-CN"/>
              </w:rPr>
              <w:object w:dxaOrig="1540" w:dyaOrig="480">
                <v:shape id="_x0000_i1025" type="#_x0000_t75" style="width:77.25pt;height:24pt" o:ole="">
                  <v:imagedata r:id="rId17" o:title=""/>
                </v:shape>
                <o:OLEObject Type="Embed" ProgID="Equation.3" ShapeID="_x0000_i1025" DrawAspect="Content" ObjectID="_1604841604" r:id="rId18"/>
              </w:object>
            </w:r>
          </w:p>
        </w:tc>
        <w:tc>
          <w:tcPr>
            <w:tcW w:w="435" w:type="dxa"/>
            <w:vAlign w:val="center"/>
          </w:tcPr>
          <w:p w:rsidR="00FA6469" w:rsidRDefault="001C6AA6">
            <w:pPr>
              <w:pStyle w:val="MDPI3aequationnumber"/>
              <w:spacing w:line="260" w:lineRule="atLeast"/>
              <w:jc w:val="center"/>
              <w:rPr>
                <w:rFonts w:ascii="Times New Roman" w:hAnsi="Times New Roman"/>
              </w:rPr>
            </w:pPr>
            <w:r>
              <w:rPr>
                <w:rFonts w:ascii="Times New Roman" w:hAnsi="Times New Roman"/>
              </w:rPr>
              <w:t>(1)</w:t>
            </w:r>
          </w:p>
        </w:tc>
      </w:tr>
    </w:tbl>
    <w:p w:rsidR="00FA6469" w:rsidRDefault="001C6AA6" w:rsidP="009E63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FA6469" w:rsidRDefault="001C6AA6" w:rsidP="009E63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rsidR="00FA6469" w:rsidRDefault="001C6AA6" w:rsidP="009E63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FA6469" w:rsidTr="00FA6469">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FA6469" w:rsidRDefault="001C6AA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rsidR="00FA6469" w:rsidRDefault="001C6AA6">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rsidR="00FA6469" w:rsidRDefault="001C6AA6">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rsidR="00FA6469" w:rsidRDefault="001C6AA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rsidR="00FA6469" w:rsidRDefault="001C6AA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rsidR="00FA6469" w:rsidRDefault="001C6AA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rsidR="00FA6469" w:rsidRDefault="001C6AA6">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FA6469" w:rsidTr="00FA6469">
        <w:trPr>
          <w:trHeight w:val="708"/>
        </w:trPr>
        <w:tc>
          <w:tcPr>
            <w:tcW w:w="1539" w:type="dxa"/>
          </w:tcPr>
          <w:p w:rsidR="00FA6469" w:rsidRDefault="001C6AA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rsidR="00FA6469" w:rsidRDefault="001C6AA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FA6469" w:rsidTr="00FA6469">
        <w:trPr>
          <w:trHeight w:val="343"/>
        </w:trPr>
        <w:tc>
          <w:tcPr>
            <w:tcW w:w="1539" w:type="dxa"/>
          </w:tcPr>
          <w:p w:rsidR="00FA6469" w:rsidRDefault="001C6AA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rsidR="00FA6469" w:rsidRDefault="001C6AA6">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FA6469" w:rsidTr="00FA6469">
        <w:trPr>
          <w:trHeight w:val="730"/>
        </w:trPr>
        <w:tc>
          <w:tcPr>
            <w:tcW w:w="1539"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rsidR="00FA6469" w:rsidRDefault="001C6AA6">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rsidR="00FA6469" w:rsidRDefault="001C6AA6">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rsidR="00FA6469" w:rsidRDefault="001C6AA6">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FA6469" w:rsidRDefault="001C6AA6">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FA6469" w:rsidRDefault="001C6AA6" w:rsidP="009E63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FA6469" w:rsidRDefault="001C6AA6" w:rsidP="009E63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FA6469" w:rsidRDefault="001C6A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FA6469" w:rsidRDefault="001C6A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FA6469" w:rsidRDefault="001C6A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FA6469" w:rsidRDefault="001C6A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FA6469" w:rsidRDefault="001C6AA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FA6469" w:rsidRDefault="001C6AA6">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FA6469" w:rsidRDefault="001C6AA6" w:rsidP="009E63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FA6469" w:rsidRDefault="001C6AA6">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Authors’ contributions</w:t>
      </w:r>
    </w:p>
    <w:p w:rsidR="00FA6469" w:rsidRDefault="001C6AA6">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FA6469" w:rsidRDefault="001C6AA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FA6469" w:rsidRDefault="001C6AA6" w:rsidP="009E63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FA6469" w:rsidRDefault="001C6AA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FA6469" w:rsidRDefault="001C6AA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FA6469" w:rsidRDefault="001C6AA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FA6469" w:rsidRDefault="001C6AA6" w:rsidP="009E63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FA6469" w:rsidRDefault="001C6AA6">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A86043">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FA6469" w:rsidRDefault="001C6AA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rsidR="00FA6469" w:rsidRDefault="001C6AA6" w:rsidP="009E63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FA6469" w:rsidRDefault="001C6AA6">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FA6469" w:rsidRDefault="001C6AA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0"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FA6469" w:rsidRDefault="001C6AA6" w:rsidP="009E63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FA6469" w:rsidRDefault="001C6AA6" w:rsidP="009E63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FA6469" w:rsidRDefault="001C6AA6">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rsidR="003D437F" w:rsidRDefault="003D437F" w:rsidP="003D437F">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3D437F" w:rsidRDefault="003D437F" w:rsidP="003D437F">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3D437F" w:rsidRDefault="003D437F" w:rsidP="003D43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3D437F" w:rsidRDefault="003D437F" w:rsidP="003D43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3D437F" w:rsidRDefault="003D437F" w:rsidP="003D43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3D437F" w:rsidRDefault="003D437F" w:rsidP="003D43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3D437F" w:rsidRDefault="003D437F" w:rsidP="003D437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 xml:space="preserve">Effect of occult metastases on survival in node-negative breast cancer.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3D437F" w:rsidRPr="00F83BFB" w:rsidRDefault="003D437F" w:rsidP="003D437F">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w:t>
      </w:r>
      <w:r w:rsidRPr="00F83BFB">
        <w:rPr>
          <w:rFonts w:ascii="Times New Roman" w:eastAsia="宋体" w:hAnsi="Times New Roman" w:cs="Times New Roman"/>
          <w:color w:val="000000"/>
          <w:kern w:val="0"/>
          <w:sz w:val="20"/>
          <w:szCs w:val="20"/>
        </w:rPr>
        <w:t xml:space="preserve">nsion, insulin, and proinsulin in participants with impaired glucose tolerance. Hypertension 2002;40:679-86.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3D437F" w:rsidRPr="00F83BFB"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3D437F" w:rsidRDefault="003D437F" w:rsidP="003D437F">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2003;169:2257-61. [PMID: 12771764 DOI: 10.1097/01.ju.0000067940.76090.73]</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pp. 93-113.</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2"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3D437F" w:rsidRDefault="003D437F" w:rsidP="003D437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3D437F" w:rsidRDefault="003D437F" w:rsidP="003D437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75631D">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75631D">
        <w:rPr>
          <w:rFonts w:ascii="Times New Roman" w:eastAsia="宋体" w:hAnsi="Times New Roman" w:cs="Times New Roman" w:hint="eastAsia"/>
          <w:color w:val="000000"/>
          <w:kern w:val="0"/>
          <w:sz w:val="20"/>
          <w:szCs w:val="20"/>
        </w:rPr>
        <w:t xml:space="preserve"> </w:t>
      </w:r>
      <w:bookmarkStart w:id="7" w:name="_GoBack"/>
      <w:bookmarkEnd w:id="7"/>
      <w:r>
        <w:rPr>
          <w:rFonts w:ascii="Times New Roman" w:eastAsia="宋体" w:hAnsi="Times New Roman" w:cs="Times New Roman"/>
          <w:color w:val="000000"/>
          <w:kern w:val="0"/>
          <w:sz w:val="20"/>
          <w:szCs w:val="20"/>
        </w:rPr>
        <w:t>A. Forthcoming 2002.</w:t>
      </w:r>
    </w:p>
    <w:p w:rsidR="003D437F" w:rsidRPr="0025148B" w:rsidRDefault="003D437F" w:rsidP="003D437F">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p w:rsidR="00FA6469" w:rsidRDefault="00FA6469" w:rsidP="003D437F">
      <w:pPr>
        <w:adjustRightInd w:val="0"/>
        <w:snapToGrid w:val="0"/>
        <w:spacing w:beforeLines="100" w:before="312" w:afterLines="50" w:after="156" w:line="260" w:lineRule="atLeast"/>
      </w:pPr>
    </w:p>
    <w:sectPr w:rsidR="00FA6469" w:rsidSect="00FA6469">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71" w:rsidRDefault="00B87071" w:rsidP="00FA6469">
      <w:r>
        <w:separator/>
      </w:r>
    </w:p>
  </w:endnote>
  <w:endnote w:type="continuationSeparator" w:id="0">
    <w:p w:rsidR="00B87071" w:rsidRDefault="00B87071" w:rsidP="00FA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69" w:rsidRDefault="00FA646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69" w:rsidRDefault="001C6AA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FA6469" w:rsidRDefault="001C6AA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FA6469" w:rsidRDefault="001C6AA6">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FA6469" w:rsidRDefault="00FA6469">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71" w:rsidRDefault="00B87071" w:rsidP="00FA6469">
      <w:r>
        <w:separator/>
      </w:r>
    </w:p>
  </w:footnote>
  <w:footnote w:type="continuationSeparator" w:id="0">
    <w:p w:rsidR="00B87071" w:rsidRDefault="00B87071" w:rsidP="00FA6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69" w:rsidRDefault="001C6AA6">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69" w:rsidRDefault="001C6AA6">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469" w:rsidRDefault="00B87071">
    <w:pPr>
      <w:pStyle w:val="a4"/>
    </w:pPr>
    <w:bookmarkStart w:id="8"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vhz+vXAAAACgEA&#10;AA8AAAAAAAAAAQAgAAAAIgAAAGRycy9kb3ducmV2LnhtbFBLAQIUABQAAAAIAIdO4kAX6bVzqQEA&#10;ACADAAAOAAAAAAAAAAEAIAAAACYBAABkcnMvZTJvRG9jLnhtbFBLBQYAAAAABgAGAFkBAABBBQAA&#10;AAA=&#10;" filled="f" stroked="f">
          <v:textbox>
            <w:txbxContent>
              <w:p w:rsidR="00FA6469" w:rsidRDefault="001C6AA6">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1C6AA6">
      <w:rPr>
        <w:rFonts w:ascii="Times New Roman" w:hAnsi="Times New Roman" w:cs="Times New Roman" w:hint="eastAsia"/>
        <w:sz w:val="16"/>
        <w:szCs w:val="16"/>
      </w:rPr>
      <w:t>Surname</w:t>
    </w:r>
    <w:r w:rsidR="001C6AA6">
      <w:rPr>
        <w:rFonts w:ascii="Times New Roman" w:hAnsi="Times New Roman" w:cs="Times New Roman"/>
        <w:sz w:val="16"/>
        <w:szCs w:val="16"/>
      </w:rPr>
      <w:t xml:space="preserve"> </w:t>
    </w:r>
    <w:r w:rsidR="001C6AA6">
      <w:rPr>
        <w:rFonts w:ascii="Times New Roman" w:hAnsi="Times New Roman" w:cs="Times New Roman" w:hint="eastAsia"/>
        <w:i/>
        <w:iCs/>
        <w:sz w:val="16"/>
        <w:szCs w:val="16"/>
      </w:rPr>
      <w:t>et al</w:t>
    </w:r>
    <w:r w:rsidR="001C6AA6">
      <w:rPr>
        <w:rFonts w:ascii="Times New Roman" w:hAnsi="Times New Roman" w:cs="Times New Roman"/>
        <w:i/>
        <w:iCs/>
        <w:sz w:val="16"/>
        <w:szCs w:val="16"/>
      </w:rPr>
      <w:t>.</w:t>
    </w:r>
    <w:r w:rsidR="001C6AA6">
      <w:rPr>
        <w:rFonts w:ascii="Times New Roman" w:hAnsi="Times New Roman" w:cs="Times New Roman"/>
        <w:sz w:val="16"/>
        <w:szCs w:val="16"/>
      </w:rPr>
      <w:t xml:space="preserve"> </w:t>
    </w:r>
    <w:proofErr w:type="spellStart"/>
    <w:r w:rsidR="001C6AA6">
      <w:rPr>
        <w:rFonts w:ascii="Times New Roman" w:hAnsi="Times New Roman" w:cs="Times New Roman" w:hint="eastAsia"/>
        <w:i/>
        <w:iCs/>
        <w:sz w:val="16"/>
        <w:szCs w:val="16"/>
      </w:rPr>
      <w:t>Stomatological</w:t>
    </w:r>
    <w:proofErr w:type="spellEnd"/>
    <w:r w:rsidR="001C6AA6">
      <w:rPr>
        <w:rFonts w:ascii="Times New Roman" w:hAnsi="Times New Roman" w:cs="Times New Roman" w:hint="eastAsia"/>
        <w:i/>
        <w:iCs/>
        <w:sz w:val="16"/>
        <w:szCs w:val="16"/>
      </w:rPr>
      <w:t xml:space="preserve"> Dis </w:t>
    </w:r>
    <w:proofErr w:type="spellStart"/>
    <w:r w:rsidR="001C6AA6">
      <w:rPr>
        <w:rFonts w:ascii="Times New Roman" w:hAnsi="Times New Roman" w:cs="Times New Roman" w:hint="eastAsia"/>
        <w:i/>
        <w:iCs/>
        <w:sz w:val="16"/>
        <w:szCs w:val="16"/>
      </w:rPr>
      <w:t>Sci</w:t>
    </w:r>
    <w:proofErr w:type="spellEnd"/>
    <w:r w:rsidR="001C6AA6">
      <w:rPr>
        <w:rFonts w:ascii="Times New Roman" w:hAnsi="Times New Roman" w:cs="Times New Roman"/>
        <w:sz w:val="16"/>
        <w:szCs w:val="16"/>
      </w:rPr>
      <w:t xml:space="preserve"> </w:t>
    </w:r>
    <w:proofErr w:type="spellStart"/>
    <w:r w:rsidR="001C6AA6">
      <w:rPr>
        <w:rFonts w:ascii="Times New Roman" w:hAnsi="Times New Roman" w:cs="Times New Roman"/>
        <w:sz w:val="16"/>
        <w:szCs w:val="16"/>
      </w:rPr>
      <w:t>Year;Volume:</w:t>
    </w:r>
    <w:r w:rsidR="001C6AA6">
      <w:rPr>
        <w:rFonts w:ascii="Times New Roman" w:hAnsi="Times New Roman" w:cs="Times New Roman" w:hint="eastAsia"/>
        <w:sz w:val="16"/>
        <w:szCs w:val="16"/>
      </w:rPr>
      <w:t>Number</w:t>
    </w:r>
    <w:proofErr w:type="spellEnd"/>
    <w:r w:rsidR="001C6AA6">
      <w:rPr>
        <w:rFonts w:ascii="Times New Roman" w:hAnsi="Times New Roman" w:cs="Times New Roman"/>
        <w:sz w:val="16"/>
        <w:szCs w:val="16"/>
      </w:rPr>
      <w:br/>
    </w:r>
    <w:r w:rsidR="001C6AA6">
      <w:rPr>
        <w:rFonts w:ascii="Times New Roman" w:hAnsi="Times New Roman" w:cs="Times New Roman"/>
        <w:b/>
        <w:bCs/>
        <w:sz w:val="16"/>
        <w:szCs w:val="16"/>
      </w:rPr>
      <w:t>DOI</w:t>
    </w:r>
    <w:r w:rsidR="001C6AA6">
      <w:rPr>
        <w:rFonts w:ascii="Times New Roman" w:hAnsi="Times New Roman" w:cs="Times New Roman"/>
        <w:sz w:val="16"/>
        <w:szCs w:val="16"/>
      </w:rPr>
      <w:t xml:space="preserve">: </w:t>
    </w:r>
    <w:r w:rsidR="001C6AA6">
      <w:rPr>
        <w:rFonts w:ascii="Times New Roman" w:hAnsi="Times New Roman" w:cs="Times New Roman" w:hint="eastAsia"/>
        <w:sz w:val="16"/>
        <w:szCs w:val="16"/>
      </w:rPr>
      <w:t>10.20517/2573-0002</w:t>
    </w:r>
    <w:r w:rsidR="001C6AA6">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72A27"/>
    <w:rsid w:val="0019510B"/>
    <w:rsid w:val="001C6AA6"/>
    <w:rsid w:val="00273491"/>
    <w:rsid w:val="00331E76"/>
    <w:rsid w:val="003608FF"/>
    <w:rsid w:val="003B627D"/>
    <w:rsid w:val="003D437F"/>
    <w:rsid w:val="003D4F3D"/>
    <w:rsid w:val="00423880"/>
    <w:rsid w:val="00497675"/>
    <w:rsid w:val="004F52CE"/>
    <w:rsid w:val="005570D9"/>
    <w:rsid w:val="00637595"/>
    <w:rsid w:val="0075631D"/>
    <w:rsid w:val="007D1FD5"/>
    <w:rsid w:val="008075EB"/>
    <w:rsid w:val="00842C21"/>
    <w:rsid w:val="008A495C"/>
    <w:rsid w:val="008C012C"/>
    <w:rsid w:val="00921419"/>
    <w:rsid w:val="009E6300"/>
    <w:rsid w:val="00A000C2"/>
    <w:rsid w:val="00A37A37"/>
    <w:rsid w:val="00A86043"/>
    <w:rsid w:val="00B42AC5"/>
    <w:rsid w:val="00B74EF5"/>
    <w:rsid w:val="00B87071"/>
    <w:rsid w:val="00BB3538"/>
    <w:rsid w:val="00C37A8B"/>
    <w:rsid w:val="00C5076C"/>
    <w:rsid w:val="00C5155A"/>
    <w:rsid w:val="00C6365E"/>
    <w:rsid w:val="00CA2500"/>
    <w:rsid w:val="00D16246"/>
    <w:rsid w:val="00DF5C43"/>
    <w:rsid w:val="00E31605"/>
    <w:rsid w:val="00EA21CF"/>
    <w:rsid w:val="00EE548B"/>
    <w:rsid w:val="00F37CB8"/>
    <w:rsid w:val="00FA6414"/>
    <w:rsid w:val="00FA6469"/>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76BC2"/>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77470"/>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0E75"/>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24BA8"/>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46959"/>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05560E"/>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9E42A1"/>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116BB"/>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042F5C"/>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46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A6469"/>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FA6469"/>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A6469"/>
    <w:rPr>
      <w:sz w:val="18"/>
      <w:szCs w:val="18"/>
    </w:rPr>
  </w:style>
  <w:style w:type="paragraph" w:styleId="a4">
    <w:name w:val="footer"/>
    <w:basedOn w:val="a"/>
    <w:qFormat/>
    <w:rsid w:val="00FA6469"/>
    <w:pPr>
      <w:tabs>
        <w:tab w:val="center" w:pos="4153"/>
        <w:tab w:val="right" w:pos="8306"/>
      </w:tabs>
      <w:snapToGrid w:val="0"/>
      <w:jc w:val="left"/>
    </w:pPr>
    <w:rPr>
      <w:sz w:val="18"/>
    </w:rPr>
  </w:style>
  <w:style w:type="paragraph" w:styleId="a5">
    <w:name w:val="header"/>
    <w:basedOn w:val="a"/>
    <w:qFormat/>
    <w:rsid w:val="00FA64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rsid w:val="00FA6469"/>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FA6469"/>
    <w:rPr>
      <w:color w:val="954F72" w:themeColor="followedHyperlink"/>
      <w:u w:val="single"/>
    </w:rPr>
  </w:style>
  <w:style w:type="character" w:styleId="a8">
    <w:name w:val="line number"/>
    <w:basedOn w:val="a0"/>
    <w:qFormat/>
    <w:rsid w:val="00FA6469"/>
  </w:style>
  <w:style w:type="character" w:styleId="a9">
    <w:name w:val="Hyperlink"/>
    <w:basedOn w:val="a0"/>
    <w:qFormat/>
    <w:rsid w:val="00FA6469"/>
    <w:rPr>
      <w:color w:val="0000FF"/>
      <w:u w:val="single"/>
    </w:rPr>
  </w:style>
  <w:style w:type="table" w:styleId="aa">
    <w:name w:val="Table Grid"/>
    <w:basedOn w:val="a1"/>
    <w:qFormat/>
    <w:rsid w:val="00FA6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FA6469"/>
    <w:pPr>
      <w:numPr>
        <w:numId w:val="1"/>
      </w:numPr>
      <w:spacing w:before="0" w:line="260" w:lineRule="atLeast"/>
      <w:ind w:left="425" w:hanging="425"/>
    </w:pPr>
  </w:style>
  <w:style w:type="paragraph" w:customStyle="1" w:styleId="MDPI62Acknowledgments">
    <w:name w:val="MDPI_6.2_Acknowledgments"/>
    <w:qFormat/>
    <w:rsid w:val="00FA6469"/>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FA6469"/>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FA6469"/>
    <w:pPr>
      <w:tabs>
        <w:tab w:val="right" w:pos="8845"/>
      </w:tabs>
      <w:spacing w:line="160" w:lineRule="exact"/>
      <w:jc w:val="left"/>
    </w:pPr>
    <w:rPr>
      <w:sz w:val="16"/>
    </w:rPr>
  </w:style>
  <w:style w:type="paragraph" w:customStyle="1" w:styleId="MDPIfooter">
    <w:name w:val="MDPI_footer"/>
    <w:qFormat/>
    <w:rsid w:val="00FA6469"/>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FA6469"/>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FA6469"/>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FA6469"/>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FA6469"/>
    <w:pPr>
      <w:spacing w:before="120" w:after="120"/>
      <w:ind w:left="709" w:firstLine="0"/>
      <w:jc w:val="center"/>
    </w:pPr>
  </w:style>
  <w:style w:type="paragraph" w:customStyle="1" w:styleId="MDPI31text">
    <w:name w:val="MDPI_3.1_text"/>
    <w:qFormat/>
    <w:rsid w:val="00FA6469"/>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FA6469"/>
    <w:pPr>
      <w:spacing w:before="120" w:after="120" w:line="240" w:lineRule="auto"/>
      <w:ind w:firstLine="0"/>
      <w:jc w:val="right"/>
    </w:pPr>
  </w:style>
  <w:style w:type="character" w:customStyle="1" w:styleId="Char">
    <w:name w:val="批注框文本 Char"/>
    <w:basedOn w:val="a0"/>
    <w:link w:val="a3"/>
    <w:qFormat/>
    <w:rsid w:val="00FA646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D57E-409E-B1C1-D293211DDDA6}"/>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57E-409E-B1C1-D293211DDDA6}"/>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57E-409E-B1C1-D293211DDDA6}"/>
            </c:ext>
          </c:extLst>
        </c:ser>
        <c:dLbls>
          <c:showLegendKey val="0"/>
          <c:showVal val="0"/>
          <c:showCatName val="0"/>
          <c:showSerName val="0"/>
          <c:showPercent val="0"/>
          <c:showBubbleSize val="0"/>
        </c:dLbls>
        <c:gapWidth val="219"/>
        <c:overlap val="-27"/>
        <c:axId val="254350848"/>
        <c:axId val="143830976"/>
      </c:barChart>
      <c:catAx>
        <c:axId val="2543508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3830976"/>
        <c:crosses val="autoZero"/>
        <c:auto val="1"/>
        <c:lblAlgn val="ctr"/>
        <c:lblOffset val="100"/>
        <c:tickLblSkip val="1"/>
        <c:noMultiLvlLbl val="0"/>
      </c:catAx>
      <c:valAx>
        <c:axId val="14383097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435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