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E6FB">
      <w:pPr>
        <w:adjustRightInd w:val="0"/>
        <w:snapToGrid w:val="0"/>
        <w:spacing w:before="312" w:beforeLines="100"/>
        <w:rPr>
          <w:rFonts w:ascii="Times New Roman" w:hAnsi="Times New Roman" w:cs="Times New Roman"/>
        </w:rPr>
      </w:pPr>
      <w:r>
        <w:rPr>
          <w:rFonts w:ascii="Times New Roman" w:hAnsi="Times New Roman" w:cs="Times New Roman"/>
          <w:b/>
          <w:bCs/>
        </w:rPr>
        <w:t>Original Article</w:t>
      </w:r>
    </w:p>
    <w:p w14:paraId="618C895A">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816C9A3">
      <w:pPr>
        <w:adjustRightInd w:val="0"/>
        <w:snapToGrid w:val="0"/>
        <w:spacing w:line="260" w:lineRule="atLeast"/>
        <w:rPr>
          <w:rFonts w:ascii="Times New Roman" w:hAnsi="Times New Roman" w:cs="Times New Roman"/>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59A079F1">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E97840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0ABE303">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CD4EF65">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6A8543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C2E0251">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14:paraId="00881545">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lang w:val="en-US" w:eastAsia="zh-CN"/>
        </w:rPr>
        <w:t>1</w:t>
      </w:r>
      <w:r>
        <w:rPr>
          <w:rFonts w:hint="eastAsia" w:ascii="Times New Roman" w:hAnsi="Times New Roman" w:eastAsia="宋体" w:cs="Times New Roman"/>
          <w:color w:val="7F7F7F" w:themeColor="background1" w:themeShade="80"/>
          <w:kern w:val="0"/>
          <w:sz w:val="18"/>
          <w:szCs w:val="18"/>
        </w:rPr>
        <w:t>]</w:t>
      </w:r>
    </w:p>
    <w:bookmarkEnd w:id="2"/>
    <w:p w14:paraId="42F396E4">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14:paraId="3CE935D9">
      <w:pPr>
        <w:adjustRightInd w:val="0"/>
        <w:snapToGrid w:val="0"/>
        <w:spacing w:before="156" w:beforeLines="50"/>
        <w:rPr>
          <w:rFonts w:ascii="Times New Roman" w:hAnsi="Times New Roman" w:eastAsia="Times New Roman" w:cs="Times New Roman"/>
          <w:iCs/>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an original article: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Introduction, Methods, Results, Discussion,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t>
      </w:r>
      <w:r>
        <w:rPr>
          <w:rFonts w:hint="eastAsia" w:ascii="Times New Roman" w:hAnsi="Times New Roman"/>
          <w:b/>
          <w:bCs/>
          <w:i/>
          <w:color w:val="7F7F7F" w:themeColor="background1" w:themeShade="80"/>
          <w:sz w:val="18"/>
          <w:szCs w:val="18"/>
        </w:rPr>
        <w:t>which</w:t>
      </w:r>
      <w:r>
        <w:rPr>
          <w:rFonts w:ascii="Times New Roman" w:hAnsi="Times New Roman"/>
          <w:b/>
          <w:bCs/>
          <w:i/>
          <w:color w:val="7F7F7F" w:themeColor="background1" w:themeShade="80"/>
          <w:sz w:val="18"/>
          <w:szCs w:val="18"/>
        </w:rPr>
        <w:t xml:space="preserve"> authors should follow.</w:t>
      </w:r>
      <w:r>
        <w:rPr>
          <w:rFonts w:hint="eastAsia" w:ascii="Times New Roman" w:hAnsi="Times New Roman"/>
          <w:b/>
          <w:bCs/>
          <w:i/>
          <w:color w:val="7F7F7F" w:themeColor="background1" w:themeShade="80"/>
          <w:sz w:val="18"/>
          <w:szCs w:val="18"/>
        </w:rPr>
        <w:t xml:space="preserve"> </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For any questions, you may contact th</w:t>
      </w:r>
      <w:r>
        <w:rPr>
          <w:rFonts w:ascii="Times New Roman" w:hAnsi="Times New Roman"/>
          <w:b/>
          <w:bCs/>
          <w:i/>
          <w:color w:val="7F7F7F" w:themeColor="background1" w:themeShade="80"/>
          <w:sz w:val="18"/>
          <w:szCs w:val="18"/>
        </w:rPr>
        <w:t xml:space="preserve">e </w:t>
      </w:r>
      <w:r>
        <w:rPr>
          <w:rFonts w:hint="eastAsia" w:ascii="Times New Roman" w:hAnsi="Times New Roman"/>
          <w:b/>
          <w:bCs/>
          <w:i/>
          <w:color w:val="7F7F7F" w:themeColor="background1" w:themeShade="80"/>
          <w:sz w:val="18"/>
          <w:szCs w:val="18"/>
          <w:highlight w:val="none"/>
          <w:u w:val="none"/>
        </w:rPr>
        <w:fldChar w:fldCharType="begin"/>
      </w:r>
      <w:r>
        <w:rPr>
          <w:rFonts w:hint="eastAsia" w:ascii="Times New Roman" w:hAnsi="Times New Roman"/>
          <w:b/>
          <w:bCs/>
          <w:i/>
          <w:color w:val="7F7F7F" w:themeColor="background1" w:themeShade="80"/>
          <w:sz w:val="18"/>
          <w:szCs w:val="18"/>
          <w:highlight w:val="none"/>
          <w:u w:val="none"/>
        </w:rPr>
        <w:instrText xml:space="preserve"> HYPERLINK "mailto:editorialoffice@rdodjournal.com" </w:instrText>
      </w:r>
      <w:r>
        <w:rPr>
          <w:rFonts w:hint="eastAsia" w:ascii="Times New Roman" w:hAnsi="Times New Roman"/>
          <w:b/>
          <w:bCs/>
          <w:i/>
          <w:color w:val="7F7F7F" w:themeColor="background1" w:themeShade="80"/>
          <w:sz w:val="18"/>
          <w:szCs w:val="18"/>
          <w:highlight w:val="none"/>
          <w:u w:val="none"/>
        </w:rPr>
        <w:fldChar w:fldCharType="separate"/>
      </w:r>
      <w:r>
        <w:rPr>
          <w:rStyle w:val="14"/>
          <w:rFonts w:hint="eastAsia" w:ascii="Times New Roman" w:hAnsi="Times New Roman"/>
          <w:b/>
          <w:bCs/>
          <w:i/>
          <w:sz w:val="18"/>
          <w:szCs w:val="18"/>
          <w:highlight w:val="none"/>
        </w:rPr>
        <w:t>editorialoffice</w:t>
      </w:r>
      <w:r>
        <w:rPr>
          <w:rFonts w:hint="eastAsia" w:ascii="Times New Roman" w:hAnsi="Times New Roman"/>
          <w:b/>
          <w:bCs/>
          <w:i/>
          <w:color w:val="7F7F7F" w:themeColor="background1" w:themeShade="80"/>
          <w:sz w:val="18"/>
          <w:szCs w:val="18"/>
          <w:highlight w:val="none"/>
          <w:u w:val="none"/>
        </w:rPr>
        <w:fldChar w:fldCharType="end"/>
      </w:r>
      <w:r>
        <w:rPr>
          <w:rFonts w:ascii="Times New Roman" w:hAnsi="Times New Roman" w:cs="Times New Roman"/>
          <w:b/>
          <w:bCs/>
          <w:i/>
          <w:color w:val="7F7F7F" w:themeColor="background1" w:themeShade="80"/>
          <w:sz w:val="18"/>
          <w:szCs w:val="18"/>
        </w:rPr>
        <w:t>.</w:t>
      </w:r>
    </w:p>
    <w:p w14:paraId="1083509F">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D39CBC9">
      <w:pPr>
        <w:adjustRightInd w:val="0"/>
        <w:snapToGrid w:val="0"/>
        <w:spacing w:line="260" w:lineRule="atLeast"/>
        <w:rPr>
          <w:rFonts w:ascii="Times New Roman" w:hAnsi="Times New Roman" w:cs="Times New Roman"/>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34AEEBC9">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5D0D5141">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51562436">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68EF7FDF">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0F6C81EE">
      <w:pPr>
        <w:adjustRightInd w:val="0"/>
        <w:snapToGrid w:val="0"/>
        <w:spacing w:before="312" w:beforeLines="100" w:line="260" w:lineRule="atLeast"/>
        <w:rPr>
          <w:rFonts w:ascii="Times New Roman" w:hAnsi="Times New Roman" w:cs="Times New Roman"/>
          <w:sz w:val="20"/>
          <w:szCs w:val="20"/>
        </w:rPr>
      </w:pPr>
      <w:bookmarkStart w:id="3" w:name="OLE_LINK3"/>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highlight w:val="none"/>
          <w:lang w:val="en-US" w:eastAsia="zh-CN"/>
        </w:rPr>
        <w:t>Rare Disease</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lang w:val="en-US" w:eastAsia="zh-CN"/>
        </w:rPr>
        <w:t>orphan drugs</w:t>
      </w:r>
      <w:r>
        <w:rPr>
          <w:rFonts w:ascii="Times New Roman" w:hAnsi="Times New Roman" w:cs="Times New Roman"/>
          <w:i/>
          <w:iCs/>
          <w:sz w:val="20"/>
          <w:szCs w:val="20"/>
          <w:highlight w:val="none"/>
        </w:rPr>
        <w:t>,</w:t>
      </w:r>
      <w:r>
        <w:rPr>
          <w:rFonts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val="en-US" w:eastAsia="zh-CN"/>
        </w:rPr>
        <w:t>c</w:t>
      </w:r>
      <w:r>
        <w:rPr>
          <w:rFonts w:hint="eastAsia" w:ascii="Times New Roman" w:hAnsi="Times New Roman" w:cs="Times New Roman"/>
          <w:sz w:val="20"/>
          <w:szCs w:val="20"/>
          <w:highlight w:val="none"/>
        </w:rPr>
        <w:t>linical research</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rPr>
        <w:t>precision medicine</w:t>
      </w:r>
      <w:r>
        <w:rPr>
          <w:rFonts w:ascii="Times New Roman" w:hAnsi="Times New Roman" w:cs="Times New Roman"/>
          <w:i/>
          <w:iCs/>
          <w:sz w:val="20"/>
          <w:szCs w:val="20"/>
          <w:highlight w:val="none"/>
        </w:rPr>
        <w:t xml:space="preserve">, </w:t>
      </w:r>
      <w:r>
        <w:rPr>
          <w:rFonts w:hint="eastAsia" w:ascii="Times New Roman" w:hAnsi="Times New Roman" w:cs="Times New Roman"/>
          <w:sz w:val="20"/>
          <w:szCs w:val="20"/>
          <w:highlight w:val="none"/>
        </w:rPr>
        <w:t>epidemiology research</w:t>
      </w:r>
      <w:r>
        <w:rPr>
          <w:rFonts w:ascii="Times New Roman" w:hAnsi="Times New Roman" w:cs="Times New Roman"/>
          <w:sz w:val="20"/>
          <w:szCs w:val="20"/>
        </w:rPr>
        <w:t xml:space="preserve"> </w:t>
      </w:r>
    </w:p>
    <w:p w14:paraId="2F4EB0C8">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bookmarkEnd w:id="3"/>
    <w:p w14:paraId="1B83F5C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63BA0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48687F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111A38D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62971E8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784F09C">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0BA7980A">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BB81F66">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29E0B872">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0BBF420D">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14:paraId="7B23B1C9">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4"/>
          <w:rFonts w:ascii="Times New Roman" w:hAnsi="Times New Roman" w:cs="Times New Roman"/>
          <w:b/>
          <w:bCs/>
          <w:i/>
          <w:iCs/>
          <w:color w:val="7F7F7F" w:themeColor="background1" w:themeShade="80"/>
          <w:sz w:val="18"/>
          <w:szCs w:val="18"/>
        </w:rPr>
        <w:t>http://www.wma.net/en/30publications/10policies/b3/</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14:paraId="19FAAAF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0489FD0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b/>
          <w:bCs/>
          <w:color w:val="auto"/>
          <w:sz w:val="20"/>
          <w:szCs w:val="20"/>
          <w:u w:val="none"/>
        </w:rPr>
        <w:fldChar w:fldCharType="begin"/>
      </w:r>
      <w:r>
        <w:rPr>
          <w:rFonts w:hint="eastAsia" w:ascii="Times New Roman" w:hAnsi="Times New Roman" w:cs="Times New Roman"/>
          <w:b/>
          <w:bCs/>
          <w:color w:val="auto"/>
          <w:sz w:val="20"/>
          <w:szCs w:val="20"/>
          <w:u w:val="none"/>
        </w:rPr>
        <w:instrText xml:space="preserve"> HYPERLINK "https://oaepublish.com/files/tpl/rdodj/Template_for_Supplementary_Material_rdodj.docx" </w:instrText>
      </w:r>
      <w:r>
        <w:rPr>
          <w:rFonts w:hint="eastAsia" w:ascii="Times New Roman" w:hAnsi="Times New Roman" w:cs="Times New Roman"/>
          <w:b/>
          <w:bCs/>
          <w:color w:val="auto"/>
          <w:sz w:val="20"/>
          <w:szCs w:val="20"/>
          <w:u w:val="none"/>
        </w:rPr>
        <w:fldChar w:fldCharType="separate"/>
      </w:r>
      <w:r>
        <w:rPr>
          <w:rStyle w:val="14"/>
          <w:rFonts w:hint="eastAsia" w:ascii="Times New Roman" w:hAnsi="Times New Roman" w:cs="Times New Roman"/>
          <w:b/>
          <w:bCs/>
          <w:sz w:val="20"/>
          <w:szCs w:val="20"/>
        </w:rPr>
        <w:t>Supplementary Material Template</w:t>
      </w:r>
      <w:r>
        <w:rPr>
          <w:rFonts w:hint="eastAsia" w:ascii="Times New Roman" w:hAnsi="Times New Roman" w:cs="Times New Roman"/>
          <w:b/>
          <w:bCs/>
          <w:color w:val="auto"/>
          <w:sz w:val="20"/>
          <w:szCs w:val="20"/>
          <w:u w:val="none"/>
        </w:rPr>
        <w:fldChar w:fldCharType="end"/>
      </w:r>
      <w:r>
        <w:rPr>
          <w:rFonts w:hint="eastAsia" w:ascii="Times New Roman" w:hAnsi="Times New Roman" w:cs="Times New Roman"/>
          <w:sz w:val="20"/>
          <w:szCs w:val="20"/>
        </w:rPr>
        <w:t>.</w:t>
      </w:r>
    </w:p>
    <w:p w14:paraId="78CD4135">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0519CE7A">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6E6CE13C">
      <w:pPr>
        <w:numPr>
          <w:ilvl w:val="0"/>
          <w:numId w:val="2"/>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0F2377E1">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064A809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298027C1">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210F031B">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236463B9">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13A11EE6">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16491FC6">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5117D237">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6CF6612">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0C1F22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562909DD">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14:paraId="7EA770E5">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14:paraId="00A38C82">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14:paraId="77136816">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14:paraId="4D31ED9F">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14:paraId="4C934275">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34D801EC">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0B5166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2764F190">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14:paraId="7A89E583">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14:paraId="3EF3406B">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14:paraId="12BEB690">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14:paraId="01994A85">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14:paraId="2B33940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14:paraId="6528C59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3B78403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1792047B">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14:paraId="6A1B6E20">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14:paraId="1CEEA75D">
            <w:pPr>
              <w:pStyle w:val="21"/>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14:paraId="3404C5D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14:paraId="2F91E598">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14:paraId="75C80E4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42C3F3D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741B5F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4CC3957">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70039074">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7EC39FE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5DF33E1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26E77C1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1B917ED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4E22216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4C7D6107">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FAB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EEE6921">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373D676">
            <w:pPr>
              <w:pStyle w:val="25"/>
              <w:spacing w:line="260" w:lineRule="atLeast"/>
              <w:jc w:val="center"/>
              <w:rPr>
                <w:rFonts w:ascii="Times New Roman" w:hAnsi="Times New Roman"/>
              </w:rPr>
            </w:pPr>
            <w:r>
              <w:rPr>
                <w:rFonts w:ascii="Times New Roman" w:hAnsi="Times New Roman"/>
              </w:rPr>
              <w:t>(1)</w:t>
            </w:r>
          </w:p>
        </w:tc>
      </w:tr>
    </w:tbl>
    <w:p w14:paraId="14723B95">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6A327558">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87D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3BE04F2">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7D8BFE9">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DE67195">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5922F33D">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242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6ECC5E2">
            <w:pPr>
              <w:pStyle w:val="20"/>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E9CB61">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B4F8999">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63069E8">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4B44904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0FCEBB6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1FD05DF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393FE93F">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1AD7493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6AB999D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44EE151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0DE2A52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5B0D062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8EBD187">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511FD306">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255CC998">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27A1BE4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4" w:name="OLE_LINK15"/>
      <w:bookmarkStart w:id="5"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4"/>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the Results section</w:t>
      </w:r>
      <w:bookmarkEnd w:id="5"/>
      <w:r>
        <w:rPr>
          <w:rFonts w:hint="eastAsia" w:ascii="Times New Roman" w:hAnsi="Times New Roman" w:cs="Times New Roman"/>
          <w:b/>
          <w:bCs/>
          <w:i/>
          <w:iCs/>
          <w:color w:val="7F7F7F" w:themeColor="background1" w:themeShade="80"/>
          <w:sz w:val="18"/>
          <w:szCs w:val="18"/>
        </w:rPr>
        <w:t>;</w:t>
      </w:r>
    </w:p>
    <w:p w14:paraId="6329872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254670D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FB68BC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DBD330D">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55B242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8D91F03">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827A33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2BCCDB7">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2E59C84D">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C267FB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2B7FEA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B6B875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45FD71FE">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0934753E">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53D5053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AC8775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5BE7E9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81E404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1E3D3D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F3A7DE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EA70C0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6976F7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9F0F6D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316260B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4"/>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for a full explanation.</w:t>
      </w:r>
    </w:p>
    <w:p w14:paraId="2AF8245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FC7D58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4"/>
          <w:rFonts w:ascii="Times New Roman" w:hAnsi="Times New Roman" w:cs="Times New Roman"/>
          <w:b/>
          <w:bCs/>
          <w:sz w:val="20"/>
          <w:szCs w:val="20"/>
        </w:rPr>
        <w:t>Declaration of Helsinki</w:t>
      </w:r>
      <w:r>
        <w:rPr>
          <w:rStyle w:val="14"/>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696885B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4"/>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w:t>
      </w:r>
    </w:p>
    <w:p w14:paraId="26B9C59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7"/>
      <w:bookmarkStart w:id="11" w:name="OLE_LINK16"/>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2F1DB6E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37461D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312E716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85F4E4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45F40D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14:paraId="5DDFFF81">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FD01A8C">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D4B0F6A">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43C4A89F">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2DC4F5A9">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35265A26">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5AD47816">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7CC5E1D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2FDE6FB3">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12" w:name="baut0005"/>
    </w:p>
    <w:p w14:paraId="6B2B56F4">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12"/>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i/>
          <w:iCs/>
          <w:color w:val="000000"/>
          <w:kern w:val="0"/>
          <w:sz w:val="20"/>
          <w:szCs w:val="20"/>
          <w:lang w:val="en-US" w:eastAsia="zh-CN"/>
        </w:rPr>
        <w:t>.</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2B26F76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0469E6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6D2C6FB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F9A53B3">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7832B2B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2DF90DB3">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 [PMID: 12771764 DOI: 10.1097/01.ju.0000067940.76090.73]</w:t>
      </w:r>
    </w:p>
    <w:p w14:paraId="7A47CF7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3204AD2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B8EE7A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2BFEBD0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hint="eastAsia" w:ascii="Times New Roman" w:hAnsi="Times New Roman" w:cs="Times New Roman"/>
          <w:i/>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670651C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0FF1C7B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1805B31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35929F8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2F0A211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3F129FA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253A2F6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710A284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03ED6CF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E41409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0329000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3D7DB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https://www.who.int/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654DC6C3">
      <w:pPr>
        <w:widowControl/>
        <w:adjustRightInd w:val="0"/>
        <w:snapToGrid w:val="0"/>
        <w:spacing w:line="260" w:lineRule="atLeast"/>
        <w:rPr>
          <w:rFonts w:hint="default" w:ascii="Times New Roman" w:hAnsi="Times New Roman" w:eastAsia="宋体" w:cs="Times New Roman"/>
          <w:color w:val="000000"/>
          <w:kern w:val="0"/>
          <w:sz w:val="20"/>
          <w:szCs w:val="20"/>
        </w:rPr>
      </w:pPr>
      <w:bookmarkStart w:id="13" w:name="OLE_LINK1"/>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color w:val="000000"/>
          <w:kern w:val="0"/>
          <w:sz w:val="20"/>
          <w:szCs w:val="20"/>
        </w:rPr>
        <w:t> 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bookmarkEnd w:id="13"/>
    <w:p w14:paraId="6F5EB260">
      <w:pPr>
        <w:widowControl/>
        <w:adjustRightInd w:val="0"/>
        <w:snapToGrid w:val="0"/>
        <w:spacing w:line="260" w:lineRule="atLeast"/>
        <w:rPr>
          <w:rFonts w:ascii="Times New Roman" w:hAnsi="Times New Roman" w:eastAsia="宋体" w:cs="Times New Roman"/>
          <w:color w:val="000000"/>
          <w:kern w:val="0"/>
          <w:sz w:val="20"/>
          <w:szCs w:val="20"/>
        </w:rPr>
      </w:pPr>
      <w:bookmarkStart w:id="15" w:name="_GoBack"/>
      <w:bookmarkEnd w:id="15"/>
    </w:p>
    <w:p w14:paraId="070BD465">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r>
        <w:rPr>
          <w:rFonts w:hint="eastAsia" w:ascii="Times New Roman" w:hAnsi="Times New Roman" w:eastAsia="宋体" w:cs="Times New Roman"/>
          <w:b/>
          <w:bCs/>
          <w:i/>
          <w:iCs/>
          <w:color w:val="000000"/>
          <w:kern w:val="0"/>
          <w:sz w:val="20"/>
          <w:szCs w:val="20"/>
        </w:rPr>
        <w:t>The names of journals should be Italic.</w:t>
      </w:r>
    </w:p>
    <w:p w14:paraId="640FD20D">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BF47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A25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7B84A6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6CBC7FB">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"https://oaepublish.com/index.php/rdodj" </w:instrText>
    </w:r>
    <w:r>
      <w:rPr>
        <w:rFonts w:ascii="Arial" w:hAnsi="Arial"/>
        <w:b/>
        <w:bCs/>
        <w:color w:val="auto"/>
        <w:sz w:val="16"/>
        <w:szCs w:val="16"/>
        <w:u w:val="none"/>
      </w:rPr>
      <w:fldChar w:fldCharType="separate"/>
    </w:r>
    <w:r>
      <w:rPr>
        <w:rStyle w:val="14"/>
        <w:rFonts w:ascii="Arial" w:hAnsi="Arial"/>
        <w:b/>
        <w:bCs/>
        <w:sz w:val="16"/>
        <w:szCs w:val="16"/>
        <w:u w:val="none"/>
      </w:rPr>
      <w:t>www.</w:t>
    </w:r>
    <w:r>
      <w:rPr>
        <w:rStyle w:val="14"/>
        <w:rFonts w:hint="eastAsia" w:ascii="Arial" w:hAnsi="Arial"/>
        <w:b/>
        <w:bCs/>
        <w:sz w:val="16"/>
        <w:szCs w:val="16"/>
        <w:u w:val="none"/>
        <w:lang w:val="en-US" w:eastAsia="zh-CN"/>
      </w:rPr>
      <w:t>rdod</w:t>
    </w:r>
    <w:r>
      <w:rPr>
        <w:rStyle w:val="14"/>
        <w:rFonts w:ascii="Arial" w:hAnsi="Arial"/>
        <w:b/>
        <w:bCs/>
        <w:sz w:val="16"/>
        <w:szCs w:val="16"/>
        <w:u w:val="none"/>
      </w:rPr>
      <w:t>journal.com</w:t>
    </w:r>
    <w:r>
      <w:rPr>
        <w:rFonts w:ascii="Arial" w:hAnsi="Arial"/>
        <w:b/>
        <w:bCs/>
        <w:color w:val="auto"/>
        <w:sz w:val="16"/>
        <w:szCs w:val="16"/>
        <w:u w:val="none"/>
      </w:rPr>
      <w:fldChar w:fldCharType="end"/>
    </w:r>
  </w:p>
  <w:p w14:paraId="6A48CE1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57D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Rare Dis Orphan Drugs</w:t>
    </w:r>
    <w:r>
      <w:rPr>
        <w:rFonts w:hint="eastAsia" w:ascii="Times New Roman" w:hAnsi="Times New Roman" w:cs="Times New Roman"/>
        <w:i/>
        <w:iCs/>
        <w:sz w:val="14"/>
        <w:szCs w:val="14"/>
        <w:lang w:val="en-US" w:eastAsia="zh-CN"/>
      </w:rPr>
      <w:t xml:space="preserve"> J</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3180B">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Rare Dis Orphan Drugs</w:t>
    </w:r>
    <w:r>
      <w:rPr>
        <w:rFonts w:ascii="Times New Roman" w:hAnsi="Times New Roman" w:cs="Times New Roman"/>
        <w:i/>
        <w:iCs/>
        <w:sz w:val="14"/>
        <w:szCs w:val="14"/>
      </w:rPr>
      <w:t xml:space="preserve"> </w:t>
    </w:r>
    <w:r>
      <w:rPr>
        <w:rFonts w:hint="eastAsia" w:ascii="Times New Roman" w:hAnsi="Times New Roman" w:cs="Times New Roman"/>
        <w:i/>
        <w:iCs/>
        <w:sz w:val="14"/>
        <w:szCs w:val="14"/>
        <w:lang w:val="en-US" w:eastAsia="zh-CN"/>
      </w:rPr>
      <w:t xml:space="preserve">J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C286">
    <w:pPr>
      <w:pStyle w:val="6"/>
    </w:pPr>
    <w:bookmarkStart w:id="14" w:name="OLE_LINK5"/>
    <w:r>
      <w:rPr>
        <w:rFonts w:ascii="Times New Roman" w:hAnsi="Times New Roman" w:cs="Times New Roman"/>
        <w:sz w:val="16"/>
        <w:szCs w:val="16"/>
      </w:rPr>
      <w:pict>
        <v:shape id="文本框 4" o:spid="_x0000_s4097" o:spt="202" type="#_x0000_t202" style="position:absolute;left:0pt;margin-left:269.35pt;margin-top:-8.35pt;height:37.15pt;width:155.8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v:path/>
          <v:fill on="f" focussize="0,0"/>
          <v:stroke on="f"/>
          <v:imagedata o:title=""/>
          <o:lock v:ext="edit" aspectratio="f"/>
          <v:textbox>
            <w:txbxContent>
              <w:p w14:paraId="452857E1">
                <w:pPr>
                  <w:jc w:val="right"/>
                  <w:rPr>
                    <w:rFonts w:hint="default" w:ascii="Arial" w:hAnsi="Arial" w:eastAsiaTheme="minorEastAsia"/>
                    <w:b/>
                    <w:color w:val="003F9A"/>
                    <w:sz w:val="26"/>
                    <w:szCs w:val="26"/>
                    <w:lang w:val="en-US" w:eastAsia="zh-CN"/>
                  </w:rPr>
                </w:pPr>
                <w:r>
                  <w:rPr>
                    <w:rFonts w:hint="eastAsia" w:ascii="Arial" w:hAnsi="Arial"/>
                    <w:b/>
                    <w:color w:val="003F9A"/>
                    <w:sz w:val="26"/>
                    <w:szCs w:val="26"/>
                  </w:rPr>
                  <w:t>Rare Dis</w:t>
                </w:r>
                <w:r>
                  <w:rPr>
                    <w:rFonts w:hint="eastAsia" w:ascii="Arial" w:hAnsi="Arial"/>
                    <w:b/>
                    <w:color w:val="003F9A"/>
                    <w:sz w:val="26"/>
                    <w:szCs w:val="26"/>
                    <w:lang w:val="en-US" w:eastAsia="zh-CN"/>
                  </w:rPr>
                  <w:t>ease</w:t>
                </w:r>
                <w:r>
                  <w:rPr>
                    <w:rFonts w:hint="eastAsia" w:ascii="Arial" w:hAnsi="Arial"/>
                    <w:b/>
                    <w:color w:val="003F9A"/>
                    <w:sz w:val="26"/>
                    <w:szCs w:val="26"/>
                  </w:rPr>
                  <w:t xml:space="preserve"> </w:t>
                </w:r>
                <w:r>
                  <w:rPr>
                    <w:rFonts w:hint="eastAsia" w:ascii="Arial" w:hAnsi="Arial"/>
                    <w:b/>
                    <w:color w:val="003F9A"/>
                    <w:sz w:val="26"/>
                    <w:szCs w:val="26"/>
                    <w:lang w:val="en-US" w:eastAsia="zh-CN"/>
                  </w:rPr>
                  <w:t xml:space="preserve">and </w:t>
                </w:r>
                <w:r>
                  <w:rPr>
                    <w:rFonts w:hint="eastAsia" w:ascii="Arial" w:hAnsi="Arial"/>
                    <w:b/>
                    <w:color w:val="003F9A"/>
                    <w:sz w:val="26"/>
                    <w:szCs w:val="26"/>
                  </w:rPr>
                  <w:t>Orphan Drugs</w:t>
                </w:r>
                <w:r>
                  <w:rPr>
                    <w:rFonts w:hint="eastAsia" w:ascii="Arial" w:hAnsi="Arial"/>
                    <w:b/>
                    <w:color w:val="003F9A"/>
                    <w:sz w:val="26"/>
                    <w:szCs w:val="26"/>
                    <w:lang w:val="en-US" w:eastAsia="zh-CN"/>
                  </w:rPr>
                  <w:t xml:space="preserve"> Journal</w:t>
                </w: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Rare Dis Orphan Drugs</w:t>
    </w:r>
    <w:r>
      <w:rPr>
        <w:rFonts w:ascii="Times New Roman" w:hAnsi="Times New Roman" w:cs="Times New Roman"/>
        <w:i/>
        <w:iCs/>
        <w:sz w:val="16"/>
        <w:szCs w:val="16"/>
      </w:rPr>
      <w:t xml:space="preserve"> </w:t>
    </w:r>
    <w:r>
      <w:rPr>
        <w:rFonts w:hint="eastAsia" w:ascii="Times New Roman" w:hAnsi="Times New Roman" w:cs="Times New Roman"/>
        <w:i/>
        <w:iCs/>
        <w:sz w:val="16"/>
        <w:szCs w:val="16"/>
        <w:lang w:val="en-US" w:eastAsia="zh-CN"/>
      </w:rPr>
      <w:t xml:space="preserve">J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rdodj</w:t>
    </w:r>
    <w:r>
      <w:rPr>
        <w:rFonts w:ascii="Times New Roman" w:hAnsi="Times New Roman" w:cs="Times New Roman"/>
        <w:sz w:val="16"/>
        <w:szCs w:val="16"/>
      </w:rPr>
      <w:t>.xxxx.xx</w:t>
    </w:r>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23E1"/>
    <w:rsid w:val="000178BA"/>
    <w:rsid w:val="00030B75"/>
    <w:rsid w:val="0003284A"/>
    <w:rsid w:val="000D5EBD"/>
    <w:rsid w:val="0011319C"/>
    <w:rsid w:val="00172A27"/>
    <w:rsid w:val="0019510B"/>
    <w:rsid w:val="0027022E"/>
    <w:rsid w:val="00273491"/>
    <w:rsid w:val="00331E76"/>
    <w:rsid w:val="003608FF"/>
    <w:rsid w:val="003B627D"/>
    <w:rsid w:val="00423880"/>
    <w:rsid w:val="00436667"/>
    <w:rsid w:val="00497675"/>
    <w:rsid w:val="004A7649"/>
    <w:rsid w:val="004F52CE"/>
    <w:rsid w:val="00542A7F"/>
    <w:rsid w:val="005570D9"/>
    <w:rsid w:val="00631D61"/>
    <w:rsid w:val="00637595"/>
    <w:rsid w:val="006A7A6A"/>
    <w:rsid w:val="00714616"/>
    <w:rsid w:val="007D1FD5"/>
    <w:rsid w:val="008075EB"/>
    <w:rsid w:val="00842C21"/>
    <w:rsid w:val="008A495C"/>
    <w:rsid w:val="00921419"/>
    <w:rsid w:val="00A37A37"/>
    <w:rsid w:val="00A569F4"/>
    <w:rsid w:val="00B16A86"/>
    <w:rsid w:val="00B23ECB"/>
    <w:rsid w:val="00B26CFE"/>
    <w:rsid w:val="00B42AC5"/>
    <w:rsid w:val="00B74EF5"/>
    <w:rsid w:val="00BB3538"/>
    <w:rsid w:val="00C5076C"/>
    <w:rsid w:val="00C6365E"/>
    <w:rsid w:val="00C8045F"/>
    <w:rsid w:val="00CA2500"/>
    <w:rsid w:val="00D16246"/>
    <w:rsid w:val="00DF5C43"/>
    <w:rsid w:val="00E258F5"/>
    <w:rsid w:val="00E31605"/>
    <w:rsid w:val="00E953A2"/>
    <w:rsid w:val="00EA21CF"/>
    <w:rsid w:val="00EC387F"/>
    <w:rsid w:val="00EE548B"/>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459E8"/>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3FF3C72"/>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C6AE8"/>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3FD0850"/>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3A341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16D23"/>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3812"/>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413B9"/>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032C6A"/>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3735552"/>
        <c:axId val="323939136"/>
      </c:barChart>
      <c:catAx>
        <c:axId val="243735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3939136"/>
        <c:crosses val="autoZero"/>
        <c:auto val="1"/>
        <c:lblAlgn val="ctr"/>
        <c:lblOffset val="100"/>
        <c:tickLblSkip val="1"/>
        <c:noMultiLvlLbl val="0"/>
      </c:catAx>
      <c:valAx>
        <c:axId val="3239391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735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2384</Words>
  <Characters>13800</Characters>
  <Lines>122</Lines>
  <Paragraphs>34</Paragraphs>
  <TotalTime>0</TotalTime>
  <ScaleCrop>false</ScaleCrop>
  <LinksUpToDate>false</LinksUpToDate>
  <CharactersWithSpaces>16035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2024-08-27T12:20:47Z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C477D4E131D94B5C931EE54E1B952D98_12</vt:lpwstr>
  </property>
</Properties>
</file>