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200C3" w14:textId="77777777" w:rsidR="00B95419" w:rsidRDefault="00000000">
      <w:pPr>
        <w:adjustRightInd w:val="0"/>
        <w:snapToGrid w:val="0"/>
        <w:spacing w:beforeLines="100" w:before="312"/>
        <w:rPr>
          <w:rFonts w:ascii="Times New Roman" w:hAnsi="Times New Roman" w:cs="Times New Roman"/>
        </w:rPr>
      </w:pPr>
      <w:r>
        <w:rPr>
          <w:rFonts w:ascii="Times New Roman" w:hAnsi="Times New Roman" w:cs="Times New Roman" w:hint="eastAsia"/>
          <w:b/>
          <w:bCs/>
        </w:rPr>
        <w:t>Meta-Analysis/Systematic Review</w:t>
      </w:r>
    </w:p>
    <w:p w14:paraId="3B03F229" w14:textId="77777777" w:rsidR="00B95419" w:rsidRDefault="00000000">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216DE703" w14:textId="77777777" w:rsidR="00B95419" w:rsidRDefault="00000000">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s except for standardized ones e.g., DNA, RNA, etc.</w:t>
      </w:r>
      <w:r>
        <w:rPr>
          <w:rFonts w:ascii="Times New Roman" w:hAnsi="Times New Roman" w:cs="Times New Roman"/>
          <w:color w:val="808080" w:themeColor="background1" w:themeShade="80"/>
          <w:sz w:val="18"/>
          <w:szCs w:val="18"/>
        </w:rPr>
        <w:t>]</w:t>
      </w:r>
    </w:p>
    <w:p w14:paraId="104428F2" w14:textId="77777777" w:rsidR="00B95419" w:rsidRDefault="00000000">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21E39100" w14:textId="77777777" w:rsidR="00B95419"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323E729C" w14:textId="77777777" w:rsidR="00B95419"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20BF9AB3" w14:textId="77777777" w:rsidR="00B95419"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719E7833" w14:textId="77777777" w:rsidR="00B95419"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8" w:history="1">
        <w:r w:rsidR="00B95419">
          <w:rPr>
            <w:rStyle w:val="aa"/>
            <w:rFonts w:ascii="Times New Roman" w:eastAsia="Times New Roman" w:hAnsi="Times New Roman" w:cs="Times New Roman"/>
            <w:iCs/>
            <w:color w:val="190F13"/>
            <w:sz w:val="18"/>
            <w:szCs w:val="18"/>
          </w:rPr>
          <w:t>xxxx@xxxx.xxx</w:t>
        </w:r>
      </w:hyperlink>
    </w:p>
    <w:p w14:paraId="67763F0D" w14:textId="77777777" w:rsidR="00B95419"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3E5DBFBF" w14:textId="77777777" w:rsidR="00B95419" w:rsidRDefault="0000000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2021</w:t>
      </w:r>
      <w:r>
        <w:rPr>
          <w:rFonts w:ascii="Times New Roman" w:eastAsia="宋体" w:hAnsi="Times New Roman" w:cs="Times New Roman" w:hint="eastAsia"/>
          <w:i/>
          <w:color w:val="808080" w:themeColor="background1" w:themeShade="80"/>
          <w:kern w:val="0"/>
          <w:sz w:val="18"/>
          <w:szCs w:val="18"/>
        </w:rPr>
        <w:t>]</w:t>
      </w:r>
    </w:p>
    <w:p w14:paraId="2D91DD0D" w14:textId="77777777" w:rsidR="00B95419" w:rsidRDefault="00000000">
      <w:pPr>
        <w:adjustRightInd w:val="0"/>
        <w:snapToGrid w:val="0"/>
        <w:spacing w:beforeLines="100" w:before="312" w:line="260" w:lineRule="atLeast"/>
        <w:rPr>
          <w:rFonts w:ascii="Times New Roman" w:eastAsia="Times New Roman" w:hAnsi="Times New Roman" w:cs="Times New Roman"/>
          <w:b/>
          <w:bCs/>
          <w:iCs/>
          <w:color w:val="808080" w:themeColor="background1" w:themeShade="80"/>
          <w:sz w:val="24"/>
        </w:rPr>
      </w:pPr>
      <w:r>
        <w:rPr>
          <w:rFonts w:ascii="Times New Roman" w:eastAsia="Times New Roman" w:hAnsi="Times New Roman" w:cs="Times New Roman"/>
          <w:b/>
          <w:bCs/>
          <w:iCs/>
          <w:color w:val="808080" w:themeColor="background1" w:themeShade="80"/>
          <w:sz w:val="24"/>
        </w:rPr>
        <w:t>How to Use This Template</w:t>
      </w:r>
    </w:p>
    <w:p w14:paraId="4FDA0D52" w14:textId="77777777" w:rsidR="00B95419"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ascii="Times New Roman" w:hAnsi="Times New Roman" w:hint="eastAsia"/>
          <w:b/>
          <w:bCs/>
          <w:i/>
          <w:color w:val="808080" w:themeColor="background1" w:themeShade="80"/>
          <w:sz w:val="18"/>
          <w:szCs w:val="18"/>
        </w:rPr>
        <w:t>meta-analysis/systematic review</w:t>
      </w:r>
      <w:r>
        <w:rPr>
          <w:rFonts w:ascii="Times New Roman" w:hAnsi="Times New Roman"/>
          <w:b/>
          <w:bCs/>
          <w:i/>
          <w:color w:val="808080" w:themeColor="background1" w:themeShade="80"/>
          <w:sz w:val="18"/>
          <w:szCs w:val="18"/>
        </w:rPr>
        <w:t xml:space="preserve">: </w:t>
      </w:r>
      <w:r>
        <w:rPr>
          <w:rFonts w:ascii="Times New Roman" w:hAnsi="Times New Roman" w:hint="eastAsia"/>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Introduction, Methods, Results, Discussion, Declarations</w:t>
      </w:r>
      <w:r>
        <w:rPr>
          <w:rFonts w:ascii="Times New Roman" w:hAnsi="Times New Roman" w:hint="eastAsia"/>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t>
      </w:r>
      <w:r>
        <w:rPr>
          <w:rFonts w:ascii="Times New Roman" w:hAnsi="Times New Roman" w:hint="eastAsia"/>
          <w:b/>
          <w:bCs/>
          <w:i/>
          <w:color w:val="808080" w:themeColor="background1" w:themeShade="80"/>
          <w:sz w:val="18"/>
          <w:szCs w:val="18"/>
        </w:rPr>
        <w:t>that</w:t>
      </w:r>
      <w:r>
        <w:rPr>
          <w:rFonts w:ascii="Times New Roman" w:hAnsi="Times New Roman"/>
          <w:b/>
          <w:bCs/>
          <w:i/>
          <w:color w:val="808080" w:themeColor="background1" w:themeShade="80"/>
          <w:sz w:val="18"/>
          <w:szCs w:val="18"/>
        </w:rPr>
        <w:t xml:space="preserve"> authors should follow.</w:t>
      </w:r>
      <w:r>
        <w:rPr>
          <w:rFonts w:ascii="Times New Roman" w:hAnsi="Times New Roman" w:hint="eastAsia"/>
          <w:b/>
          <w:bCs/>
          <w:i/>
          <w:color w:val="808080" w:themeColor="background1" w:themeShade="80"/>
          <w:sz w:val="18"/>
          <w:szCs w:val="18"/>
        </w:rPr>
        <w:t xml:space="preserve"> </w:t>
      </w:r>
      <w:r>
        <w:rPr>
          <w:rFonts w:ascii="Times New Roman" w:eastAsia="Times New Roman" w:hAnsi="Times New Roman" w:cs="Times New Roman"/>
          <w:b/>
          <w:bCs/>
          <w:i/>
          <w:snapToGrid w:val="0"/>
          <w:color w:val="808080" w:themeColor="background1" w:themeShade="80"/>
          <w:kern w:val="0"/>
          <w:sz w:val="18"/>
          <w:szCs w:val="18"/>
          <w:lang w:bidi="en-US"/>
        </w:rPr>
        <w:t>“</w:t>
      </w:r>
      <w:r>
        <w:rPr>
          <w:rFonts w:ascii="Times New Roman" w:eastAsia="宋体" w:hAnsi="Times New Roman" w:cs="Times New Roman" w:hint="eastAsia"/>
          <w:b/>
          <w:bCs/>
          <w:i/>
          <w:snapToGrid w:val="0"/>
          <w:color w:val="808080" w:themeColor="background1" w:themeShade="80"/>
          <w:kern w:val="0"/>
          <w:sz w:val="18"/>
          <w:szCs w:val="18"/>
          <w:lang w:bidi="en-US"/>
        </w:rPr>
        <w:t>Please n</w:t>
      </w:r>
      <w:r>
        <w:rPr>
          <w:rFonts w:ascii="Times New Roman" w:eastAsia="Times New Roman" w:hAnsi="Times New Roman" w:cs="Times New Roman"/>
          <w:b/>
          <w:bCs/>
          <w:i/>
          <w:snapToGrid w:val="0"/>
          <w:color w:val="808080" w:themeColor="background1" w:themeShade="80"/>
          <w:kern w:val="0"/>
          <w:sz w:val="18"/>
          <w:szCs w:val="18"/>
          <w:lang w:bidi="en-US"/>
        </w:rPr>
        <w:t>ote that the fonts in gray show writing requirements”</w:t>
      </w:r>
      <w:r>
        <w:rPr>
          <w:rFonts w:ascii="Times New Roman" w:eastAsia="Times New Roman" w:hAnsi="Times New Roman" w:cs="Times New Roman" w:hint="eastAsia"/>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hyperlink r:id="rId9" w:history="1">
        <w:r w:rsidR="00B95419">
          <w:rPr>
            <w:rStyle w:val="aa"/>
            <w:rFonts w:ascii="Times New Roman" w:hAnsi="Times New Roman" w:cs="Times New Roman"/>
            <w:b/>
            <w:bCs/>
            <w:i/>
            <w:color w:val="BDD2ED"/>
            <w:sz w:val="18"/>
            <w:szCs w:val="18"/>
          </w:rPr>
          <w:t>editorial office</w:t>
        </w:r>
      </w:hyperlink>
      <w:r>
        <w:rPr>
          <w:rFonts w:ascii="Times New Roman" w:hAnsi="Times New Roman" w:cs="Times New Roman"/>
          <w:b/>
          <w:bCs/>
          <w:i/>
          <w:color w:val="808080" w:themeColor="background1" w:themeShade="80"/>
          <w:sz w:val="18"/>
          <w:szCs w:val="18"/>
        </w:rPr>
        <w:t>.</w:t>
      </w:r>
    </w:p>
    <w:p w14:paraId="7B3DD535" w14:textId="77777777" w:rsidR="00B95419" w:rsidRDefault="00000000">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0E294AF7" w14:textId="77777777" w:rsidR="00B95419" w:rsidRDefault="00000000">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612DB12E" w14:textId="77777777" w:rsidR="00B95419" w:rsidRDefault="00000000">
      <w:pPr>
        <w:adjustRightInd w:val="0"/>
        <w:snapToGrid w:val="0"/>
        <w:spacing w:beforeLines="50" w:before="156" w:line="260" w:lineRule="atLeast"/>
        <w:rPr>
          <w:rFonts w:ascii="Times New Roman" w:eastAsia="Times New Roman" w:hAnsi="Times New Roman" w:cs="Times New Roman"/>
          <w:b/>
          <w:bCs/>
          <w:i/>
          <w:iCs/>
          <w:color w:val="FF0000"/>
          <w:sz w:val="20"/>
          <w:szCs w:val="20"/>
        </w:rPr>
      </w:pPr>
      <w:r>
        <w:rPr>
          <w:rFonts w:ascii="Times New Roman" w:eastAsia="Times New Roman" w:hAnsi="Times New Roman" w:cs="Times New Roman"/>
          <w:b/>
          <w:bCs/>
          <w:iCs/>
          <w:color w:val="190F13"/>
          <w:sz w:val="20"/>
          <w:szCs w:val="20"/>
        </w:rPr>
        <w:t>Aim:</w:t>
      </w:r>
      <w:r>
        <w:rPr>
          <w:rFonts w:ascii="Times New Roman" w:hAnsi="Times New Roman" w:cs="Times New Roman"/>
          <w:sz w:val="20"/>
          <w:szCs w:val="20"/>
        </w:rPr>
        <w:t xml:space="preserve"> The purpose of this study, i.e.</w:t>
      </w:r>
      <w:r>
        <w:rPr>
          <w:rFonts w:ascii="Times New Roman" w:hAnsi="Times New Roman" w:cs="Times New Roman" w:hint="eastAsia"/>
          <w:sz w:val="20"/>
          <w:szCs w:val="20"/>
        </w:rPr>
        <w:t>,</w:t>
      </w:r>
      <w:r>
        <w:rPr>
          <w:rFonts w:ascii="Times New Roman" w:hAnsi="Times New Roman" w:cs="Times New Roman"/>
          <w:sz w:val="20"/>
          <w:szCs w:val="20"/>
        </w:rPr>
        <w:t xml:space="preserve"> the reason why authors write this manuscript. </w:t>
      </w:r>
    </w:p>
    <w:p w14:paraId="30F32E8B" w14:textId="77777777" w:rsidR="00B95419" w:rsidRDefault="00000000">
      <w:pPr>
        <w:adjustRightInd w:val="0"/>
        <w:snapToGrid w:val="0"/>
        <w:spacing w:beforeLines="50" w:before="156" w:line="260" w:lineRule="atLeast"/>
        <w:rPr>
          <w:rFonts w:ascii="Times New Roman" w:eastAsia="Times New Roman" w:hAnsi="Times New Roman" w:cs="Times New Roman"/>
          <w:b/>
          <w:bCs/>
          <w:i/>
          <w:iCs/>
          <w:color w:val="FF0000"/>
          <w:sz w:val="20"/>
          <w:szCs w:val="20"/>
        </w:rPr>
      </w:pPr>
      <w:r>
        <w:rPr>
          <w:rFonts w:ascii="Times New Roman" w:eastAsia="Times New Roman" w:hAnsi="Times New Roman" w:cs="Times New Roman"/>
          <w:b/>
          <w:bCs/>
          <w:iCs/>
          <w:color w:val="190F13"/>
          <w:sz w:val="20"/>
          <w:szCs w:val="20"/>
        </w:rPr>
        <w:t>Methods:</w:t>
      </w:r>
      <w:r>
        <w:rPr>
          <w:rFonts w:ascii="Times New Roman" w:hAnsi="Times New Roman" w:cs="Times New Roman"/>
          <w:sz w:val="20"/>
          <w:szCs w:val="20"/>
        </w:rPr>
        <w:t xml:space="preserve"> The detailed methods applied to this study, </w:t>
      </w:r>
      <w:r>
        <w:rPr>
          <w:rFonts w:ascii="Times New Roman" w:hAnsi="Times New Roman" w:cs="Times New Roman" w:hint="eastAsia"/>
          <w:sz w:val="20"/>
          <w:szCs w:val="20"/>
        </w:rPr>
        <w:t>for example, authors may describe how they compare, summarize or analysis data</w:t>
      </w:r>
      <w:r>
        <w:rPr>
          <w:rFonts w:ascii="Times New Roman" w:hAnsi="Times New Roman" w:cs="Times New Roman"/>
          <w:sz w:val="20"/>
          <w:szCs w:val="20"/>
        </w:rPr>
        <w:t xml:space="preserve">. </w:t>
      </w:r>
    </w:p>
    <w:p w14:paraId="7C4D557F" w14:textId="77777777" w:rsidR="00B95419" w:rsidRDefault="00000000">
      <w:pPr>
        <w:adjustRightInd w:val="0"/>
        <w:snapToGrid w:val="0"/>
        <w:spacing w:beforeLines="50" w:before="156" w:line="260" w:lineRule="atLeast"/>
        <w:rPr>
          <w:rFonts w:ascii="Times New Roman" w:eastAsia="Times New Roman" w:hAnsi="Times New Roman" w:cs="Times New Roman"/>
          <w:b/>
          <w:bCs/>
          <w:i/>
          <w:iCs/>
          <w:color w:val="FF0000"/>
          <w:sz w:val="20"/>
          <w:szCs w:val="20"/>
        </w:rPr>
      </w:pPr>
      <w:r>
        <w:rPr>
          <w:rFonts w:ascii="Times New Roman" w:eastAsia="Times New Roman" w:hAnsi="Times New Roman" w:cs="Times New Roman"/>
          <w:b/>
          <w:bCs/>
          <w:iCs/>
          <w:color w:val="190F13"/>
          <w:sz w:val="20"/>
          <w:szCs w:val="20"/>
        </w:rPr>
        <w:t>Results:</w:t>
      </w:r>
      <w:r>
        <w:rPr>
          <w:rFonts w:ascii="Times New Roman" w:hAnsi="Times New Roman" w:cs="Times New Roman"/>
          <w:sz w:val="20"/>
          <w:szCs w:val="20"/>
        </w:rPr>
        <w:t xml:space="preserve"> The main </w:t>
      </w:r>
      <w:r>
        <w:rPr>
          <w:rFonts w:ascii="Times New Roman" w:hAnsi="Times New Roman" w:cs="Times New Roman" w:hint="eastAsia"/>
          <w:sz w:val="20"/>
          <w:szCs w:val="20"/>
        </w:rPr>
        <w:t>results</w:t>
      </w:r>
      <w:r>
        <w:rPr>
          <w:rFonts w:ascii="Times New Roman" w:hAnsi="Times New Roman" w:cs="Times New Roman"/>
          <w:sz w:val="20"/>
          <w:szCs w:val="20"/>
        </w:rPr>
        <w:t xml:space="preserve"> of this study, including </w:t>
      </w:r>
      <w:bookmarkStart w:id="1" w:name="OLE_LINK4"/>
      <w:r>
        <w:rPr>
          <w:rFonts w:ascii="Times New Roman" w:hAnsi="Times New Roman" w:cs="Times New Roman"/>
          <w:sz w:val="20"/>
          <w:szCs w:val="20"/>
        </w:rPr>
        <w:t>conclusive description</w:t>
      </w:r>
      <w:bookmarkEnd w:id="1"/>
      <w:r>
        <w:rPr>
          <w:rFonts w:ascii="Times New Roman" w:hAnsi="Times New Roman" w:cs="Times New Roman"/>
          <w:sz w:val="20"/>
          <w:szCs w:val="20"/>
        </w:rPr>
        <w:t xml:space="preserve">,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3DD5E285" w14:textId="77777777" w:rsidR="00B95419" w:rsidRDefault="00000000">
      <w:pPr>
        <w:adjustRightInd w:val="0"/>
        <w:snapToGrid w:val="0"/>
        <w:spacing w:beforeLines="50" w:before="156" w:line="260" w:lineRule="atLeast"/>
        <w:rPr>
          <w:rFonts w:ascii="Times New Roman" w:hAnsi="Times New Roman" w:cs="Times New Roman"/>
          <w:i/>
          <w:iCs/>
          <w:color w:val="FF0000"/>
          <w:sz w:val="20"/>
          <w:szCs w:val="20"/>
        </w:rPr>
      </w:pPr>
      <w:r>
        <w:rPr>
          <w:rFonts w:ascii="Times New Roman" w:eastAsia="Times New Roman" w:hAnsi="Times New Roman" w:cs="Times New Roman"/>
          <w:b/>
          <w:bCs/>
          <w:iCs/>
          <w:color w:val="190F13"/>
          <w:sz w:val="20"/>
          <w:szCs w:val="20"/>
        </w:rPr>
        <w:t>Conclusion:</w:t>
      </w:r>
      <w:r>
        <w:rPr>
          <w:rFonts w:ascii="Times New Roman" w:hAnsi="Times New Roman" w:cs="Times New Roman"/>
          <w:sz w:val="20"/>
          <w:szCs w:val="20"/>
        </w:rPr>
        <w:t xml:space="preserve"> The conclusion of this study. We suggest that authors may highlight its significance, emphasize the value of this study and state expectation on future studies that may need to be carried out. </w:t>
      </w:r>
    </w:p>
    <w:p w14:paraId="515FEC0C" w14:textId="77777777" w:rsidR="00B95419" w:rsidRDefault="00000000">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w:t>
      </w:r>
      <w:r>
        <w:rPr>
          <w:rFonts w:ascii="Times New Roman" w:hAnsi="Times New Roman" w:cs="Times New Roman" w:hint="eastAsia"/>
          <w:sz w:val="20"/>
          <w:szCs w:val="20"/>
        </w:rPr>
        <w:t>Morbidity</w:t>
      </w:r>
      <w:r>
        <w:rPr>
          <w:rFonts w:ascii="Times New Roman" w:hAnsi="Times New Roman" w:cs="Times New Roman"/>
          <w:sz w:val="20"/>
          <w:szCs w:val="20"/>
        </w:rPr>
        <w:t xml:space="preserve">,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1,</w:t>
      </w:r>
      <w:r>
        <w:rPr>
          <w:rFonts w:ascii="Times New Roman" w:hAnsi="Times New Roman" w:cs="Times New Roman" w:hint="eastAsia"/>
          <w:sz w:val="20"/>
          <w:szCs w:val="20"/>
        </w:rPr>
        <w:t xml:space="preserve"> </w:t>
      </w:r>
      <w:r>
        <w:rPr>
          <w:rFonts w:ascii="Times New Roman" w:hAnsi="Times New Roman" w:cs="Times New Roman"/>
          <w:i/>
          <w:iCs/>
          <w:sz w:val="20"/>
          <w:szCs w:val="20"/>
        </w:rPr>
        <w:t xml:space="preserve">Helicobacter pylori, </w:t>
      </w:r>
      <w:r>
        <w:rPr>
          <w:rFonts w:ascii="Times New Roman" w:hAnsi="Times New Roman" w:cs="Times New Roman"/>
          <w:sz w:val="20"/>
          <w:szCs w:val="20"/>
        </w:rPr>
        <w:t xml:space="preserve">DNA, </w:t>
      </w:r>
      <w:r>
        <w:rPr>
          <w:rFonts w:ascii="Times New Roman" w:hAnsi="Times New Roman" w:cs="Times New Roman" w:hint="eastAsia"/>
          <w:sz w:val="20"/>
          <w:szCs w:val="20"/>
        </w:rPr>
        <w:t xml:space="preserve">contrast, meta-analysis, </w:t>
      </w:r>
      <w:r>
        <w:rPr>
          <w:rFonts w:ascii="Times New Roman" w:hAnsi="Times New Roman" w:cs="Times New Roman"/>
          <w:sz w:val="20"/>
          <w:szCs w:val="20"/>
        </w:rPr>
        <w:t>Notch</w:t>
      </w:r>
    </w:p>
    <w:p w14:paraId="67EF5921" w14:textId="77777777" w:rsidR="00B95419" w:rsidRDefault="00000000">
      <w:pPr>
        <w:adjustRightInd w:val="0"/>
        <w:snapToGrid w:val="0"/>
        <w:spacing w:line="260" w:lineRule="atLeast"/>
        <w:rPr>
          <w:rFonts w:ascii="Times New Roman" w:eastAsia="Times New Roman" w:hAnsi="Times New Roman" w:cs="Times New Roman"/>
          <w:i/>
          <w:color w:val="190F13"/>
          <w:sz w:val="20"/>
          <w:szCs w:val="20"/>
        </w:rPr>
      </w:pP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p>
    <w:p w14:paraId="643B3FD9" w14:textId="77777777" w:rsidR="00B95419"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500D4125" w14:textId="77777777" w:rsidR="00B95419"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27891610" w14:textId="77777777" w:rsidR="00B95419"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lastRenderedPageBreak/>
        <w:t>METHODS</w:t>
      </w:r>
    </w:p>
    <w:p w14:paraId="512033AF" w14:textId="77777777" w:rsidR="00B95419"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how you conducted your study and what you did for it. In detail, it may contain </w:t>
      </w:r>
      <w:r>
        <w:rPr>
          <w:rFonts w:ascii="Times New Roman" w:hAnsi="Times New Roman" w:cs="Times New Roman" w:hint="eastAsia"/>
          <w:sz w:val="20"/>
          <w:szCs w:val="20"/>
        </w:rPr>
        <w:t>search strategy, study selection, data extraction, synthesis and analysis</w:t>
      </w:r>
      <w:r>
        <w:rPr>
          <w:rFonts w:ascii="Times New Roman" w:hAnsi="Times New Roman" w:cs="Times New Roman"/>
          <w:sz w:val="20"/>
          <w:szCs w:val="20"/>
        </w:rPr>
        <w:t xml:space="preserve">, </w:t>
      </w:r>
      <w:r>
        <w:rPr>
          <w:rFonts w:ascii="Times New Roman" w:hAnsi="Times New Roman" w:cs="Times New Roman"/>
          <w:i/>
          <w:iCs/>
          <w:sz w:val="20"/>
          <w:szCs w:val="20"/>
        </w:rPr>
        <w:t>etc</w:t>
      </w:r>
      <w:r>
        <w:rPr>
          <w:rFonts w:ascii="Times New Roman" w:hAnsi="Times New Roman" w:cs="Times New Roman"/>
          <w:sz w:val="20"/>
          <w:szCs w:val="20"/>
        </w:rPr>
        <w:t xml:space="preserve">. All the information should be given in sufficient detail so that other scholars are able to </w:t>
      </w:r>
      <w:r>
        <w:rPr>
          <w:rFonts w:ascii="Times New Roman" w:hAnsi="Times New Roman" w:cs="Times New Roman" w:hint="eastAsia"/>
          <w:sz w:val="20"/>
          <w:szCs w:val="20"/>
        </w:rPr>
        <w:t>know more</w:t>
      </w:r>
      <w:r>
        <w:rPr>
          <w:rFonts w:ascii="Times New Roman" w:hAnsi="Times New Roman" w:cs="Times New Roman"/>
          <w:sz w:val="20"/>
          <w:szCs w:val="20"/>
        </w:rPr>
        <w:t>.</w:t>
      </w:r>
    </w:p>
    <w:p w14:paraId="5B6BB28A" w14:textId="77777777" w:rsidR="00B95419"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4DAD3C89" w14:textId="77777777" w:rsidR="00B95419" w:rsidRDefault="0000000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Search strategy</w:t>
      </w:r>
      <w:r>
        <w:rPr>
          <w:rFonts w:ascii="Times New Roman" w:eastAsia="宋体" w:hAnsi="Times New Roman" w:cs="Times New Roman" w:hint="eastAsia"/>
          <w:i/>
          <w:color w:val="808080" w:themeColor="background1" w:themeShade="80"/>
          <w:kern w:val="0"/>
          <w:sz w:val="18"/>
          <w:szCs w:val="18"/>
        </w:rPr>
        <w:t>]</w:t>
      </w:r>
    </w:p>
    <w:p w14:paraId="09F83CE6" w14:textId="77777777" w:rsidR="00B95419" w:rsidRDefault="00000000">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1344F0F7" w14:textId="77777777" w:rsidR="00B95419" w:rsidRDefault="00000000">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hint="eastAsia"/>
          <w:i/>
          <w:color w:val="808080" w:themeColor="background1" w:themeShade="80"/>
          <w:kern w:val="0"/>
          <w:sz w:val="18"/>
          <w:szCs w:val="18"/>
        </w:rPr>
        <w:t>Data extraction, synthesis and analysis]</w:t>
      </w:r>
    </w:p>
    <w:p w14:paraId="56DCEA0D" w14:textId="77777777" w:rsidR="00B95419"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740BE902" w14:textId="77777777" w:rsidR="00B95419" w:rsidRDefault="0000000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07F6EE56" w14:textId="77777777" w:rsidR="00B95419" w:rsidRDefault="00000000">
      <w:pPr>
        <w:widowControl/>
        <w:numPr>
          <w:ilvl w:val="0"/>
          <w:numId w:val="2"/>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hyperlink r:id="rId10" w:history="1">
        <w:r w:rsidR="00B95419">
          <w:rPr>
            <w:rStyle w:val="aa"/>
            <w:rFonts w:ascii="Times New Roman" w:hAnsi="Times New Roman" w:cs="Times New Roman"/>
            <w:b/>
            <w:bCs/>
            <w:i/>
            <w:iCs/>
            <w:color w:val="808080" w:themeColor="background1" w:themeShade="80"/>
            <w:sz w:val="18"/>
            <w:szCs w:val="18"/>
          </w:rPr>
          <w:t>http://www.wma.net/en/30publications/10policies/b3/</w:t>
        </w:r>
      </w:hyperlink>
      <w:r>
        <w:rPr>
          <w:rFonts w:ascii="Times New Roman" w:hAnsi="Times New Roman" w:cs="Times New Roman"/>
          <w:b/>
          <w:bCs/>
          <w:i/>
          <w:iCs/>
          <w:color w:val="808080" w:themeColor="background1" w:themeShade="80"/>
          <w:sz w:val="18"/>
          <w:szCs w:val="18"/>
        </w:rPr>
        <w:t>) and other related publishing ethical standards (</w:t>
      </w:r>
      <w:r>
        <w:rPr>
          <w:rFonts w:ascii="Times New Roman" w:hAnsi="Times New Roman" w:cs="Times New Roman" w:hint="eastAsia"/>
          <w:b/>
          <w:bCs/>
          <w:i/>
          <w:iCs/>
          <w:color w:val="808080" w:themeColor="background1" w:themeShade="80"/>
          <w:sz w:val="18"/>
          <w:szCs w:val="18"/>
        </w:rPr>
        <w:t xml:space="preserve">for </w:t>
      </w:r>
      <w:r>
        <w:rPr>
          <w:rFonts w:ascii="Times New Roman" w:hAnsi="Times New Roman" w:cs="Times New Roman"/>
          <w:b/>
          <w:bCs/>
          <w:i/>
          <w:iCs/>
          <w:color w:val="808080" w:themeColor="background1" w:themeShade="80"/>
          <w:sz w:val="18"/>
          <w:szCs w:val="18"/>
        </w:rPr>
        <w:t xml:space="preserve">more details, </w:t>
      </w:r>
      <w:r>
        <w:rPr>
          <w:rFonts w:ascii="Times New Roman" w:hAnsi="Times New Roman" w:cs="Times New Roman" w:hint="eastAsia"/>
          <w:b/>
          <w:bCs/>
          <w:i/>
          <w:iCs/>
          <w:color w:val="808080" w:themeColor="background1" w:themeShade="80"/>
          <w:sz w:val="18"/>
          <w:szCs w:val="18"/>
        </w:rPr>
        <w:t>please refer to</w:t>
      </w:r>
      <w:r>
        <w:rPr>
          <w:rFonts w:ascii="Times New Roman" w:hAnsi="Times New Roman" w:cs="Times New Roman"/>
          <w:b/>
          <w:bCs/>
          <w:i/>
          <w:iCs/>
          <w:color w:val="808080" w:themeColor="background1" w:themeShade="80"/>
          <w:sz w:val="18"/>
          <w:szCs w:val="18"/>
        </w:rPr>
        <w:t xml:space="preserve"> </w:t>
      </w:r>
      <w:hyperlink r:id="rId11" w:history="1">
        <w:r w:rsidR="00B95419">
          <w:rPr>
            <w:rStyle w:val="aa"/>
            <w:rFonts w:ascii="Times New Roman" w:hAnsi="Times New Roman" w:cs="Times New Roman"/>
            <w:b/>
            <w:bCs/>
            <w:i/>
            <w:iCs/>
            <w:color w:val="7BA4DB"/>
            <w:sz w:val="18"/>
            <w:szCs w:val="18"/>
          </w:rPr>
          <w:t>Author Statement</w:t>
        </w:r>
      </w:hyperlink>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and provide a statement </w:t>
      </w:r>
      <w:r>
        <w:rPr>
          <w:rFonts w:ascii="Times New Roman" w:hAnsi="Times New Roman" w:cs="Times New Roman" w:hint="eastAsia"/>
          <w:b/>
          <w:bCs/>
          <w:i/>
          <w:iCs/>
          <w:color w:val="808080" w:themeColor="background1" w:themeShade="80"/>
          <w:sz w:val="18"/>
          <w:szCs w:val="18"/>
        </w:rPr>
        <w:t>following</w:t>
      </w:r>
      <w:r>
        <w:rPr>
          <w:rFonts w:ascii="Times New Roman" w:hAnsi="Times New Roman" w:cs="Times New Roman"/>
          <w:b/>
          <w:bCs/>
          <w:i/>
          <w:iCs/>
          <w:color w:val="808080" w:themeColor="background1" w:themeShade="80"/>
          <w:sz w:val="18"/>
          <w:szCs w:val="18"/>
        </w:rPr>
        <w:t xml:space="preserve"> the</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format</w:t>
      </w:r>
      <w:r>
        <w:rPr>
          <w:rFonts w:ascii="Times New Roman" w:hAnsi="Times New Roman" w:cs="Times New Roman" w:hint="eastAsia"/>
          <w:b/>
          <w:bCs/>
          <w:i/>
          <w:iCs/>
          <w:color w:val="808080" w:themeColor="background1" w:themeShade="80"/>
          <w:sz w:val="18"/>
          <w:szCs w:val="18"/>
        </w:rPr>
        <w:t xml:space="preserve"> below</w:t>
      </w:r>
      <w:r>
        <w:rPr>
          <w:rFonts w:ascii="Times New Roman" w:hAnsi="Times New Roman" w:cs="Times New Roman"/>
          <w:b/>
          <w:bCs/>
          <w:i/>
          <w:iCs/>
          <w:color w:val="808080" w:themeColor="background1" w:themeShade="80"/>
          <w:sz w:val="18"/>
          <w:szCs w:val="18"/>
        </w:rPr>
        <w:t>:</w:t>
      </w:r>
    </w:p>
    <w:p w14:paraId="27220F6B" w14:textId="77777777" w:rsidR="00B95419" w:rsidRDefault="00000000">
      <w:pPr>
        <w:widowControl/>
        <w:adjustRightInd w:val="0"/>
        <w:snapToGrid w:val="0"/>
        <w:spacing w:beforeLines="50" w:before="156" w:line="260" w:lineRule="atLeast"/>
        <w:ind w:leftChars="200" w:left="420"/>
        <w:rPr>
          <w:rFonts w:ascii="Times New Roman" w:hAnsi="Times New Roman" w:cs="Times New Roman"/>
          <w:color w:val="808080" w:themeColor="background1" w:themeShade="80"/>
          <w:sz w:val="18"/>
          <w:szCs w:val="18"/>
        </w:rPr>
      </w:pPr>
      <w:r>
        <w:rPr>
          <w:rFonts w:ascii="Times New Roman" w:hAnsi="Times New Roman" w:cs="Times New Roman"/>
          <w:b/>
          <w:bCs/>
          <w:i/>
          <w:iCs/>
          <w:color w:val="808080" w:themeColor="background1" w:themeShade="80"/>
          <w:sz w:val="18"/>
          <w:szCs w:val="18"/>
        </w:rPr>
        <w:t>“</w:t>
      </w:r>
      <w:r>
        <w:rPr>
          <w:rFonts w:ascii="Times New Roman" w:hAnsi="Times New Roman" w:cs="Times New Roman"/>
          <w:i/>
          <w:iCs/>
          <w:color w:val="808080" w:themeColor="background1" w:themeShade="80"/>
          <w:sz w:val="18"/>
          <w:szCs w:val="18"/>
        </w:rPr>
        <w:t xml:space="preserve">This study was reviewed and approved by XX (regional/national/institutional or independent Ethics Committee or Review Board or Institutional Animal Care and Use Committee, etc). Authors </w:t>
      </w:r>
      <w:r>
        <w:rPr>
          <w:rFonts w:ascii="Times New Roman" w:hAnsi="Times New Roman" w:cs="Times New Roman" w:hint="eastAsia"/>
          <w:i/>
          <w:iCs/>
          <w:color w:val="808080" w:themeColor="background1" w:themeShade="80"/>
          <w:sz w:val="18"/>
          <w:szCs w:val="18"/>
        </w:rPr>
        <w:t xml:space="preserve">have </w:t>
      </w:r>
      <w:r>
        <w:rPr>
          <w:rFonts w:ascii="Times New Roman" w:hAnsi="Times New Roman" w:cs="Times New Roman"/>
          <w:i/>
          <w:iCs/>
          <w:color w:val="808080" w:themeColor="background1" w:themeShade="80"/>
          <w:sz w:val="18"/>
          <w:szCs w:val="18"/>
        </w:rPr>
        <w:t>obtained informed consents from research participants or their guardians</w:t>
      </w:r>
      <w:r>
        <w:rPr>
          <w:rFonts w:ascii="Times New Roman" w:hAnsi="Times New Roman" w:cs="Times New Roman"/>
          <w:b/>
          <w:bCs/>
          <w:i/>
          <w:iCs/>
          <w:color w:val="808080" w:themeColor="background1" w:themeShade="80"/>
          <w:sz w:val="18"/>
          <w:szCs w:val="18"/>
        </w:rPr>
        <w:t>”.</w:t>
      </w:r>
    </w:p>
    <w:p w14:paraId="60B63BDC" w14:textId="77777777" w:rsidR="00B95419"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RESULTS</w:t>
      </w:r>
    </w:p>
    <w:p w14:paraId="4A234568" w14:textId="77777777" w:rsidR="00B95419"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w:t>
      </w:r>
      <w:r>
        <w:rPr>
          <w:rFonts w:ascii="Times New Roman" w:hAnsi="Times New Roman" w:cs="Times New Roman" w:hint="eastAsia"/>
          <w:sz w:val="20"/>
          <w:szCs w:val="20"/>
        </w:rPr>
        <w:t>description of statistics</w:t>
      </w:r>
      <w:r>
        <w:rPr>
          <w:rFonts w:ascii="Times New Roman" w:hAnsi="Times New Roman" w:cs="Times New Roman"/>
          <w:sz w:val="20"/>
          <w:szCs w:val="20"/>
        </w:rPr>
        <w:t xml:space="preserve">, analysis, </w:t>
      </w:r>
      <w:r>
        <w:rPr>
          <w:rFonts w:ascii="Times New Roman" w:hAnsi="Times New Roman" w:cs="Times New Roman" w:hint="eastAsia"/>
          <w:sz w:val="20"/>
          <w:szCs w:val="20"/>
        </w:rPr>
        <w:t xml:space="preserve">summary </w:t>
      </w:r>
      <w:r>
        <w:rPr>
          <w:rFonts w:ascii="Times New Roman" w:hAnsi="Times New Roman" w:cs="Times New Roman"/>
          <w:sz w:val="20"/>
          <w:szCs w:val="20"/>
        </w:rPr>
        <w:t xml:space="preserve">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w w:val="101"/>
          <w:sz w:val="20"/>
          <w:szCs w:val="20"/>
        </w:rPr>
        <w:t>[</w:t>
      </w:r>
      <w:r>
        <w:rPr>
          <w:rFonts w:ascii="Times New Roman" w:hAnsi="Times New Roman" w:cs="Times New Roman"/>
          <w:w w:val="101"/>
          <w:sz w:val="20"/>
          <w:szCs w:val="20"/>
        </w:rPr>
        <w:t>other forms: Equations (2) and (3); Equations (4-6)</w:t>
      </w:r>
      <w:r>
        <w:rPr>
          <w:rFonts w:ascii="Times New Roman" w:hAnsi="Times New Roman" w:cs="Times New Roman" w:hint="eastAsia"/>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2" w:history="1">
        <w:r w:rsidR="00B95419">
          <w:rPr>
            <w:rStyle w:val="aa"/>
            <w:rFonts w:ascii="Times New Roman" w:hAnsi="Times New Roman" w:cs="Times New Roman" w:hint="eastAsia"/>
            <w:color w:val="7BA4DB"/>
            <w:sz w:val="20"/>
            <w:szCs w:val="20"/>
          </w:rPr>
          <w:t>Supplementary material template</w:t>
        </w:r>
      </w:hyperlink>
      <w:r>
        <w:rPr>
          <w:rFonts w:ascii="Times New Roman" w:hAnsi="Times New Roman" w:cs="Times New Roman" w:hint="eastAsia"/>
          <w:sz w:val="20"/>
          <w:szCs w:val="20"/>
        </w:rPr>
        <w:t>.</w:t>
      </w:r>
    </w:p>
    <w:p w14:paraId="462A827E" w14:textId="77777777" w:rsidR="00B95419"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7DD0233" w14:textId="77777777" w:rsidR="00B95419" w:rsidRDefault="00000000">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24AA43FB" w14:textId="77777777" w:rsidR="00B95419" w:rsidRDefault="00000000">
      <w:pPr>
        <w:numPr>
          <w:ilvl w:val="0"/>
          <w:numId w:val="2"/>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32FECBC7" w14:textId="77777777" w:rsidR="00B95419"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392"/>
        <w:gridCol w:w="1256"/>
        <w:gridCol w:w="1211"/>
        <w:gridCol w:w="1159"/>
        <w:gridCol w:w="1179"/>
        <w:gridCol w:w="913"/>
        <w:gridCol w:w="1250"/>
      </w:tblGrid>
      <w:tr w:rsidR="00B95419" w14:paraId="45B8BB2B" w14:textId="77777777" w:rsidTr="00B95419">
        <w:trPr>
          <w:cnfStyle w:val="100000000000" w:firstRow="1" w:lastRow="0" w:firstColumn="0" w:lastColumn="0" w:oddVBand="0" w:evenVBand="0" w:oddHBand="0" w:evenHBand="0" w:firstRowFirstColumn="0" w:firstRowLastColumn="0" w:lastRowFirstColumn="0" w:lastRowLastColumn="0"/>
          <w:trHeight w:val="571"/>
        </w:trPr>
        <w:tc>
          <w:tcPr>
            <w:tcW w:w="1392" w:type="dxa"/>
          </w:tcPr>
          <w:p w14:paraId="73DC51BA" w14:textId="77777777" w:rsidR="00B95419"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Ref.</w:t>
            </w:r>
          </w:p>
        </w:tc>
        <w:tc>
          <w:tcPr>
            <w:tcW w:w="1256" w:type="dxa"/>
          </w:tcPr>
          <w:p w14:paraId="663854DD" w14:textId="77777777" w:rsidR="00B95419" w:rsidRDefault="00000000">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Country</w:t>
            </w:r>
          </w:p>
        </w:tc>
        <w:tc>
          <w:tcPr>
            <w:tcW w:w="1211" w:type="dxa"/>
          </w:tcPr>
          <w:p w14:paraId="1A1C8BB6" w14:textId="77777777" w:rsidR="00B95419" w:rsidRDefault="00000000">
            <w:pPr>
              <w:pStyle w:val="MDPI42tablebody"/>
              <w:spacing w:line="360" w:lineRule="auto"/>
              <w:rPr>
                <w:rFonts w:ascii="Times New Roman" w:hAnsi="Times New Roman" w:cs="Times New Roman"/>
                <w:b/>
                <w:sz w:val="18"/>
                <w:szCs w:val="18"/>
              </w:rPr>
            </w:pPr>
            <w:r>
              <w:rPr>
                <w:rFonts w:ascii="Times New Roman" w:eastAsia="宋体" w:hAnsi="Times New Roman" w:cs="Times New Roman" w:hint="eastAsia"/>
                <w:b/>
                <w:sz w:val="18"/>
                <w:szCs w:val="18"/>
                <w:lang w:eastAsia="zh-CN"/>
              </w:rPr>
              <w:t>Study type</w:t>
            </w:r>
          </w:p>
        </w:tc>
        <w:tc>
          <w:tcPr>
            <w:tcW w:w="1159" w:type="dxa"/>
          </w:tcPr>
          <w:p w14:paraId="54288E65" w14:textId="77777777" w:rsidR="00B95419"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Years of study</w:t>
            </w:r>
          </w:p>
        </w:tc>
        <w:tc>
          <w:tcPr>
            <w:tcW w:w="1179" w:type="dxa"/>
          </w:tcPr>
          <w:p w14:paraId="32EBAB42" w14:textId="77777777" w:rsidR="00B95419"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Group</w:t>
            </w:r>
          </w:p>
        </w:tc>
        <w:tc>
          <w:tcPr>
            <w:tcW w:w="913" w:type="dxa"/>
          </w:tcPr>
          <w:p w14:paraId="1615D267" w14:textId="77777777" w:rsidR="00B95419"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Sample size</w:t>
            </w:r>
          </w:p>
        </w:tc>
        <w:tc>
          <w:tcPr>
            <w:tcW w:w="1250" w:type="dxa"/>
          </w:tcPr>
          <w:p w14:paraId="5E358193" w14:textId="77777777" w:rsidR="00B95419"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w:t>
            </w:r>
          </w:p>
        </w:tc>
      </w:tr>
      <w:tr w:rsidR="00B95419" w14:paraId="6D0CC312" w14:textId="77777777" w:rsidTr="00B95419">
        <w:trPr>
          <w:trHeight w:val="286"/>
        </w:trPr>
        <w:tc>
          <w:tcPr>
            <w:tcW w:w="1392" w:type="dxa"/>
            <w:vMerge w:val="restart"/>
          </w:tcPr>
          <w:p w14:paraId="5AF1477F" w14:textId="77777777" w:rsidR="00B95419"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Boyle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r>
              <w:rPr>
                <w:rFonts w:ascii="Times New Roman" w:eastAsiaTheme="minorEastAsia" w:hAnsi="Times New Roman" w:cs="Times New Roman" w:hint="eastAsia"/>
                <w:sz w:val="18"/>
                <w:szCs w:val="18"/>
                <w:lang w:eastAsia="zh-CN"/>
              </w:rPr>
              <w:t>, 1983</w:t>
            </w:r>
          </w:p>
        </w:tc>
        <w:tc>
          <w:tcPr>
            <w:tcW w:w="1256" w:type="dxa"/>
            <w:vMerge w:val="restart"/>
          </w:tcPr>
          <w:p w14:paraId="7550BC09" w14:textId="77777777" w:rsidR="00B95419"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United States</w:t>
            </w:r>
          </w:p>
        </w:tc>
        <w:tc>
          <w:tcPr>
            <w:tcW w:w="1211" w:type="dxa"/>
            <w:vMerge w:val="restart"/>
          </w:tcPr>
          <w:p w14:paraId="354A8A80" w14:textId="77777777" w:rsidR="00B95419"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Retrospective</w:t>
            </w:r>
          </w:p>
        </w:tc>
        <w:tc>
          <w:tcPr>
            <w:tcW w:w="1159" w:type="dxa"/>
            <w:vMerge w:val="restart"/>
          </w:tcPr>
          <w:p w14:paraId="07B01344" w14:textId="77777777" w:rsidR="00B95419"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1977-1981</w:t>
            </w:r>
          </w:p>
        </w:tc>
        <w:tc>
          <w:tcPr>
            <w:tcW w:w="1179" w:type="dxa"/>
          </w:tcPr>
          <w:p w14:paraId="08DFC51D" w14:textId="77777777" w:rsidR="00B95419"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Control</w:t>
            </w:r>
          </w:p>
        </w:tc>
        <w:tc>
          <w:tcPr>
            <w:tcW w:w="913" w:type="dxa"/>
          </w:tcPr>
          <w:p w14:paraId="0B999FDD" w14:textId="77777777" w:rsidR="00B95419"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540</w:t>
            </w:r>
          </w:p>
        </w:tc>
        <w:tc>
          <w:tcPr>
            <w:tcW w:w="1250" w:type="dxa"/>
          </w:tcPr>
          <w:p w14:paraId="1F9688D9" w14:textId="77777777" w:rsidR="00B95419"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54 </w:t>
            </w:r>
            <w:bookmarkStart w:id="2" w:name="OLE_LINK3"/>
            <w:r>
              <w:rPr>
                <w:rFonts w:ascii="Times New Roman" w:eastAsiaTheme="minorEastAsia" w:hAnsi="Times New Roman" w:cs="Times New Roman"/>
                <w:sz w:val="18"/>
                <w:szCs w:val="18"/>
                <w:lang w:eastAsia="zh-CN"/>
              </w:rPr>
              <w:t>±</w:t>
            </w:r>
            <w:bookmarkEnd w:id="2"/>
            <w:r>
              <w:rPr>
                <w:rFonts w:ascii="Times New Roman" w:eastAsiaTheme="minorEastAsia" w:hAnsi="Times New Roman" w:cs="Times New Roman" w:hint="eastAsia"/>
                <w:sz w:val="18"/>
                <w:szCs w:val="18"/>
                <w:lang w:eastAsia="zh-CN"/>
              </w:rPr>
              <w:t xml:space="preserve"> 2</w:t>
            </w:r>
            <w:r>
              <w:rPr>
                <w:rFonts w:ascii="Times New Roman" w:eastAsia="宋体" w:hAnsi="Times New Roman" w:cs="Times New Roman"/>
                <w:bCs/>
                <w:sz w:val="16"/>
                <w:szCs w:val="16"/>
                <w:vertAlign w:val="superscript"/>
              </w:rPr>
              <w:t>*</w:t>
            </w:r>
          </w:p>
        </w:tc>
      </w:tr>
      <w:tr w:rsidR="00B95419" w14:paraId="153F40C3" w14:textId="77777777" w:rsidTr="00B95419">
        <w:trPr>
          <w:trHeight w:val="278"/>
        </w:trPr>
        <w:tc>
          <w:tcPr>
            <w:tcW w:w="1392" w:type="dxa"/>
            <w:vMerge/>
          </w:tcPr>
          <w:p w14:paraId="1DA48C5E" w14:textId="77777777" w:rsidR="00B95419" w:rsidRDefault="00B95419">
            <w:pPr>
              <w:pStyle w:val="MDPI42tablebody"/>
              <w:spacing w:line="360" w:lineRule="auto"/>
              <w:jc w:val="left"/>
            </w:pPr>
          </w:p>
        </w:tc>
        <w:tc>
          <w:tcPr>
            <w:tcW w:w="1256" w:type="dxa"/>
            <w:vMerge/>
          </w:tcPr>
          <w:p w14:paraId="4CA9AB51" w14:textId="77777777" w:rsidR="00B95419" w:rsidRDefault="00B95419">
            <w:pPr>
              <w:pStyle w:val="MDPI42tablebody"/>
              <w:spacing w:line="360" w:lineRule="auto"/>
              <w:jc w:val="left"/>
            </w:pPr>
          </w:p>
        </w:tc>
        <w:tc>
          <w:tcPr>
            <w:tcW w:w="1211" w:type="dxa"/>
            <w:vMerge/>
          </w:tcPr>
          <w:p w14:paraId="241E32F8" w14:textId="77777777" w:rsidR="00B95419" w:rsidRDefault="00B95419">
            <w:pPr>
              <w:pStyle w:val="MDPI42tablebody"/>
              <w:spacing w:line="360" w:lineRule="auto"/>
              <w:jc w:val="left"/>
            </w:pPr>
          </w:p>
        </w:tc>
        <w:tc>
          <w:tcPr>
            <w:tcW w:w="1159" w:type="dxa"/>
            <w:vMerge/>
          </w:tcPr>
          <w:p w14:paraId="35962731" w14:textId="77777777" w:rsidR="00B95419" w:rsidRDefault="00B95419">
            <w:pPr>
              <w:pStyle w:val="MDPI42tablebody"/>
              <w:spacing w:line="360" w:lineRule="auto"/>
              <w:jc w:val="left"/>
            </w:pPr>
          </w:p>
        </w:tc>
        <w:tc>
          <w:tcPr>
            <w:tcW w:w="1179" w:type="dxa"/>
          </w:tcPr>
          <w:p w14:paraId="5C6A4722" w14:textId="77777777" w:rsidR="00B95419"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CKD (mix)</w:t>
            </w:r>
          </w:p>
        </w:tc>
        <w:tc>
          <w:tcPr>
            <w:tcW w:w="913" w:type="dxa"/>
          </w:tcPr>
          <w:p w14:paraId="7437D65D" w14:textId="77777777" w:rsidR="00B95419"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720</w:t>
            </w:r>
          </w:p>
        </w:tc>
        <w:tc>
          <w:tcPr>
            <w:tcW w:w="1250" w:type="dxa"/>
          </w:tcPr>
          <w:p w14:paraId="1D27A706" w14:textId="77777777" w:rsidR="00B95419"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59 </w:t>
            </w:r>
            <w:r>
              <w:rPr>
                <w:rFonts w:ascii="Times New Roman" w:eastAsiaTheme="minorEastAsia" w:hAnsi="Times New Roman" w:cs="Times New Roman"/>
                <w:sz w:val="18"/>
                <w:szCs w:val="18"/>
                <w:lang w:eastAsia="zh-CN"/>
              </w:rPr>
              <w:t>±</w:t>
            </w:r>
            <w:r>
              <w:rPr>
                <w:rFonts w:ascii="Times New Roman" w:eastAsiaTheme="minorEastAsia" w:hAnsi="Times New Roman" w:cs="Times New Roman" w:hint="eastAsia"/>
                <w:sz w:val="18"/>
                <w:szCs w:val="18"/>
                <w:lang w:eastAsia="zh-CN"/>
              </w:rPr>
              <w:t xml:space="preserve"> 4</w:t>
            </w:r>
            <w:r>
              <w:rPr>
                <w:rFonts w:ascii="Times New Roman" w:eastAsia="宋体" w:hAnsi="Times New Roman" w:cs="Times New Roman"/>
                <w:bCs/>
                <w:sz w:val="16"/>
                <w:szCs w:val="16"/>
                <w:vertAlign w:val="superscript"/>
              </w:rPr>
              <w:t>*</w:t>
            </w:r>
          </w:p>
        </w:tc>
      </w:tr>
      <w:tr w:rsidR="00B95419" w14:paraId="739854CB" w14:textId="77777777" w:rsidTr="00B95419">
        <w:trPr>
          <w:trHeight w:val="273"/>
        </w:trPr>
        <w:tc>
          <w:tcPr>
            <w:tcW w:w="1392" w:type="dxa"/>
            <w:vMerge w:val="restart"/>
          </w:tcPr>
          <w:p w14:paraId="36A4396E" w14:textId="77777777" w:rsidR="00B95419"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Tsai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r>
              <w:rPr>
                <w:rFonts w:ascii="Times New Roman" w:eastAsiaTheme="minorEastAsia" w:hAnsi="Times New Roman" w:cs="Times New Roman" w:hint="eastAsia"/>
                <w:sz w:val="18"/>
                <w:szCs w:val="18"/>
                <w:lang w:eastAsia="zh-CN"/>
              </w:rPr>
              <w:t>, 1996</w:t>
            </w:r>
          </w:p>
        </w:tc>
        <w:tc>
          <w:tcPr>
            <w:tcW w:w="1256" w:type="dxa"/>
            <w:vMerge w:val="restart"/>
          </w:tcPr>
          <w:p w14:paraId="553BFA77" w14:textId="77777777" w:rsidR="00B95419"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Taiwan</w:t>
            </w:r>
          </w:p>
        </w:tc>
        <w:tc>
          <w:tcPr>
            <w:tcW w:w="1211" w:type="dxa"/>
            <w:vMerge w:val="restart"/>
          </w:tcPr>
          <w:p w14:paraId="79048856" w14:textId="77777777" w:rsidR="00B95419"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Prospective</w:t>
            </w:r>
          </w:p>
        </w:tc>
        <w:tc>
          <w:tcPr>
            <w:tcW w:w="1159" w:type="dxa"/>
            <w:vMerge w:val="restart"/>
          </w:tcPr>
          <w:p w14:paraId="3DEF34AB" w14:textId="77777777" w:rsidR="00B95419"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1991-1994</w:t>
            </w:r>
          </w:p>
        </w:tc>
        <w:tc>
          <w:tcPr>
            <w:tcW w:w="1179" w:type="dxa"/>
          </w:tcPr>
          <w:p w14:paraId="1CC44D7A" w14:textId="77777777" w:rsidR="00B95419"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Control</w:t>
            </w:r>
          </w:p>
        </w:tc>
        <w:tc>
          <w:tcPr>
            <w:tcW w:w="913" w:type="dxa"/>
          </w:tcPr>
          <w:p w14:paraId="31DD147E" w14:textId="77777777" w:rsidR="00B95419"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640</w:t>
            </w:r>
          </w:p>
        </w:tc>
        <w:tc>
          <w:tcPr>
            <w:tcW w:w="1250" w:type="dxa"/>
          </w:tcPr>
          <w:p w14:paraId="0967F114" w14:textId="77777777" w:rsidR="00B95419"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55.7 </w:t>
            </w:r>
            <w:r>
              <w:rPr>
                <w:rFonts w:ascii="Times New Roman" w:eastAsiaTheme="minorEastAsia" w:hAnsi="Times New Roman" w:cs="Times New Roman"/>
                <w:sz w:val="18"/>
                <w:szCs w:val="18"/>
                <w:lang w:eastAsia="zh-CN"/>
              </w:rPr>
              <w:t>±</w:t>
            </w:r>
            <w:r>
              <w:rPr>
                <w:rFonts w:ascii="Times New Roman" w:eastAsiaTheme="minorEastAsia" w:hAnsi="Times New Roman" w:cs="Times New Roman" w:hint="eastAsia"/>
                <w:sz w:val="18"/>
                <w:szCs w:val="18"/>
                <w:lang w:eastAsia="zh-CN"/>
              </w:rPr>
              <w:t xml:space="preserve"> 16.2</w:t>
            </w:r>
            <w:bookmarkStart w:id="3" w:name="OLE_LINK2"/>
            <w:r>
              <w:rPr>
                <w:rFonts w:ascii="Times New Roman" w:eastAsia="宋体" w:hAnsi="Times New Roman" w:cs="Times New Roman"/>
                <w:bCs/>
                <w:sz w:val="16"/>
                <w:szCs w:val="16"/>
                <w:vertAlign w:val="superscript"/>
              </w:rPr>
              <w:t>#</w:t>
            </w:r>
            <w:bookmarkEnd w:id="3"/>
          </w:p>
        </w:tc>
      </w:tr>
      <w:tr w:rsidR="00B95419" w14:paraId="7AAE2842" w14:textId="77777777" w:rsidTr="00B95419">
        <w:trPr>
          <w:trHeight w:val="273"/>
        </w:trPr>
        <w:tc>
          <w:tcPr>
            <w:tcW w:w="1392" w:type="dxa"/>
            <w:vMerge/>
          </w:tcPr>
          <w:p w14:paraId="35F9E95B" w14:textId="77777777" w:rsidR="00B95419" w:rsidRDefault="00B95419">
            <w:pPr>
              <w:pStyle w:val="MDPI42tablebody"/>
              <w:spacing w:line="360" w:lineRule="auto"/>
              <w:jc w:val="left"/>
            </w:pPr>
          </w:p>
        </w:tc>
        <w:tc>
          <w:tcPr>
            <w:tcW w:w="1256" w:type="dxa"/>
            <w:vMerge/>
          </w:tcPr>
          <w:p w14:paraId="4F7A1A67" w14:textId="77777777" w:rsidR="00B95419" w:rsidRDefault="00B95419">
            <w:pPr>
              <w:pStyle w:val="MDPI42tablebody"/>
              <w:spacing w:line="360" w:lineRule="auto"/>
              <w:jc w:val="left"/>
            </w:pPr>
          </w:p>
        </w:tc>
        <w:tc>
          <w:tcPr>
            <w:tcW w:w="1211" w:type="dxa"/>
            <w:vMerge/>
          </w:tcPr>
          <w:p w14:paraId="1A53D329" w14:textId="77777777" w:rsidR="00B95419" w:rsidRDefault="00B95419">
            <w:pPr>
              <w:pStyle w:val="MDPI42tablebody"/>
              <w:spacing w:line="360" w:lineRule="auto"/>
              <w:jc w:val="left"/>
            </w:pPr>
          </w:p>
        </w:tc>
        <w:tc>
          <w:tcPr>
            <w:tcW w:w="1159" w:type="dxa"/>
            <w:vMerge/>
          </w:tcPr>
          <w:p w14:paraId="1CD89B65" w14:textId="77777777" w:rsidR="00B95419" w:rsidRDefault="00B95419">
            <w:pPr>
              <w:pStyle w:val="MDPI42tablebody"/>
              <w:spacing w:line="360" w:lineRule="auto"/>
              <w:jc w:val="left"/>
            </w:pPr>
          </w:p>
        </w:tc>
        <w:tc>
          <w:tcPr>
            <w:tcW w:w="1179" w:type="dxa"/>
          </w:tcPr>
          <w:p w14:paraId="3CCE40D1" w14:textId="77777777" w:rsidR="00B95419"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ESRD</w:t>
            </w:r>
          </w:p>
        </w:tc>
        <w:tc>
          <w:tcPr>
            <w:tcW w:w="913" w:type="dxa"/>
          </w:tcPr>
          <w:p w14:paraId="4F996492" w14:textId="77777777" w:rsidR="00B95419"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5658</w:t>
            </w:r>
          </w:p>
        </w:tc>
        <w:tc>
          <w:tcPr>
            <w:tcW w:w="1250" w:type="dxa"/>
          </w:tcPr>
          <w:p w14:paraId="4AB41C4A" w14:textId="77777777" w:rsidR="00B95419"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64.1 </w:t>
            </w:r>
            <w:r>
              <w:rPr>
                <w:rFonts w:ascii="Times New Roman" w:eastAsiaTheme="minorEastAsia" w:hAnsi="Times New Roman" w:cs="Times New Roman"/>
                <w:sz w:val="18"/>
                <w:szCs w:val="18"/>
                <w:lang w:eastAsia="zh-CN"/>
              </w:rPr>
              <w:t>±</w:t>
            </w:r>
            <w:r>
              <w:rPr>
                <w:rFonts w:ascii="Times New Roman" w:eastAsiaTheme="minorEastAsia" w:hAnsi="Times New Roman" w:cs="Times New Roman" w:hint="eastAsia"/>
                <w:sz w:val="18"/>
                <w:szCs w:val="18"/>
                <w:lang w:eastAsia="zh-CN"/>
              </w:rPr>
              <w:t xml:space="preserve"> 11.4</w:t>
            </w:r>
            <w:r>
              <w:rPr>
                <w:rFonts w:ascii="Times New Roman" w:eastAsia="宋体" w:hAnsi="Times New Roman" w:cs="Times New Roman"/>
                <w:bCs/>
                <w:sz w:val="16"/>
                <w:szCs w:val="16"/>
                <w:vertAlign w:val="superscript"/>
              </w:rPr>
              <w:t>#</w:t>
            </w:r>
          </w:p>
        </w:tc>
      </w:tr>
      <w:tr w:rsidR="00B95419" w14:paraId="08FA29A4" w14:textId="77777777" w:rsidTr="00B95419">
        <w:trPr>
          <w:trHeight w:val="273"/>
        </w:trPr>
        <w:tc>
          <w:tcPr>
            <w:tcW w:w="1392" w:type="dxa"/>
            <w:vMerge w:val="restart"/>
          </w:tcPr>
          <w:p w14:paraId="064B62F7" w14:textId="77777777" w:rsidR="00B95419" w:rsidRDefault="00000000">
            <w:pPr>
              <w:pStyle w:val="MDPI42tablebody"/>
              <w:spacing w:line="360" w:lineRule="auto"/>
              <w:jc w:val="left"/>
            </w:pPr>
            <w:r>
              <w:rPr>
                <w:rFonts w:ascii="Times New Roman" w:eastAsiaTheme="minorEastAsia" w:hAnsi="Times New Roman" w:cs="Times New Roman" w:hint="eastAsia"/>
                <w:sz w:val="18"/>
                <w:szCs w:val="18"/>
                <w:lang w:eastAsia="zh-CN"/>
              </w:rPr>
              <w:t xml:space="preserve">Cheung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[3]</w:t>
            </w:r>
            <w:r>
              <w:rPr>
                <w:rFonts w:ascii="Times New Roman" w:eastAsiaTheme="minorEastAsia" w:hAnsi="Times New Roman" w:cs="Times New Roman" w:hint="eastAsia"/>
                <w:sz w:val="18"/>
                <w:szCs w:val="18"/>
                <w:lang w:eastAsia="zh-CN"/>
              </w:rPr>
              <w:t>, 2010</w:t>
            </w:r>
          </w:p>
        </w:tc>
        <w:tc>
          <w:tcPr>
            <w:tcW w:w="1256" w:type="dxa"/>
            <w:vMerge w:val="restart"/>
          </w:tcPr>
          <w:p w14:paraId="1520624B" w14:textId="77777777" w:rsidR="00B95419" w:rsidRDefault="00000000">
            <w:pPr>
              <w:pStyle w:val="MDPI42tablebody"/>
              <w:spacing w:line="360" w:lineRule="auto"/>
              <w:jc w:val="left"/>
              <w:rPr>
                <w:rFonts w:eastAsia="宋体"/>
                <w:lang w:eastAsia="zh-CN"/>
              </w:rPr>
            </w:pPr>
            <w:r>
              <w:rPr>
                <w:rFonts w:ascii="Times New Roman" w:eastAsiaTheme="minorEastAsia" w:hAnsi="Times New Roman" w:cs="Times New Roman" w:hint="eastAsia"/>
                <w:sz w:val="18"/>
                <w:szCs w:val="18"/>
                <w:lang w:eastAsia="zh-CN"/>
              </w:rPr>
              <w:t>Canada</w:t>
            </w:r>
          </w:p>
        </w:tc>
        <w:tc>
          <w:tcPr>
            <w:tcW w:w="1211" w:type="dxa"/>
            <w:vMerge w:val="restart"/>
          </w:tcPr>
          <w:p w14:paraId="16679271" w14:textId="77777777" w:rsidR="00B95419" w:rsidRDefault="00000000">
            <w:pPr>
              <w:pStyle w:val="MDPI42tablebody"/>
              <w:spacing w:line="360" w:lineRule="auto"/>
              <w:jc w:val="left"/>
            </w:pPr>
            <w:r>
              <w:rPr>
                <w:rFonts w:ascii="Times New Roman" w:eastAsiaTheme="minorEastAsia" w:hAnsi="Times New Roman" w:cs="Times New Roman" w:hint="eastAsia"/>
                <w:sz w:val="18"/>
                <w:szCs w:val="18"/>
                <w:lang w:eastAsia="zh-CN"/>
              </w:rPr>
              <w:t>Retrospective</w:t>
            </w:r>
          </w:p>
        </w:tc>
        <w:tc>
          <w:tcPr>
            <w:tcW w:w="1159" w:type="dxa"/>
            <w:vMerge w:val="restart"/>
          </w:tcPr>
          <w:p w14:paraId="1E69BF90" w14:textId="77777777" w:rsidR="00B95419" w:rsidRDefault="00000000">
            <w:pPr>
              <w:pStyle w:val="MDPI42tablebody"/>
              <w:spacing w:line="360" w:lineRule="auto"/>
              <w:jc w:val="left"/>
            </w:pPr>
            <w:r>
              <w:rPr>
                <w:rFonts w:ascii="Times New Roman" w:eastAsia="宋体" w:hAnsi="Times New Roman" w:cs="Times New Roman" w:hint="eastAsia"/>
                <w:sz w:val="18"/>
                <w:szCs w:val="18"/>
                <w:lang w:eastAsia="zh-CN"/>
              </w:rPr>
              <w:t>2000-2006</w:t>
            </w:r>
          </w:p>
        </w:tc>
        <w:tc>
          <w:tcPr>
            <w:tcW w:w="1179" w:type="dxa"/>
          </w:tcPr>
          <w:p w14:paraId="59E6A7DD" w14:textId="77777777" w:rsidR="00B95419"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Control</w:t>
            </w:r>
          </w:p>
        </w:tc>
        <w:tc>
          <w:tcPr>
            <w:tcW w:w="913" w:type="dxa"/>
          </w:tcPr>
          <w:p w14:paraId="00C2BE1A" w14:textId="77777777" w:rsidR="00B95419"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850</w:t>
            </w:r>
          </w:p>
        </w:tc>
        <w:tc>
          <w:tcPr>
            <w:tcW w:w="1250" w:type="dxa"/>
          </w:tcPr>
          <w:p w14:paraId="4A03A5BD" w14:textId="77777777" w:rsidR="00B95419"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67 </w:t>
            </w:r>
            <w:r>
              <w:rPr>
                <w:rFonts w:ascii="Times New Roman" w:eastAsiaTheme="minorEastAsia" w:hAnsi="Times New Roman" w:cs="Times New Roman"/>
                <w:sz w:val="18"/>
                <w:szCs w:val="18"/>
                <w:lang w:eastAsia="zh-CN"/>
              </w:rPr>
              <w:t>±</w:t>
            </w:r>
            <w:r>
              <w:rPr>
                <w:rFonts w:ascii="Times New Roman" w:eastAsiaTheme="minorEastAsia" w:hAnsi="Times New Roman" w:cs="Times New Roman" w:hint="eastAsia"/>
                <w:sz w:val="18"/>
                <w:szCs w:val="18"/>
                <w:lang w:eastAsia="zh-CN"/>
              </w:rPr>
              <w:t xml:space="preserve"> 13</w:t>
            </w:r>
          </w:p>
        </w:tc>
      </w:tr>
      <w:tr w:rsidR="00B95419" w14:paraId="1D849D55" w14:textId="77777777" w:rsidTr="00B95419">
        <w:trPr>
          <w:trHeight w:val="273"/>
        </w:trPr>
        <w:tc>
          <w:tcPr>
            <w:tcW w:w="1392" w:type="dxa"/>
            <w:vMerge/>
          </w:tcPr>
          <w:p w14:paraId="001C3FB0" w14:textId="77777777" w:rsidR="00B95419" w:rsidRDefault="00B95419">
            <w:pPr>
              <w:pStyle w:val="MDPI42tablebody"/>
              <w:spacing w:line="360" w:lineRule="auto"/>
              <w:jc w:val="left"/>
            </w:pPr>
          </w:p>
        </w:tc>
        <w:tc>
          <w:tcPr>
            <w:tcW w:w="1256" w:type="dxa"/>
            <w:vMerge/>
          </w:tcPr>
          <w:p w14:paraId="56C404E0" w14:textId="77777777" w:rsidR="00B95419" w:rsidRDefault="00B95419">
            <w:pPr>
              <w:pStyle w:val="MDPI42tablebody"/>
              <w:spacing w:line="360" w:lineRule="auto"/>
              <w:jc w:val="left"/>
            </w:pPr>
          </w:p>
        </w:tc>
        <w:tc>
          <w:tcPr>
            <w:tcW w:w="1211" w:type="dxa"/>
            <w:vMerge/>
          </w:tcPr>
          <w:p w14:paraId="38FBD939" w14:textId="77777777" w:rsidR="00B95419" w:rsidRDefault="00B95419">
            <w:pPr>
              <w:pStyle w:val="MDPI42tablebody"/>
              <w:spacing w:line="360" w:lineRule="auto"/>
              <w:jc w:val="left"/>
            </w:pPr>
          </w:p>
        </w:tc>
        <w:tc>
          <w:tcPr>
            <w:tcW w:w="1159" w:type="dxa"/>
            <w:vMerge/>
          </w:tcPr>
          <w:p w14:paraId="30C92B63" w14:textId="77777777" w:rsidR="00B95419" w:rsidRDefault="00B95419">
            <w:pPr>
              <w:pStyle w:val="MDPI42tablebody"/>
              <w:spacing w:line="360" w:lineRule="auto"/>
              <w:jc w:val="left"/>
            </w:pPr>
          </w:p>
        </w:tc>
        <w:tc>
          <w:tcPr>
            <w:tcW w:w="1179" w:type="dxa"/>
          </w:tcPr>
          <w:p w14:paraId="309239FA" w14:textId="77777777" w:rsidR="00B95419"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CKD</w:t>
            </w:r>
          </w:p>
        </w:tc>
        <w:tc>
          <w:tcPr>
            <w:tcW w:w="913" w:type="dxa"/>
          </w:tcPr>
          <w:p w14:paraId="74C6EA75" w14:textId="77777777" w:rsidR="00B95419"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250</w:t>
            </w:r>
          </w:p>
        </w:tc>
        <w:tc>
          <w:tcPr>
            <w:tcW w:w="1250" w:type="dxa"/>
          </w:tcPr>
          <w:p w14:paraId="0E1D8504" w14:textId="77777777" w:rsidR="00B95419"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71 </w:t>
            </w:r>
            <w:r>
              <w:rPr>
                <w:rFonts w:ascii="Times New Roman" w:eastAsiaTheme="minorEastAsia" w:hAnsi="Times New Roman" w:cs="Times New Roman"/>
                <w:sz w:val="18"/>
                <w:szCs w:val="18"/>
                <w:lang w:eastAsia="zh-CN"/>
              </w:rPr>
              <w:t>±</w:t>
            </w:r>
            <w:r>
              <w:rPr>
                <w:rFonts w:ascii="Times New Roman" w:eastAsiaTheme="minorEastAsia" w:hAnsi="Times New Roman" w:cs="Times New Roman" w:hint="eastAsia"/>
                <w:sz w:val="18"/>
                <w:szCs w:val="18"/>
                <w:lang w:eastAsia="zh-CN"/>
              </w:rPr>
              <w:t xml:space="preserve"> 13</w:t>
            </w:r>
          </w:p>
        </w:tc>
      </w:tr>
      <w:tr w:rsidR="00B95419" w14:paraId="5A89B8B8" w14:textId="77777777" w:rsidTr="00B95419">
        <w:trPr>
          <w:trHeight w:val="291"/>
        </w:trPr>
        <w:tc>
          <w:tcPr>
            <w:tcW w:w="1392" w:type="dxa"/>
            <w:vMerge/>
          </w:tcPr>
          <w:p w14:paraId="0394862C" w14:textId="77777777" w:rsidR="00B95419" w:rsidRDefault="00B95419">
            <w:pPr>
              <w:pStyle w:val="MDPI42tablebody"/>
              <w:spacing w:line="360" w:lineRule="auto"/>
              <w:jc w:val="left"/>
              <w:rPr>
                <w:rFonts w:ascii="Times New Roman" w:eastAsia="宋体" w:hAnsi="Times New Roman" w:cs="Times New Roman"/>
                <w:sz w:val="18"/>
                <w:szCs w:val="18"/>
                <w:lang w:eastAsia="zh-CN"/>
              </w:rPr>
            </w:pPr>
          </w:p>
        </w:tc>
        <w:tc>
          <w:tcPr>
            <w:tcW w:w="1256" w:type="dxa"/>
            <w:vMerge/>
          </w:tcPr>
          <w:p w14:paraId="73EBF39D" w14:textId="77777777" w:rsidR="00B95419" w:rsidRDefault="00B95419">
            <w:pPr>
              <w:pStyle w:val="MDPI42tablebody"/>
              <w:spacing w:line="360" w:lineRule="auto"/>
              <w:jc w:val="left"/>
              <w:rPr>
                <w:rFonts w:ascii="Times New Roman" w:eastAsia="宋体" w:hAnsi="Times New Roman" w:cs="Times New Roman"/>
                <w:sz w:val="18"/>
                <w:szCs w:val="18"/>
                <w:lang w:eastAsia="zh-CN"/>
              </w:rPr>
            </w:pPr>
          </w:p>
        </w:tc>
        <w:tc>
          <w:tcPr>
            <w:tcW w:w="1211" w:type="dxa"/>
            <w:vMerge/>
          </w:tcPr>
          <w:p w14:paraId="3DEDBFA0" w14:textId="77777777" w:rsidR="00B95419" w:rsidRDefault="00B95419">
            <w:pPr>
              <w:pStyle w:val="MDPI42tablebody"/>
              <w:spacing w:line="360" w:lineRule="auto"/>
              <w:jc w:val="left"/>
              <w:rPr>
                <w:rFonts w:ascii="Times New Roman" w:eastAsia="宋体" w:hAnsi="Times New Roman" w:cs="Times New Roman"/>
                <w:sz w:val="18"/>
                <w:szCs w:val="18"/>
                <w:lang w:eastAsia="zh-CN"/>
              </w:rPr>
            </w:pPr>
          </w:p>
        </w:tc>
        <w:tc>
          <w:tcPr>
            <w:tcW w:w="1159" w:type="dxa"/>
            <w:vMerge/>
          </w:tcPr>
          <w:p w14:paraId="64DD450C" w14:textId="77777777" w:rsidR="00B95419" w:rsidRDefault="00B95419">
            <w:pPr>
              <w:pStyle w:val="MDPI42tablebody"/>
              <w:spacing w:line="360" w:lineRule="auto"/>
              <w:jc w:val="left"/>
              <w:rPr>
                <w:rFonts w:ascii="Times New Roman" w:eastAsia="宋体" w:hAnsi="Times New Roman" w:cs="Times New Roman"/>
                <w:sz w:val="18"/>
                <w:szCs w:val="18"/>
                <w:lang w:eastAsia="zh-CN"/>
              </w:rPr>
            </w:pPr>
          </w:p>
        </w:tc>
        <w:tc>
          <w:tcPr>
            <w:tcW w:w="1179" w:type="dxa"/>
          </w:tcPr>
          <w:p w14:paraId="17AEDB18" w14:textId="77777777" w:rsidR="00B95419"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ESRD</w:t>
            </w:r>
          </w:p>
        </w:tc>
        <w:tc>
          <w:tcPr>
            <w:tcW w:w="913" w:type="dxa"/>
          </w:tcPr>
          <w:p w14:paraId="2A17D341" w14:textId="77777777" w:rsidR="00B95419"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1650</w:t>
            </w:r>
          </w:p>
        </w:tc>
        <w:tc>
          <w:tcPr>
            <w:tcW w:w="1250" w:type="dxa"/>
          </w:tcPr>
          <w:p w14:paraId="6F102C8B" w14:textId="77777777" w:rsidR="00B95419"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68 </w:t>
            </w:r>
            <w:r>
              <w:rPr>
                <w:rFonts w:ascii="Times New Roman" w:eastAsiaTheme="minorEastAsia" w:hAnsi="Times New Roman" w:cs="Times New Roman"/>
                <w:sz w:val="18"/>
                <w:szCs w:val="18"/>
                <w:lang w:eastAsia="zh-CN"/>
              </w:rPr>
              <w:t>±</w:t>
            </w:r>
            <w:r>
              <w:rPr>
                <w:rFonts w:ascii="Times New Roman" w:eastAsiaTheme="minorEastAsia" w:hAnsi="Times New Roman" w:cs="Times New Roman" w:hint="eastAsia"/>
                <w:sz w:val="18"/>
                <w:szCs w:val="18"/>
                <w:lang w:eastAsia="zh-CN"/>
              </w:rPr>
              <w:t xml:space="preserve"> 12</w:t>
            </w:r>
          </w:p>
        </w:tc>
      </w:tr>
    </w:tbl>
    <w:p w14:paraId="70805E28" w14:textId="77777777" w:rsidR="00B95419" w:rsidRDefault="00000000">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hint="eastAsia"/>
          <w:bCs/>
          <w:color w:val="000000"/>
          <w:kern w:val="0"/>
          <w:sz w:val="16"/>
          <w:szCs w:val="16"/>
        </w:rPr>
        <w:t xml:space="preserve">Data expressed as mean </w:t>
      </w:r>
      <w:r>
        <w:rPr>
          <w:rFonts w:ascii="Times New Roman" w:hAnsi="Times New Roman" w:cs="Times New Roman"/>
          <w:sz w:val="16"/>
          <w:szCs w:val="16"/>
        </w:rPr>
        <w:t>±</w:t>
      </w:r>
      <w:r>
        <w:rPr>
          <w:rFonts w:ascii="Times New Roman" w:hAnsi="Times New Roman" w:cs="Times New Roman" w:hint="eastAsia"/>
          <w:sz w:val="16"/>
          <w:szCs w:val="16"/>
        </w:rPr>
        <w:t xml:space="preserve"> SEM (standard error of mean)</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hint="eastAsia"/>
          <w:bCs/>
          <w:color w:val="000000"/>
          <w:kern w:val="0"/>
          <w:sz w:val="16"/>
          <w:szCs w:val="16"/>
        </w:rPr>
        <w:t xml:space="preserve">Data expressed as mean </w:t>
      </w:r>
      <w:r>
        <w:rPr>
          <w:rFonts w:ascii="Times New Roman" w:hAnsi="Times New Roman" w:cs="Times New Roman"/>
          <w:sz w:val="16"/>
          <w:szCs w:val="16"/>
        </w:rPr>
        <w:t>±</w:t>
      </w:r>
      <w:r>
        <w:rPr>
          <w:rFonts w:ascii="Times New Roman" w:hAnsi="Times New Roman" w:cs="Times New Roman" w:hint="eastAsia"/>
          <w:sz w:val="16"/>
          <w:szCs w:val="16"/>
        </w:rPr>
        <w:t xml:space="preserve"> SD (standard deviation)</w:t>
      </w:r>
      <w:r>
        <w:rPr>
          <w:rFonts w:ascii="Times New Roman" w:eastAsia="宋体" w:hAnsi="Times New Roman" w:cs="Times New Roman"/>
          <w:bCs/>
          <w:color w:val="000000"/>
          <w:kern w:val="0"/>
          <w:sz w:val="16"/>
          <w:szCs w:val="16"/>
        </w:rPr>
        <w:t>.</w:t>
      </w:r>
      <w:r>
        <w:rPr>
          <w:rFonts w:ascii="Times New Roman" w:eastAsia="宋体" w:hAnsi="Times New Roman" w:cs="Times New Roman" w:hint="eastAsia"/>
          <w:bCs/>
          <w:color w:val="000000"/>
          <w:kern w:val="0"/>
          <w:sz w:val="16"/>
          <w:szCs w:val="16"/>
        </w:rPr>
        <w:t xml:space="preserve"> CKD: chronic kidney disease; </w:t>
      </w:r>
      <w:r>
        <w:rPr>
          <w:rFonts w:ascii="Times New Roman" w:eastAsia="宋体" w:hAnsi="Times New Roman" w:cs="Times New Roman" w:hint="eastAsia"/>
          <w:color w:val="000000"/>
          <w:kern w:val="0"/>
          <w:sz w:val="16"/>
          <w:szCs w:val="16"/>
        </w:rPr>
        <w:t>ESRD</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 xml:space="preserve">end-stage renal disease. </w:t>
      </w:r>
      <w:r>
        <w:rPr>
          <w:rFonts w:ascii="Times New Roman" w:eastAsia="宋体" w:hAnsi="Times New Roman" w:cs="Times New Roman"/>
          <w:bCs/>
          <w:color w:val="000000"/>
          <w:kern w:val="0"/>
          <w:sz w:val="16"/>
          <w:szCs w:val="16"/>
        </w:rPr>
        <w:t xml:space="preserve">This table is cited with permission from Li </w:t>
      </w:r>
      <w:r>
        <w:rPr>
          <w:rFonts w:ascii="Times New Roman" w:eastAsia="宋体" w:hAnsi="Times New Roman" w:cs="Times New Roman"/>
          <w:bCs/>
          <w:i/>
          <w:color w:val="000000"/>
          <w:kern w:val="0"/>
          <w:sz w:val="16"/>
          <w:szCs w:val="16"/>
        </w:rPr>
        <w:t>et al</w:t>
      </w:r>
      <w:r>
        <w:rPr>
          <w:rFonts w:ascii="Times New Roman" w:eastAsia="宋体" w:hAnsi="Times New Roman" w:cs="Times New Roman"/>
          <w:bCs/>
          <w:color w:val="000000"/>
          <w:kern w:val="0"/>
          <w:sz w:val="16"/>
          <w:szCs w:val="16"/>
        </w:rPr>
        <w:t>.</w:t>
      </w:r>
      <w:r>
        <w:rPr>
          <w:rFonts w:ascii="Times New Roman" w:eastAsia="宋体" w:hAnsi="Times New Roman" w:cs="Times New Roman"/>
          <w:bCs/>
          <w:color w:val="000000"/>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07A91347" w14:textId="77777777" w:rsidR="00B95419"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Table notes:</w:t>
      </w:r>
    </w:p>
    <w:p w14:paraId="7C555040" w14:textId="77777777" w:rsidR="00B95419" w:rsidRDefault="00000000">
      <w:pPr>
        <w:numPr>
          <w:ilvl w:val="0"/>
          <w:numId w:val="3"/>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w:t>
      </w:r>
      <w:r>
        <w:rPr>
          <w:rFonts w:ascii="Times New Roman" w:hAnsi="Times New Roman" w:cs="Times New Roman" w:hint="eastAsia"/>
          <w:b/>
          <w:bCs/>
          <w:i/>
          <w:iCs/>
          <w:color w:val="808080" w:themeColor="background1" w:themeShade="80"/>
          <w:sz w:val="18"/>
          <w:szCs w:val="18"/>
        </w:rPr>
        <w:t xml:space="preserve">image file format </w:t>
      </w:r>
      <w:r>
        <w:rPr>
          <w:rFonts w:ascii="Times New Roman" w:hAnsi="Times New Roman" w:cs="Times New Roman"/>
          <w:b/>
          <w:bCs/>
          <w:i/>
          <w:iCs/>
          <w:color w:val="808080" w:themeColor="background1" w:themeShade="80"/>
          <w:sz w:val="18"/>
          <w:szCs w:val="18"/>
        </w:rPr>
        <w:t>is not allowed).</w:t>
      </w:r>
    </w:p>
    <w:p w14:paraId="6FF48FB3" w14:textId="77777777" w:rsidR="00B95419" w:rsidRDefault="00000000">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p>
    <w:tbl>
      <w:tblPr>
        <w:tblStyle w:val="a7"/>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B95419" w14:paraId="6473843D" w14:textId="77777777">
        <w:trPr>
          <w:jc w:val="center"/>
        </w:trPr>
        <w:tc>
          <w:tcPr>
            <w:tcW w:w="8409" w:type="dxa"/>
          </w:tcPr>
          <w:p w14:paraId="1439A7F6" w14:textId="77777777" w:rsidR="00B95419" w:rsidRDefault="00000000">
            <w:pPr>
              <w:pStyle w:val="MDPI39equation"/>
              <w:rPr>
                <w:rFonts w:ascii="Times New Roman" w:eastAsia="宋体" w:hAnsi="Times New Roman"/>
                <w:lang w:eastAsia="zh-CN"/>
              </w:rPr>
            </w:pPr>
            <w:r>
              <w:rPr>
                <w:rFonts w:ascii="Times New Roman" w:eastAsia="宋体" w:hAnsi="Times New Roman"/>
                <w:position w:val="-18"/>
                <w:lang w:eastAsia="zh-CN"/>
              </w:rPr>
              <w:object w:dxaOrig="1540" w:dyaOrig="476" w14:anchorId="61A8B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24pt" o:ole="">
                  <v:imagedata r:id="rId13" o:title=""/>
                </v:shape>
                <o:OLEObject Type="Embed" ProgID="Equation.3" ShapeID="_x0000_i1025" DrawAspect="Content" ObjectID="_1817294824" r:id="rId14"/>
              </w:object>
            </w:r>
          </w:p>
        </w:tc>
        <w:tc>
          <w:tcPr>
            <w:tcW w:w="435" w:type="dxa"/>
            <w:vAlign w:val="center"/>
          </w:tcPr>
          <w:p w14:paraId="02ED4B6F" w14:textId="77777777" w:rsidR="00B95419" w:rsidRDefault="00000000">
            <w:pPr>
              <w:pStyle w:val="MDPI3aequationnumber"/>
              <w:spacing w:line="260" w:lineRule="atLeast"/>
              <w:jc w:val="center"/>
              <w:rPr>
                <w:rFonts w:ascii="Times New Roman" w:hAnsi="Times New Roman"/>
              </w:rPr>
            </w:pPr>
            <w:r>
              <w:rPr>
                <w:rFonts w:ascii="Times New Roman" w:hAnsi="Times New Roman"/>
              </w:rPr>
              <w:t>(1)</w:t>
            </w:r>
          </w:p>
        </w:tc>
      </w:tr>
    </w:tbl>
    <w:p w14:paraId="3EA50ABA" w14:textId="77777777" w:rsidR="00B95419"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5C9967FF" w14:textId="77777777" w:rsidR="00B95419" w:rsidRDefault="00000000">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7"/>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B95419" w14:paraId="03F0997F" w14:textId="77777777">
        <w:tc>
          <w:tcPr>
            <w:tcW w:w="4422" w:type="dxa"/>
          </w:tcPr>
          <w:p w14:paraId="04378718" w14:textId="77777777" w:rsidR="00B95419" w:rsidRDefault="00000000">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20D3337B" wp14:editId="616ABF43">
                  <wp:extent cx="2377440" cy="1567815"/>
                  <wp:effectExtent l="0" t="0" r="3810" b="13335"/>
                  <wp:docPr id="1" name="图片 1"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2"/>
                          <pic:cNvPicPr>
                            <a:picLocks noChangeAspect="1"/>
                          </pic:cNvPicPr>
                        </pic:nvPicPr>
                        <pic:blipFill>
                          <a:blip r:embed="rId15"/>
                          <a:srcRect l="3164" t="6153" b="8690"/>
                          <a:stretch>
                            <a:fillRect/>
                          </a:stretch>
                        </pic:blipFill>
                        <pic:spPr>
                          <a:xfrm>
                            <a:off x="0" y="0"/>
                            <a:ext cx="2377440" cy="1567815"/>
                          </a:xfrm>
                          <a:prstGeom prst="rect">
                            <a:avLst/>
                          </a:prstGeom>
                        </pic:spPr>
                      </pic:pic>
                    </a:graphicData>
                  </a:graphic>
                </wp:inline>
              </w:drawing>
            </w:r>
          </w:p>
          <w:p w14:paraId="614654F2" w14:textId="77777777" w:rsidR="00B95419"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6235AEB7" w14:textId="77777777" w:rsidR="00B95419" w:rsidRDefault="00000000">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5738556A" wp14:editId="2731A8D0">
                  <wp:extent cx="2377440" cy="1567815"/>
                  <wp:effectExtent l="0" t="0" r="3810" b="13335"/>
                  <wp:docPr id="2" name="图片 2" descr="图1"/>
                  <wp:cNvGraphicFramePr/>
                  <a:graphic xmlns:a="http://schemas.openxmlformats.org/drawingml/2006/main">
                    <a:graphicData uri="http://schemas.openxmlformats.org/drawingml/2006/picture">
                      <pic:pic xmlns:pic="http://schemas.openxmlformats.org/drawingml/2006/picture">
                        <pic:nvPicPr>
                          <pic:cNvPr id="2" name="图片 2" descr="图1"/>
                          <pic:cNvPicPr/>
                        </pic:nvPicPr>
                        <pic:blipFill>
                          <a:blip r:embed="rId16"/>
                          <a:srcRect/>
                          <a:stretch>
                            <a:fillRect/>
                          </a:stretch>
                        </pic:blipFill>
                        <pic:spPr>
                          <a:xfrm>
                            <a:off x="0" y="0"/>
                            <a:ext cx="2377440" cy="1567815"/>
                          </a:xfrm>
                          <a:prstGeom prst="rect">
                            <a:avLst/>
                          </a:prstGeom>
                        </pic:spPr>
                      </pic:pic>
                    </a:graphicData>
                  </a:graphic>
                </wp:inline>
              </w:drawing>
            </w:r>
          </w:p>
          <w:p w14:paraId="407C8469" w14:textId="77777777" w:rsidR="00B95419"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B95419" w14:paraId="0B15A780" w14:textId="77777777">
        <w:tc>
          <w:tcPr>
            <w:tcW w:w="8844" w:type="dxa"/>
            <w:gridSpan w:val="2"/>
          </w:tcPr>
          <w:p w14:paraId="403D5F73" w14:textId="77777777" w:rsidR="00B95419" w:rsidRDefault="00000000">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noProof/>
                <w:sz w:val="20"/>
                <w:lang w:eastAsia="zh-CN" w:bidi="ar-SA"/>
              </w:rPr>
              <w:drawing>
                <wp:inline distT="0" distB="0" distL="114300" distR="114300" wp14:anchorId="3725FD38" wp14:editId="47701606">
                  <wp:extent cx="2486660" cy="1637665"/>
                  <wp:effectExtent l="0" t="0" r="8890" b="635"/>
                  <wp:docPr id="9" name="图片 9" descr="201505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150519-10"/>
                          <pic:cNvPicPr>
                            <a:picLocks noChangeAspect="1"/>
                          </pic:cNvPicPr>
                        </pic:nvPicPr>
                        <pic:blipFill>
                          <a:blip r:embed="rId17"/>
                          <a:stretch>
                            <a:fillRect/>
                          </a:stretch>
                        </pic:blipFill>
                        <pic:spPr>
                          <a:xfrm>
                            <a:off x="0" y="0"/>
                            <a:ext cx="2486660" cy="1637665"/>
                          </a:xfrm>
                          <a:prstGeom prst="rect">
                            <a:avLst/>
                          </a:prstGeom>
                        </pic:spPr>
                      </pic:pic>
                    </a:graphicData>
                  </a:graphic>
                </wp:inline>
              </w:drawing>
            </w:r>
          </w:p>
          <w:p w14:paraId="0D838F1B" w14:textId="77777777" w:rsidR="00B95419" w:rsidRDefault="00000000">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color w:val="auto"/>
                <w:sz w:val="20"/>
                <w:lang w:eastAsia="zh-CN"/>
              </w:rPr>
              <w:t>C</w:t>
            </w:r>
          </w:p>
        </w:tc>
      </w:tr>
    </w:tbl>
    <w:p w14:paraId="58C77ED0" w14:textId="77777777" w:rsidR="00B95419" w:rsidRDefault="00000000">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w:t>
      </w:r>
      <w:r>
        <w:rPr>
          <w:rFonts w:ascii="Times New Roman" w:eastAsia="宋体" w:hAnsi="Times New Roman" w:cs="Times New Roman" w:hint="eastAsia"/>
          <w:color w:val="000000"/>
          <w:kern w:val="0"/>
          <w:sz w:val="20"/>
          <w:szCs w:val="20"/>
        </w:rPr>
        <w:t>flow diagram</w:t>
      </w:r>
      <w:r>
        <w:rPr>
          <w:rFonts w:ascii="Times New Roman" w:eastAsia="宋体" w:hAnsi="Times New Roman" w:cs="Times New Roman"/>
          <w:color w:val="000000"/>
          <w:kern w:val="0"/>
          <w:sz w:val="20"/>
          <w:szCs w:val="20"/>
        </w:rPr>
        <w:t xml:space="preserve">, </w:t>
      </w:r>
      <w:r>
        <w:rPr>
          <w:rFonts w:ascii="Times New Roman" w:eastAsia="宋体" w:hAnsi="Times New Roman" w:cs="Times New Roman" w:hint="eastAsia"/>
          <w:color w:val="000000"/>
          <w:kern w:val="0"/>
          <w:sz w:val="20"/>
          <w:szCs w:val="20"/>
        </w:rPr>
        <w:t>forest plot</w:t>
      </w:r>
      <w:r>
        <w:rPr>
          <w:rFonts w:ascii="Times New Roman" w:eastAsia="宋体" w:hAnsi="Times New Roman" w:cs="Times New Roman"/>
          <w:color w:val="000000"/>
          <w:kern w:val="0"/>
          <w:sz w:val="20"/>
          <w:szCs w:val="20"/>
        </w:rPr>
        <w:t xml:space="preserve"> and </w:t>
      </w:r>
      <w:r>
        <w:rPr>
          <w:rFonts w:ascii="Times New Roman" w:eastAsia="宋体" w:hAnsi="Times New Roman" w:cs="Times New Roman" w:hint="eastAsia"/>
          <w:color w:val="000000"/>
          <w:kern w:val="0"/>
          <w:sz w:val="20"/>
          <w:szCs w:val="20"/>
        </w:rPr>
        <w:t>funnel</w:t>
      </w:r>
      <w:r>
        <w:rPr>
          <w:rFonts w:ascii="Times New Roman" w:eastAsia="宋体" w:hAnsi="Times New Roman" w:cs="Times New Roman"/>
          <w:color w:val="000000"/>
          <w:kern w:val="0"/>
          <w:sz w:val="20"/>
          <w:szCs w:val="20"/>
        </w:rPr>
        <w:t xml:space="preserve"> </w:t>
      </w:r>
      <w:r>
        <w:rPr>
          <w:rFonts w:ascii="Times New Roman" w:eastAsia="宋体" w:hAnsi="Times New Roman" w:cs="Times New Roman" w:hint="eastAsia"/>
          <w:color w:val="000000"/>
          <w:kern w:val="0"/>
          <w:sz w:val="20"/>
          <w:szCs w:val="20"/>
        </w:rPr>
        <w:t>plot</w:t>
      </w:r>
      <w:r>
        <w:rPr>
          <w:rFonts w:ascii="Times New Roman" w:eastAsia="宋体" w:hAnsi="Times New Roman" w:cs="Times New Roman"/>
          <w:color w:val="000000"/>
          <w:kern w:val="0"/>
          <w:sz w:val="20"/>
          <w:szCs w:val="20"/>
        </w:rPr>
        <w:t xml:space="preserve">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w:t>
      </w:r>
      <w:r>
        <w:rPr>
          <w:rFonts w:ascii="Times New Roman" w:hAnsi="Times New Roman" w:cs="Times New Roman" w:hint="eastAsia"/>
          <w:sz w:val="20"/>
          <w:szCs w:val="20"/>
        </w:rPr>
        <w:t>CI</w:t>
      </w:r>
      <w:r>
        <w:rPr>
          <w:rFonts w:ascii="Times New Roman" w:hAnsi="Times New Roman" w:cs="Times New Roman"/>
          <w:sz w:val="20"/>
          <w:szCs w:val="20"/>
        </w:rPr>
        <w:t xml:space="preserve">: </w:t>
      </w:r>
      <w:r>
        <w:rPr>
          <w:rFonts w:ascii="Times New Roman" w:hAnsi="Times New Roman" w:cs="Times New Roman" w:hint="eastAsia"/>
          <w:sz w:val="20"/>
          <w:szCs w:val="20"/>
        </w:rPr>
        <w:t>confidence interval</w:t>
      </w:r>
      <w:r>
        <w:rPr>
          <w:rFonts w:ascii="Times New Roman" w:hAnsi="Times New Roman" w:cs="Times New Roman"/>
          <w:sz w:val="20"/>
          <w:szCs w:val="20"/>
        </w:rPr>
        <w:t xml:space="preserve">; </w:t>
      </w:r>
      <w:r>
        <w:rPr>
          <w:rFonts w:ascii="Times New Roman" w:hAnsi="Times New Roman" w:cs="Times New Roman" w:hint="eastAsia"/>
          <w:sz w:val="20"/>
          <w:szCs w:val="20"/>
        </w:rPr>
        <w:t>SE</w:t>
      </w:r>
      <w:r>
        <w:rPr>
          <w:rFonts w:ascii="Times New Roman" w:hAnsi="Times New Roman" w:cs="Times New Roman"/>
          <w:sz w:val="20"/>
          <w:szCs w:val="20"/>
        </w:rPr>
        <w:t xml:space="preserve">: </w:t>
      </w:r>
      <w:r>
        <w:rPr>
          <w:rFonts w:ascii="Times New Roman" w:hAnsi="Times New Roman" w:cs="Times New Roman" w:hint="eastAsia"/>
          <w:sz w:val="20"/>
          <w:szCs w:val="20"/>
        </w:rPr>
        <w:t>standard error; OR: odds ratio</w:t>
      </w:r>
      <w:r>
        <w:rPr>
          <w:rFonts w:ascii="Times New Roman" w:hAnsi="Times New Roman" w:cs="Times New Roman"/>
          <w:sz w:val="20"/>
          <w:szCs w:val="20"/>
        </w:rPr>
        <w:t xml:space="preserve">.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7858DCEE" w14:textId="77777777" w:rsidR="00B95419" w:rsidRDefault="0000000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0420A1D5" w14:textId="77777777" w:rsidR="00B95419"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It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highly recommended that authors p</w:t>
      </w:r>
      <w:r>
        <w:rPr>
          <w:rFonts w:ascii="Times New Roman" w:hAnsi="Times New Roman" w:cs="Times New Roman"/>
          <w:b/>
          <w:bCs/>
          <w:i/>
          <w:iCs/>
          <w:color w:val="808080" w:themeColor="background1" w:themeShade="80"/>
          <w:sz w:val="18"/>
          <w:szCs w:val="18"/>
        </w:rPr>
        <w:t xml:space="preserve">rovide </w:t>
      </w:r>
      <w:r>
        <w:rPr>
          <w:rFonts w:ascii="Times New Roman" w:hAnsi="Times New Roman" w:cs="Times New Roman" w:hint="eastAsia"/>
          <w:b/>
          <w:bCs/>
          <w:i/>
          <w:iCs/>
          <w:color w:val="808080" w:themeColor="background1" w:themeShade="80"/>
          <w:sz w:val="18"/>
          <w:szCs w:val="18"/>
        </w:rPr>
        <w:t xml:space="preserve">figures </w:t>
      </w:r>
      <w:r>
        <w:rPr>
          <w:rFonts w:ascii="Times New Roman" w:hAnsi="Times New Roman" w:cs="Times New Roman"/>
          <w:b/>
          <w:bCs/>
          <w:i/>
          <w:iCs/>
          <w:color w:val="808080" w:themeColor="background1" w:themeShade="80"/>
          <w:sz w:val="18"/>
          <w:szCs w:val="18"/>
        </w:rPr>
        <w:t>in format of TIFF, PSD, AI, or JPEG, with resolution 300-600 dpi.</w:t>
      </w:r>
    </w:p>
    <w:p w14:paraId="72ED1628" w14:textId="77777777" w:rsidR="00B95419"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Figures should be clearly displayed. Non-</w:t>
      </w:r>
      <w:r>
        <w:rPr>
          <w:rFonts w:ascii="Times New Roman" w:hAnsi="Times New Roman" w:cs="Times New Roman"/>
          <w:b/>
          <w:bCs/>
          <w:i/>
          <w:iCs/>
          <w:color w:val="808080" w:themeColor="background1" w:themeShade="80"/>
          <w:sz w:val="18"/>
          <w:szCs w:val="18"/>
        </w:rPr>
        <w:t>English</w:t>
      </w:r>
      <w:r>
        <w:rPr>
          <w:rFonts w:ascii="Times New Roman" w:hAnsi="Times New Roman" w:cs="Times New Roman" w:hint="eastAsia"/>
          <w:b/>
          <w:bCs/>
          <w:i/>
          <w:iCs/>
          <w:color w:val="808080" w:themeColor="background1" w:themeShade="80"/>
          <w:sz w:val="18"/>
          <w:szCs w:val="18"/>
        </w:rPr>
        <w:t xml:space="preserve"> words</w:t>
      </w:r>
      <w:r>
        <w:rPr>
          <w:rFonts w:ascii="Times New Roman" w:hAnsi="Times New Roman" w:cs="Times New Roman"/>
          <w:b/>
          <w:bCs/>
          <w:i/>
          <w:iCs/>
          <w:color w:val="808080" w:themeColor="background1" w:themeShade="80"/>
          <w:sz w:val="18"/>
          <w:szCs w:val="18"/>
        </w:rPr>
        <w:t xml:space="preserve"> should be avoided.</w:t>
      </w:r>
    </w:p>
    <w:p w14:paraId="0C77FC10" w14:textId="77777777" w:rsidR="00B95419"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If </w:t>
      </w:r>
      <w:r>
        <w:rPr>
          <w:rFonts w:ascii="Times New Roman" w:hAnsi="Times New Roman" w:cs="Times New Roman" w:hint="eastAsia"/>
          <w:b/>
          <w:bCs/>
          <w:i/>
          <w:iCs/>
          <w:color w:val="808080" w:themeColor="background1" w:themeShade="80"/>
          <w:sz w:val="18"/>
          <w:szCs w:val="18"/>
        </w:rPr>
        <w:t>there is a copyright issue</w:t>
      </w:r>
      <w:r>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hint="eastAsia"/>
          <w:b/>
          <w:bCs/>
          <w:i/>
          <w:iCs/>
          <w:color w:val="808080" w:themeColor="background1" w:themeShade="80"/>
          <w:sz w:val="18"/>
          <w:szCs w:val="18"/>
        </w:rPr>
        <w:t xml:space="preserve">authors should </w:t>
      </w:r>
      <w:bookmarkStart w:id="4" w:name="OLE_LINK11"/>
      <w:r>
        <w:rPr>
          <w:rFonts w:ascii="Times New Roman" w:hAnsi="Times New Roman" w:cs="Times New Roman" w:hint="eastAsia"/>
          <w:b/>
          <w:bCs/>
          <w:i/>
          <w:iCs/>
          <w:color w:val="808080" w:themeColor="background1" w:themeShade="80"/>
          <w:sz w:val="18"/>
          <w:szCs w:val="18"/>
        </w:rPr>
        <w:t>obtain copyright permission</w:t>
      </w:r>
      <w:bookmarkEnd w:id="4"/>
      <w:r>
        <w:rPr>
          <w:rFonts w:ascii="Times New Roman" w:hAnsi="Times New Roman" w:cs="Times New Roman" w:hint="eastAsia"/>
          <w:b/>
          <w:bCs/>
          <w:i/>
          <w:iCs/>
          <w:color w:val="808080" w:themeColor="background1" w:themeShade="80"/>
          <w:sz w:val="18"/>
          <w:szCs w:val="18"/>
        </w:rPr>
        <w:t xml:space="preserve"> for</w:t>
      </w:r>
      <w:r>
        <w:rPr>
          <w:rFonts w:ascii="Times New Roman" w:hAnsi="Times New Roman" w:cs="Times New Roman"/>
          <w:b/>
          <w:bCs/>
          <w:i/>
          <w:iCs/>
          <w:color w:val="808080" w:themeColor="background1" w:themeShade="80"/>
          <w:sz w:val="18"/>
          <w:szCs w:val="18"/>
        </w:rPr>
        <w:t xml:space="preserve"> us</w:t>
      </w:r>
      <w:r>
        <w:rPr>
          <w:rFonts w:ascii="Times New Roman" w:hAnsi="Times New Roman" w:cs="Times New Roman" w:hint="eastAsia"/>
          <w:b/>
          <w:bCs/>
          <w:i/>
          <w:iCs/>
          <w:color w:val="808080" w:themeColor="background1" w:themeShade="80"/>
          <w:sz w:val="18"/>
          <w:szCs w:val="18"/>
        </w:rPr>
        <w:t>ing</w:t>
      </w:r>
      <w:r>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hint="eastAsia"/>
          <w:b/>
          <w:bCs/>
          <w:i/>
          <w:iCs/>
          <w:color w:val="808080" w:themeColor="background1" w:themeShade="80"/>
          <w:sz w:val="18"/>
          <w:szCs w:val="18"/>
        </w:rPr>
        <w:t xml:space="preserve">it. For more details, </w:t>
      </w:r>
      <w:bookmarkStart w:id="5" w:name="OLE_LINK10"/>
      <w:r>
        <w:rPr>
          <w:rFonts w:ascii="Times New Roman" w:hAnsi="Times New Roman" w:cs="Times New Roman" w:hint="eastAsia"/>
          <w:b/>
          <w:bCs/>
          <w:i/>
          <w:iCs/>
          <w:color w:val="808080" w:themeColor="background1" w:themeShade="80"/>
          <w:sz w:val="18"/>
          <w:szCs w:val="18"/>
        </w:rPr>
        <w:t xml:space="preserve">see </w:t>
      </w:r>
      <w:hyperlink r:id="rId18" w:history="1">
        <w:r w:rsidR="00B95419">
          <w:rPr>
            <w:rStyle w:val="aa"/>
            <w:rFonts w:ascii="Times New Roman" w:hAnsi="Times New Roman" w:cs="Times New Roman" w:hint="eastAsia"/>
            <w:b/>
            <w:bCs/>
            <w:i/>
            <w:iCs/>
            <w:color w:val="808080" w:themeColor="background1" w:themeShade="80"/>
            <w:sz w:val="18"/>
            <w:szCs w:val="18"/>
          </w:rPr>
          <w:t>Author Statement</w:t>
        </w:r>
      </w:hyperlink>
      <w:r>
        <w:rPr>
          <w:rFonts w:ascii="Times New Roman" w:hAnsi="Times New Roman" w:cs="Times New Roman" w:hint="eastAsia"/>
          <w:b/>
          <w:bCs/>
          <w:i/>
          <w:iCs/>
          <w:color w:val="808080" w:themeColor="background1" w:themeShade="80"/>
          <w:sz w:val="18"/>
          <w:szCs w:val="18"/>
        </w:rPr>
        <w:t>.</w:t>
      </w:r>
      <w:bookmarkEnd w:id="5"/>
    </w:p>
    <w:p w14:paraId="720DAB48" w14:textId="77777777" w:rsidR="00B95419"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p>
    <w:p w14:paraId="1170CF36" w14:textId="77777777" w:rsidR="00B95419"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DISCUSSION</w:t>
      </w:r>
    </w:p>
    <w:p w14:paraId="2FCA0D61" w14:textId="77777777" w:rsidR="00B95419"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hint="eastAsia"/>
          <w:sz w:val="20"/>
          <w:szCs w:val="20"/>
        </w:rPr>
        <w:t>In this part, authors should discuss the</w:t>
      </w:r>
      <w:r>
        <w:rPr>
          <w:rFonts w:ascii="Times New Roman" w:hAnsi="Times New Roman" w:cs="Times New Roman"/>
          <w:sz w:val="20"/>
          <w:szCs w:val="20"/>
        </w:rPr>
        <w:t xml:space="preserve"> significance</w:t>
      </w:r>
      <w:r>
        <w:rPr>
          <w:rFonts w:ascii="Times New Roman" w:hAnsi="Times New Roman" w:cs="Times New Roman" w:hint="eastAsia"/>
          <w:sz w:val="20"/>
          <w:szCs w:val="20"/>
        </w:rPr>
        <w:t xml:space="preserve"> of the study</w:t>
      </w:r>
      <w:r>
        <w:rPr>
          <w:rFonts w:ascii="Times New Roman" w:hAnsi="Times New Roman" w:cs="Times New Roman"/>
          <w:sz w:val="20"/>
          <w:szCs w:val="20"/>
        </w:rPr>
        <w:t xml:space="preserve">, emphasize </w:t>
      </w:r>
      <w:r>
        <w:rPr>
          <w:rFonts w:ascii="Times New Roman" w:hAnsi="Times New Roman" w:cs="Times New Roman" w:hint="eastAsia"/>
          <w:sz w:val="20"/>
          <w:szCs w:val="20"/>
        </w:rPr>
        <w:t>its</w:t>
      </w:r>
      <w:r>
        <w:rPr>
          <w:rFonts w:ascii="Times New Roman" w:hAnsi="Times New Roman" w:cs="Times New Roman"/>
          <w:sz w:val="20"/>
          <w:szCs w:val="20"/>
        </w:rPr>
        <w:t xml:space="preserve"> value and state expectation on future studies that may need to be carried out.</w:t>
      </w:r>
      <w:r>
        <w:rPr>
          <w:rFonts w:ascii="Times New Roman" w:hAnsi="Times New Roman" w:cs="Times New Roman" w:hint="eastAsia"/>
          <w:sz w:val="20"/>
          <w:szCs w:val="20"/>
        </w:rPr>
        <w:t xml:space="preserve"> In details, it may include </w:t>
      </w:r>
      <w:r>
        <w:rPr>
          <w:rFonts w:ascii="Times New Roman" w:hAnsi="Times New Roman" w:cs="Times New Roman"/>
          <w:sz w:val="20"/>
          <w:szCs w:val="20"/>
        </w:rPr>
        <w:t>summary of key findings</w:t>
      </w:r>
      <w:r>
        <w:rPr>
          <w:rFonts w:ascii="Times New Roman" w:hAnsi="Times New Roman" w:cs="Times New Roman" w:hint="eastAsia"/>
          <w:sz w:val="20"/>
          <w:szCs w:val="20"/>
        </w:rPr>
        <w:t>,</w:t>
      </w:r>
      <w:r>
        <w:rPr>
          <w:rFonts w:ascii="Times New Roman" w:hAnsi="Times New Roman" w:cs="Times New Roman"/>
          <w:sz w:val="20"/>
          <w:szCs w:val="20"/>
        </w:rPr>
        <w:t xml:space="preserve"> strengths and limitations of the study</w:t>
      </w:r>
      <w:r>
        <w:rPr>
          <w:rFonts w:ascii="Times New Roman" w:hAnsi="Times New Roman" w:cs="Times New Roman" w:hint="eastAsia"/>
          <w:sz w:val="20"/>
          <w:szCs w:val="20"/>
        </w:rPr>
        <w:t>,</w:t>
      </w:r>
      <w:r>
        <w:rPr>
          <w:rFonts w:ascii="Times New Roman" w:hAnsi="Times New Roman" w:cs="Times New Roman"/>
          <w:sz w:val="20"/>
          <w:szCs w:val="20"/>
        </w:rPr>
        <w:t xml:space="preserve"> controversies raised by this study</w:t>
      </w:r>
      <w:r>
        <w:rPr>
          <w:rFonts w:ascii="Times New Roman" w:hAnsi="Times New Roman" w:cs="Times New Roman" w:hint="eastAsia"/>
          <w:sz w:val="20"/>
          <w:szCs w:val="20"/>
        </w:rPr>
        <w:t>,</w:t>
      </w:r>
      <w:r>
        <w:rPr>
          <w:rFonts w:ascii="Times New Roman" w:hAnsi="Times New Roman" w:cs="Times New Roman"/>
          <w:sz w:val="20"/>
          <w:szCs w:val="20"/>
        </w:rPr>
        <w:t xml:space="preserve"> and future research </w:t>
      </w:r>
      <w:r>
        <w:rPr>
          <w:rFonts w:ascii="Times New Roman" w:hAnsi="Times New Roman" w:cs="Times New Roman"/>
          <w:sz w:val="20"/>
          <w:szCs w:val="20"/>
        </w:rPr>
        <w:lastRenderedPageBreak/>
        <w:t>directions</w:t>
      </w:r>
      <w:r>
        <w:rPr>
          <w:rFonts w:ascii="Times New Roman" w:hAnsi="Times New Roman" w:cs="Times New Roman" w:hint="eastAsia"/>
          <w:sz w:val="20"/>
          <w:szCs w:val="20"/>
        </w:rPr>
        <w:t xml:space="preserve">, </w:t>
      </w:r>
      <w:r>
        <w:rPr>
          <w:rFonts w:ascii="Times New Roman" w:hAnsi="Times New Roman" w:cs="Times New Roman" w:hint="eastAsia"/>
          <w:i/>
          <w:iCs/>
          <w:sz w:val="20"/>
          <w:szCs w:val="20"/>
        </w:rPr>
        <w:t>etc</w:t>
      </w:r>
      <w:r>
        <w:rPr>
          <w:rFonts w:ascii="Times New Roman" w:hAnsi="Times New Roman" w:cs="Times New Roman"/>
          <w:sz w:val="20"/>
          <w:szCs w:val="20"/>
        </w:rPr>
        <w:t>.</w:t>
      </w:r>
    </w:p>
    <w:p w14:paraId="75701601" w14:textId="77777777" w:rsidR="00B95419" w:rsidRDefault="00000000">
      <w:pPr>
        <w:widowControl/>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14:paraId="68092769" w14:textId="77777777" w:rsidR="00B95419"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6" w:name="OLE_LINK15"/>
      <w:bookmarkStart w:id="7" w:name="OLE_LINK14"/>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6"/>
      <w:r>
        <w:rPr>
          <w:rFonts w:ascii="Times New Roman" w:hAnsi="Times New Roman" w:cs="Times New Roman"/>
          <w:b/>
          <w:bCs/>
          <w:i/>
          <w:iCs/>
          <w:color w:val="808080" w:themeColor="background1" w:themeShade="80"/>
          <w:sz w:val="18"/>
          <w:szCs w:val="18"/>
        </w:rPr>
        <w:t>data or other material</w:t>
      </w:r>
      <w:r>
        <w:rPr>
          <w:rFonts w:ascii="Times New Roman" w:hAnsi="Times New Roman" w:cs="Times New Roman" w:hint="eastAsia"/>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the Results section.</w:t>
      </w:r>
      <w:bookmarkEnd w:id="7"/>
    </w:p>
    <w:p w14:paraId="4239DB82" w14:textId="77777777" w:rsidR="00B95419"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14:paraId="40A6E770" w14:textId="77777777" w:rsidR="00B95419"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5E098C07" w14:textId="77777777" w:rsidR="00B95419"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 (optional)</w:t>
      </w:r>
    </w:p>
    <w:p w14:paraId="2F4DC84D" w14:textId="77777777" w:rsidR="00B95419"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there are contributions that need acknowledging but do not justify authorship, such as general support by a departmental chair, technical help, </w:t>
      </w:r>
      <w:r>
        <w:rPr>
          <w:rFonts w:ascii="Times New Roman" w:hAnsi="Times New Roman" w:cs="Times New Roman"/>
          <w:i/>
          <w:iCs/>
          <w:sz w:val="20"/>
          <w:szCs w:val="20"/>
        </w:rPr>
        <w:t>etc.</w:t>
      </w:r>
      <w:r>
        <w:rPr>
          <w:rFonts w:ascii="Times New Roman" w:hAnsi="Times New Roman" w:cs="Times New Roman"/>
          <w:sz w:val="20"/>
          <w:szCs w:val="20"/>
        </w:rPr>
        <w:t>, please state in this part; if there is not, this subsection could be deleted.</w:t>
      </w:r>
    </w:p>
    <w:p w14:paraId="560A110E" w14:textId="77777777" w:rsidR="00B95419"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5B3D332E" w14:textId="77777777" w:rsidR="00B95419" w:rsidRDefault="00000000">
      <w:pPr>
        <w:widowControl/>
        <w:adjustRightInd w:val="0"/>
        <w:snapToGrid w:val="0"/>
        <w:spacing w:line="260" w:lineRule="atLeast"/>
        <w:rPr>
          <w:rFonts w:ascii="Times New Roman" w:eastAsia="宋体" w:hAnsi="Times New Roman" w:cs="Times New Roman"/>
          <w:i/>
          <w:color w:val="000000"/>
          <w:kern w:val="0"/>
          <w:sz w:val="20"/>
          <w:szCs w:val="20"/>
        </w:rPr>
      </w:pPr>
      <w:r>
        <w:rPr>
          <w:rFonts w:ascii="Times New Roman" w:eastAsia="宋体" w:hAnsi="Times New Roman" w:cs="Times New Roman" w:hint="eastAsia"/>
          <w:i/>
          <w:color w:val="000000"/>
          <w:kern w:val="0"/>
          <w:sz w:val="20"/>
          <w:szCs w:val="20"/>
        </w:rPr>
        <w:t xml:space="preserve">Single </w:t>
      </w:r>
      <w:r>
        <w:rPr>
          <w:rFonts w:ascii="Times New Roman" w:eastAsia="宋体" w:hAnsi="Times New Roman" w:cs="Times New Roman"/>
          <w:i/>
          <w:color w:val="000000"/>
          <w:kern w:val="0"/>
          <w:sz w:val="20"/>
          <w:szCs w:val="20"/>
        </w:rPr>
        <w:t xml:space="preserve">author: </w:t>
      </w:r>
    </w:p>
    <w:p w14:paraId="55E15788" w14:textId="77777777" w:rsidR="00B95419" w:rsidRDefault="00000000">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hAnsi="Times New Roman" w:cs="Times New Roman"/>
          <w:i/>
          <w:iCs/>
          <w:color w:val="808080" w:themeColor="background1" w:themeShade="80"/>
          <w:sz w:val="20"/>
          <w:szCs w:val="20"/>
        </w:rPr>
        <w:t>Author (</w:t>
      </w:r>
      <w:r>
        <w:rPr>
          <w:rFonts w:ascii="Times New Roman" w:hAnsi="Times New Roman" w:cs="Times New Roman" w:hint="eastAsia"/>
          <w:i/>
          <w:iCs/>
          <w:color w:val="808080" w:themeColor="background1" w:themeShade="80"/>
          <w:sz w:val="20"/>
          <w:szCs w:val="20"/>
        </w:rPr>
        <w:t>Surname</w:t>
      </w:r>
      <w:r>
        <w:rPr>
          <w:rFonts w:ascii="Times New Roman" w:hAnsi="Times New Roman" w:cs="Times New Roman"/>
          <w:i/>
          <w:iCs/>
          <w:color w:val="808080" w:themeColor="background1" w:themeShade="80"/>
          <w:sz w:val="20"/>
          <w:szCs w:val="20"/>
        </w:rPr>
        <w:t xml:space="preserve"> + </w:t>
      </w:r>
      <w:r>
        <w:rPr>
          <w:rFonts w:ascii="Times New Roman" w:hAnsi="Times New Roman" w:cs="Times New Roman" w:hint="eastAsia"/>
          <w:i/>
          <w:iCs/>
          <w:color w:val="808080" w:themeColor="background1" w:themeShade="80"/>
          <w:sz w:val="20"/>
          <w:szCs w:val="20"/>
        </w:rPr>
        <w:t>initial</w:t>
      </w:r>
      <w:r>
        <w:rPr>
          <w:rFonts w:ascii="Times New Roman" w:hAnsi="Times New Roman" w:cs="Times New Roman"/>
          <w:i/>
          <w:iCs/>
          <w:color w:val="808080" w:themeColor="background1" w:themeShade="80"/>
          <w:sz w:val="20"/>
          <w:szCs w:val="20"/>
        </w:rPr>
        <w:t xml:space="preserve"> of </w:t>
      </w:r>
      <w:r>
        <w:rPr>
          <w:rFonts w:ascii="Times New Roman" w:hAnsi="Times New Roman" w:cs="Times New Roman" w:hint="eastAsia"/>
          <w:i/>
          <w:iCs/>
          <w:color w:val="808080" w:themeColor="background1" w:themeShade="80"/>
          <w:sz w:val="20"/>
          <w:szCs w:val="20"/>
        </w:rPr>
        <w:t>Forename</w:t>
      </w:r>
      <w:r>
        <w:rPr>
          <w:rFonts w:ascii="Times New Roman" w:hAnsi="Times New Roman" w:cs="Times New Roman"/>
          <w:i/>
          <w:iCs/>
          <w:color w:val="808080" w:themeColor="background1" w:themeShade="80"/>
          <w:sz w:val="20"/>
          <w:szCs w:val="20"/>
        </w:rPr>
        <w:t>)</w:t>
      </w:r>
      <w:bookmarkStart w:id="8" w:name="OLE_LINK16"/>
      <w:r>
        <w:rPr>
          <w:rFonts w:ascii="Times New Roman" w:hAnsi="Times New Roman" w:cs="Times New Roman"/>
          <w:i/>
          <w:iCs/>
          <w:color w:val="808080" w:themeColor="background1" w:themeShade="80"/>
          <w:sz w:val="20"/>
          <w:szCs w:val="20"/>
        </w:rPr>
        <w:t xml:space="preserve"> solely</w:t>
      </w:r>
      <w:r>
        <w:rPr>
          <w:rFonts w:ascii="Times New Roman" w:hAnsi="Times New Roman" w:cs="Times New Roman" w:hint="eastAsia"/>
          <w:i/>
          <w:iCs/>
          <w:color w:val="808080" w:themeColor="background1" w:themeShade="80"/>
          <w:sz w:val="20"/>
          <w:szCs w:val="20"/>
        </w:rPr>
        <w:t xml:space="preserve"> responsible for</w:t>
      </w:r>
      <w:r>
        <w:rPr>
          <w:rFonts w:ascii="Times New Roman" w:hAnsi="Times New Roman" w:cs="Times New Roman"/>
          <w:i/>
          <w:iCs/>
          <w:color w:val="808080" w:themeColor="background1" w:themeShade="80"/>
          <w:sz w:val="20"/>
          <w:szCs w:val="20"/>
        </w:rPr>
        <w:t xml:space="preserve"> the paper</w:t>
      </w:r>
      <w:bookmarkEnd w:id="8"/>
      <w:r>
        <w:rPr>
          <w:rFonts w:ascii="Times New Roman" w:hAnsi="Times New Roman" w:cs="Times New Roman"/>
          <w:i/>
          <w:iCs/>
          <w:color w:val="808080" w:themeColor="background1" w:themeShade="80"/>
          <w:sz w:val="20"/>
          <w:szCs w:val="20"/>
        </w:rPr>
        <w:t>.</w:t>
      </w:r>
    </w:p>
    <w:p w14:paraId="40E7E4DB" w14:textId="77777777" w:rsidR="00B95419" w:rsidRDefault="00000000">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i/>
          <w:color w:val="000000"/>
          <w:kern w:val="0"/>
          <w:sz w:val="20"/>
          <w:szCs w:val="20"/>
        </w:rPr>
        <w:t>Two or more authors</w:t>
      </w:r>
      <w:r>
        <w:rPr>
          <w:rFonts w:ascii="Times New Roman" w:eastAsia="宋体" w:hAnsi="Times New Roman" w:cs="Times New Roman"/>
          <w:color w:val="000000"/>
          <w:kern w:val="0"/>
          <w:sz w:val="20"/>
          <w:szCs w:val="20"/>
        </w:rPr>
        <w:t>:</w:t>
      </w:r>
    </w:p>
    <w:p w14:paraId="1B438758" w14:textId="77777777" w:rsidR="00B95419" w:rsidRDefault="00000000">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Design: Author 1 (</w:t>
      </w:r>
      <w:r>
        <w:rPr>
          <w:rFonts w:ascii="Times New Roman" w:hAnsi="Times New Roman" w:cs="Times New Roman" w:hint="eastAsia"/>
          <w:i/>
          <w:iCs/>
          <w:color w:val="808080" w:themeColor="background1" w:themeShade="80"/>
          <w:sz w:val="20"/>
          <w:szCs w:val="20"/>
        </w:rPr>
        <w:t>Surname</w:t>
      </w:r>
      <w:r>
        <w:rPr>
          <w:rFonts w:ascii="Times New Roman" w:hAnsi="Times New Roman" w:cs="Times New Roman"/>
          <w:i/>
          <w:iCs/>
          <w:color w:val="808080" w:themeColor="background1" w:themeShade="80"/>
          <w:sz w:val="20"/>
          <w:szCs w:val="20"/>
        </w:rPr>
        <w:t xml:space="preserve"> + </w:t>
      </w:r>
      <w:r>
        <w:rPr>
          <w:rFonts w:ascii="Times New Roman" w:hAnsi="Times New Roman" w:cs="Times New Roman" w:hint="eastAsia"/>
          <w:i/>
          <w:iCs/>
          <w:color w:val="808080" w:themeColor="background1" w:themeShade="80"/>
          <w:sz w:val="20"/>
          <w:szCs w:val="20"/>
        </w:rPr>
        <w:t>initial</w:t>
      </w:r>
      <w:r>
        <w:rPr>
          <w:rFonts w:ascii="Times New Roman" w:hAnsi="Times New Roman" w:cs="Times New Roman"/>
          <w:i/>
          <w:iCs/>
          <w:color w:val="808080" w:themeColor="background1" w:themeShade="80"/>
          <w:sz w:val="20"/>
          <w:szCs w:val="20"/>
        </w:rPr>
        <w:t xml:space="preserve"> of </w:t>
      </w:r>
      <w:r>
        <w:rPr>
          <w:rFonts w:ascii="Times New Roman" w:hAnsi="Times New Roman" w:cs="Times New Roman" w:hint="eastAsia"/>
          <w:i/>
          <w:iCs/>
          <w:color w:val="808080" w:themeColor="background1" w:themeShade="80"/>
          <w:sz w:val="20"/>
          <w:szCs w:val="20"/>
        </w:rPr>
        <w:t>Forename</w:t>
      </w:r>
      <w:r>
        <w:rPr>
          <w:rFonts w:ascii="Times New Roman" w:hAnsi="Times New Roman" w:cs="Times New Roman"/>
          <w:i/>
          <w:iCs/>
          <w:color w:val="808080" w:themeColor="background1" w:themeShade="80"/>
          <w:sz w:val="20"/>
          <w:szCs w:val="20"/>
        </w:rPr>
        <w:t>)</w:t>
      </w:r>
    </w:p>
    <w:p w14:paraId="08ABF006" w14:textId="77777777" w:rsidR="00B95419" w:rsidRDefault="00000000">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Literature research: Author 2 (</w:t>
      </w:r>
      <w:r>
        <w:rPr>
          <w:rFonts w:ascii="Times New Roman" w:hAnsi="Times New Roman" w:cs="Times New Roman" w:hint="eastAsia"/>
          <w:i/>
          <w:iCs/>
          <w:color w:val="808080" w:themeColor="background1" w:themeShade="80"/>
          <w:sz w:val="20"/>
          <w:szCs w:val="20"/>
        </w:rPr>
        <w:t>Surname</w:t>
      </w:r>
      <w:r>
        <w:rPr>
          <w:rFonts w:ascii="Times New Roman" w:hAnsi="Times New Roman" w:cs="Times New Roman"/>
          <w:i/>
          <w:iCs/>
          <w:color w:val="808080" w:themeColor="background1" w:themeShade="80"/>
          <w:sz w:val="20"/>
          <w:szCs w:val="20"/>
        </w:rPr>
        <w:t xml:space="preserve"> + </w:t>
      </w:r>
      <w:r>
        <w:rPr>
          <w:rFonts w:ascii="Times New Roman" w:hAnsi="Times New Roman" w:cs="Times New Roman" w:hint="eastAsia"/>
          <w:i/>
          <w:iCs/>
          <w:color w:val="808080" w:themeColor="background1" w:themeShade="80"/>
          <w:sz w:val="20"/>
          <w:szCs w:val="20"/>
        </w:rPr>
        <w:t>initial</w:t>
      </w:r>
      <w:r>
        <w:rPr>
          <w:rFonts w:ascii="Times New Roman" w:hAnsi="Times New Roman" w:cs="Times New Roman"/>
          <w:i/>
          <w:iCs/>
          <w:color w:val="808080" w:themeColor="background1" w:themeShade="80"/>
          <w:sz w:val="20"/>
          <w:szCs w:val="20"/>
        </w:rPr>
        <w:t xml:space="preserve"> of </w:t>
      </w:r>
      <w:r>
        <w:rPr>
          <w:rFonts w:ascii="Times New Roman" w:hAnsi="Times New Roman" w:cs="Times New Roman" w:hint="eastAsia"/>
          <w:i/>
          <w:iCs/>
          <w:color w:val="808080" w:themeColor="background1" w:themeShade="80"/>
          <w:sz w:val="20"/>
          <w:szCs w:val="20"/>
        </w:rPr>
        <w:t>Forename</w:t>
      </w:r>
      <w:r>
        <w:rPr>
          <w:rFonts w:ascii="Times New Roman" w:hAnsi="Times New Roman" w:cs="Times New Roman"/>
          <w:i/>
          <w:iCs/>
          <w:color w:val="808080" w:themeColor="background1" w:themeShade="80"/>
          <w:sz w:val="20"/>
          <w:szCs w:val="20"/>
        </w:rPr>
        <w:t>), Author 3 (…)</w:t>
      </w:r>
    </w:p>
    <w:p w14:paraId="4723BA5F" w14:textId="77777777" w:rsidR="00B95419" w:rsidRDefault="00000000">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Data analysis: Author 3 (…)</w:t>
      </w:r>
    </w:p>
    <w:p w14:paraId="40B19E16" w14:textId="77777777" w:rsidR="00B95419" w:rsidRDefault="00000000">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Manuscript writing: …</w:t>
      </w:r>
    </w:p>
    <w:p w14:paraId="790A8815" w14:textId="77777777" w:rsidR="00B95419" w:rsidRDefault="00000000">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Manuscript editing: …</w:t>
      </w:r>
    </w:p>
    <w:p w14:paraId="24138285" w14:textId="77777777" w:rsidR="00B95419" w:rsidRDefault="00000000">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Manuscript revision: …</w:t>
      </w:r>
    </w:p>
    <w:p w14:paraId="1B82E995" w14:textId="77777777" w:rsidR="00B95419" w:rsidRDefault="00000000">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hAnsi="Times New Roman" w:cs="Times New Roman"/>
          <w:i/>
          <w:iCs/>
          <w:color w:val="808080" w:themeColor="background1" w:themeShade="80"/>
          <w:sz w:val="20"/>
          <w:szCs w:val="20"/>
        </w:rPr>
        <w:t>…</w:t>
      </w:r>
    </w:p>
    <w:p w14:paraId="0847B4A0" w14:textId="77777777" w:rsidR="00B95419"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Data source and availability</w:t>
      </w:r>
    </w:p>
    <w:p w14:paraId="41E91A25" w14:textId="77777777" w:rsidR="00B95419"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Authors should declare the data source and whether or how it could be available if requested here.</w:t>
      </w:r>
    </w:p>
    <w:p w14:paraId="269CC3E0" w14:textId="77777777" w:rsidR="00B95419"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67133852" w14:textId="77777777" w:rsidR="00B95419" w:rsidRDefault="00000000">
      <w:pPr>
        <w:widowControl/>
        <w:adjustRightInd w:val="0"/>
        <w:snapToGrid w:val="0"/>
        <w:spacing w:line="260" w:lineRule="atLeast"/>
        <w:rPr>
          <w:rFonts w:ascii="Times New Roman" w:eastAsia="宋体" w:hAnsi="Times New Roman" w:cs="Times New Roman"/>
          <w:i/>
          <w:color w:val="000000"/>
          <w:kern w:val="0"/>
          <w:sz w:val="20"/>
          <w:szCs w:val="20"/>
        </w:rPr>
      </w:pPr>
      <w:r>
        <w:rPr>
          <w:rFonts w:ascii="Times New Roman" w:eastAsia="宋体" w:hAnsi="Times New Roman" w:cs="Times New Roman"/>
          <w:i/>
          <w:color w:val="000000"/>
          <w:kern w:val="0"/>
          <w:sz w:val="20"/>
          <w:szCs w:val="20"/>
        </w:rPr>
        <w:t>If there are grants</w:t>
      </w:r>
    </w:p>
    <w:p w14:paraId="67649AB9" w14:textId="77777777" w:rsidR="00B95419" w:rsidRDefault="00000000">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hAnsi="Times New Roman" w:cs="Times New Roman"/>
          <w:i/>
          <w:iCs/>
          <w:color w:val="808080" w:themeColor="background1" w:themeShade="80"/>
          <w:sz w:val="20"/>
          <w:szCs w:val="20"/>
        </w:rPr>
        <w:t>This work was supported by Grant name XX (No. XXX; No. XXX)...</w:t>
      </w:r>
    </w:p>
    <w:p w14:paraId="19908B7E" w14:textId="77777777" w:rsidR="00B95419" w:rsidRDefault="00000000">
      <w:pPr>
        <w:widowControl/>
        <w:adjustRightInd w:val="0"/>
        <w:snapToGrid w:val="0"/>
        <w:spacing w:beforeLines="50" w:before="156" w:line="260" w:lineRule="atLeast"/>
        <w:rPr>
          <w:rFonts w:ascii="Times New Roman" w:eastAsia="宋体" w:hAnsi="Times New Roman" w:cs="Times New Roman"/>
          <w:i/>
          <w:color w:val="000000"/>
          <w:kern w:val="0"/>
          <w:sz w:val="20"/>
          <w:szCs w:val="20"/>
        </w:rPr>
      </w:pPr>
      <w:r>
        <w:rPr>
          <w:rFonts w:ascii="Times New Roman" w:eastAsia="宋体" w:hAnsi="Times New Roman" w:cs="Times New Roman"/>
          <w:i/>
          <w:color w:val="000000"/>
          <w:kern w:val="0"/>
          <w:sz w:val="20"/>
          <w:szCs w:val="20"/>
        </w:rPr>
        <w:t>If there is no grant:</w:t>
      </w:r>
    </w:p>
    <w:p w14:paraId="594423E8" w14:textId="77777777" w:rsidR="00B95419" w:rsidRDefault="00000000">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hAnsi="Times New Roman" w:cs="Times New Roman"/>
          <w:i/>
          <w:iCs/>
          <w:color w:val="808080" w:themeColor="background1" w:themeShade="80"/>
          <w:sz w:val="20"/>
          <w:szCs w:val="20"/>
        </w:rPr>
        <w:t>None.</w:t>
      </w:r>
    </w:p>
    <w:p w14:paraId="262271E5" w14:textId="77777777" w:rsidR="00B95419"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Conflicts of interest</w:t>
      </w:r>
    </w:p>
    <w:p w14:paraId="12782647" w14:textId="77777777" w:rsidR="00B95419"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about the manuscript version, authorship, or others, please declare here.</w:t>
      </w:r>
    </w:p>
    <w:p w14:paraId="26611B3B" w14:textId="77777777" w:rsidR="00B95419"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
          <w:iCs/>
          <w:color w:val="808080" w:themeColor="background1" w:themeShade="80"/>
          <w:sz w:val="20"/>
          <w:szCs w:val="20"/>
        </w:rPr>
        <w:t>There are no conflicts of interest</w:t>
      </w:r>
      <w:r>
        <w:rPr>
          <w:rFonts w:ascii="Times New Roman" w:hAnsi="Times New Roman" w:cs="Times New Roman"/>
          <w:sz w:val="20"/>
          <w:szCs w:val="20"/>
        </w:rPr>
        <w:t>”.</w:t>
      </w:r>
    </w:p>
    <w:p w14:paraId="765E6B11" w14:textId="77777777" w:rsidR="00B95419"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Patient consent</w:t>
      </w:r>
    </w:p>
    <w:p w14:paraId="1F3E53B4" w14:textId="77777777" w:rsidR="00B95419"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is patient related, please write as “</w:t>
      </w:r>
      <w:r>
        <w:rPr>
          <w:rFonts w:ascii="Times New Roman" w:hAnsi="Times New Roman" w:cs="Times New Roman"/>
          <w:i/>
          <w:iCs/>
          <w:color w:val="808080" w:themeColor="background1" w:themeShade="80"/>
          <w:sz w:val="20"/>
          <w:szCs w:val="20"/>
        </w:rPr>
        <w:t>Written consent form was obtained from the patient (or guardian)</w:t>
      </w:r>
      <w:r>
        <w:rPr>
          <w:rFonts w:ascii="Times New Roman" w:hAnsi="Times New Roman" w:cs="Times New Roman"/>
          <w:sz w:val="20"/>
          <w:szCs w:val="20"/>
        </w:rPr>
        <w:t>”.</w:t>
      </w:r>
    </w:p>
    <w:p w14:paraId="351DE2DA" w14:textId="77777777" w:rsidR="00B95419"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
          <w:iCs/>
          <w:color w:val="808080" w:themeColor="background1" w:themeShade="80"/>
          <w:sz w:val="20"/>
          <w:szCs w:val="20"/>
        </w:rPr>
        <w:t>Not applicable</w:t>
      </w:r>
      <w:r>
        <w:rPr>
          <w:rFonts w:ascii="Times New Roman" w:hAnsi="Times New Roman" w:cs="Times New Roman"/>
          <w:sz w:val="20"/>
          <w:szCs w:val="20"/>
        </w:rPr>
        <w:t>”.</w:t>
      </w:r>
    </w:p>
    <w:p w14:paraId="5694A374" w14:textId="77777777" w:rsidR="00B95419"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Ethics approval</w:t>
      </w:r>
    </w:p>
    <w:p w14:paraId="1F4F8650" w14:textId="77777777" w:rsidR="00B95419"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ethical issues related, please write as “</w:t>
      </w:r>
      <w:r>
        <w:rPr>
          <w:rFonts w:ascii="Times New Roman" w:hAnsi="Times New Roman" w:cs="Times New Roman"/>
          <w:i/>
          <w:iCs/>
          <w:color w:val="808080" w:themeColor="background1" w:themeShade="80"/>
          <w:sz w:val="20"/>
          <w:szCs w:val="20"/>
        </w:rPr>
        <w:t>This study was approved by the institutional review board of xxx (institution name)</w:t>
      </w:r>
      <w:r>
        <w:rPr>
          <w:rFonts w:ascii="Times New Roman" w:hAnsi="Times New Roman" w:cs="Times New Roman"/>
          <w:sz w:val="20"/>
          <w:szCs w:val="20"/>
        </w:rPr>
        <w:t xml:space="preserve">”. </w:t>
      </w:r>
    </w:p>
    <w:p w14:paraId="48E0777D" w14:textId="77777777" w:rsidR="00B95419"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
          <w:iCs/>
          <w:color w:val="808080" w:themeColor="background1" w:themeShade="80"/>
          <w:sz w:val="20"/>
          <w:szCs w:val="20"/>
        </w:rPr>
        <w:t>Not applicable</w:t>
      </w:r>
      <w:r>
        <w:rPr>
          <w:rFonts w:ascii="Times New Roman" w:hAnsi="Times New Roman" w:cs="Times New Roman"/>
          <w:sz w:val="20"/>
          <w:szCs w:val="20"/>
        </w:rPr>
        <w:t>”.</w:t>
      </w:r>
    </w:p>
    <w:p w14:paraId="6654DABD" w14:textId="77777777" w:rsidR="00B95419"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605866D1" w14:textId="77777777" w:rsidR="00B95419" w:rsidRDefault="00000000">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w:t>
      </w:r>
      <w:r>
        <w:rPr>
          <w:rFonts w:ascii="Times New Roman" w:eastAsia="宋体" w:hAnsi="Times New Roman" w:cs="Times New Roman" w:hint="eastAsia"/>
          <w:color w:val="000000"/>
          <w:kern w:val="0"/>
          <w:sz w:val="20"/>
          <w:szCs w:val="20"/>
        </w:rPr>
        <w:t>24</w:t>
      </w:r>
      <w:r>
        <w:rPr>
          <w:rFonts w:ascii="Times New Roman" w:eastAsia="宋体" w:hAnsi="Times New Roman" w:cs="Times New Roman"/>
          <w:color w:val="000000"/>
          <w:kern w:val="0"/>
          <w:sz w:val="20"/>
          <w:szCs w:val="20"/>
        </w:rPr>
        <w:t>.</w:t>
      </w:r>
    </w:p>
    <w:p w14:paraId="3A6D37D1" w14:textId="77777777" w:rsidR="00B95419" w:rsidRDefault="0000000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0B03293E" w14:textId="77777777" w:rsidR="00B95419" w:rsidRDefault="00000000">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lastRenderedPageBreak/>
        <w:t>References should be numbered in order of appearance</w:t>
      </w:r>
      <w:r>
        <w:rPr>
          <w:rFonts w:eastAsia="宋体" w:cstheme="minorHAnsi" w:hint="eastAsia"/>
          <w:color w:val="000000"/>
          <w:kern w:val="0"/>
          <w:sz w:val="19"/>
          <w:szCs w:val="19"/>
        </w:rPr>
        <w:t xml:space="preserve"> </w:t>
      </w:r>
      <w:r>
        <w:rPr>
          <w:rFonts w:eastAsia="宋体" w:cstheme="minorHAnsi"/>
          <w:color w:val="000000"/>
          <w:kern w:val="0"/>
          <w:sz w:val="19"/>
          <w:szCs w:val="19"/>
        </w:rPr>
        <w:t>at the end of manuscripts.</w:t>
      </w:r>
      <w:r>
        <w:rPr>
          <w:rFonts w:eastAsia="宋体" w:cstheme="minorHAnsi" w:hint="eastAsia"/>
          <w:color w:val="000000"/>
          <w:kern w:val="0"/>
          <w:sz w:val="19"/>
          <w:szCs w:val="19"/>
        </w:rPr>
        <w:t xml:space="preserve"> </w:t>
      </w:r>
      <w:r>
        <w:rPr>
          <w:rFonts w:eastAsia="宋体" w:cstheme="minorHAnsi"/>
          <w:color w:val="000000"/>
          <w:kern w:val="0"/>
          <w:sz w:val="19"/>
          <w:szCs w:val="19"/>
        </w:rPr>
        <w:t>In the text, reference</w:t>
      </w:r>
      <w:r>
        <w:rPr>
          <w:rFonts w:eastAsia="宋体" w:cstheme="minorHAnsi" w:hint="eastAsia"/>
          <w:color w:val="000000"/>
          <w:kern w:val="0"/>
          <w:sz w:val="19"/>
          <w:szCs w:val="19"/>
        </w:rPr>
        <w:t xml:space="preserve"> </w:t>
      </w:r>
      <w:r>
        <w:rPr>
          <w:rFonts w:eastAsia="宋体" w:cstheme="minorHAnsi"/>
          <w:color w:val="000000"/>
          <w:kern w:val="0"/>
          <w:sz w:val="19"/>
          <w:szCs w:val="19"/>
        </w:rPr>
        <w:t>numbers should be placed</w:t>
      </w:r>
      <w:r>
        <w:rPr>
          <w:rFonts w:eastAsia="宋体" w:cstheme="minorHAnsi" w:hint="eastAsia"/>
          <w:color w:val="000000"/>
          <w:kern w:val="0"/>
          <w:sz w:val="19"/>
          <w:szCs w:val="19"/>
        </w:rPr>
        <w:t xml:space="preserve"> </w:t>
      </w:r>
      <w:r>
        <w:rPr>
          <w:rFonts w:eastAsia="宋体" w:cstheme="minorHAnsi"/>
          <w:color w:val="000000"/>
          <w:kern w:val="0"/>
          <w:sz w:val="19"/>
          <w:szCs w:val="19"/>
        </w:rPr>
        <w:t>in square brackets</w:t>
      </w:r>
      <w:r>
        <w:rPr>
          <w:rFonts w:eastAsia="宋体" w:cstheme="minorHAnsi" w:hint="eastAsia"/>
          <w:color w:val="000000"/>
          <w:kern w:val="0"/>
          <w:sz w:val="19"/>
          <w:szCs w:val="19"/>
        </w:rPr>
        <w:t xml:space="preserve"> </w:t>
      </w:r>
      <w:r>
        <w:rPr>
          <w:rFonts w:eastAsia="宋体" w:cstheme="minorHAnsi"/>
          <w:color w:val="000000"/>
          <w:kern w:val="0"/>
          <w:sz w:val="19"/>
          <w:szCs w:val="19"/>
        </w:rPr>
        <w:t>and the corresponding references</w:t>
      </w:r>
      <w:r>
        <w:rPr>
          <w:rFonts w:eastAsia="宋体" w:cstheme="minorHAnsi" w:hint="eastAsia"/>
          <w:color w:val="000000"/>
          <w:kern w:val="0"/>
          <w:sz w:val="19"/>
          <w:szCs w:val="19"/>
        </w:rPr>
        <w:t xml:space="preserve"> </w:t>
      </w:r>
      <w:r>
        <w:rPr>
          <w:rFonts w:eastAsia="宋体" w:cstheme="minorHAnsi"/>
          <w:color w:val="000000"/>
          <w:kern w:val="0"/>
          <w:sz w:val="19"/>
          <w:szCs w:val="19"/>
        </w:rPr>
        <w:t>are cited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thereafter. Only the first </w:t>
      </w:r>
      <w:r>
        <w:rPr>
          <w:rFonts w:eastAsia="宋体" w:cstheme="minorHAnsi" w:hint="eastAsia"/>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eastAsia="宋体" w:cstheme="minorHAnsi" w:hint="eastAsia"/>
          <w:color w:val="000000"/>
          <w:kern w:val="0"/>
          <w:sz w:val="19"/>
          <w:szCs w:val="19"/>
        </w:rPr>
        <w:t xml:space="preserve"> </w:t>
      </w:r>
      <w:r>
        <w:rPr>
          <w:rFonts w:eastAsia="宋体" w:cstheme="minorHAnsi"/>
          <w:color w:val="000000"/>
          <w:kern w:val="0"/>
          <w:sz w:val="19"/>
          <w:szCs w:val="19"/>
        </w:rPr>
        <w:t>on the basis of</w:t>
      </w:r>
      <w:r>
        <w:rPr>
          <w:rFonts w:eastAsia="宋体" w:cstheme="minorHAnsi" w:hint="eastAsia"/>
          <w:color w:val="000000"/>
          <w:kern w:val="0"/>
          <w:sz w:val="19"/>
          <w:szCs w:val="19"/>
        </w:rPr>
        <w:t xml:space="preserve"> </w:t>
      </w:r>
      <w:hyperlink r:id="rId19" w:history="1">
        <w:r w:rsidR="00B95419">
          <w:rPr>
            <w:rFonts w:eastAsia="宋体" w:cstheme="minorHAnsi"/>
            <w:color w:val="73A5C2"/>
            <w:kern w:val="0"/>
            <w:sz w:val="19"/>
            <w:szCs w:val="19"/>
          </w:rPr>
          <w:t>Ind</w:t>
        </w:r>
        <w:r w:rsidR="00B95419">
          <w:rPr>
            <w:rFonts w:eastAsia="宋体" w:cstheme="minorHAnsi"/>
            <w:color w:val="7BA4DB"/>
            <w:kern w:val="0"/>
            <w:sz w:val="19"/>
            <w:szCs w:val="19"/>
          </w:rPr>
          <w:t>ex Medicus</w:t>
        </w:r>
      </w:hyperlink>
      <w:r>
        <w:rPr>
          <w:rFonts w:eastAsia="宋体" w:cstheme="minorHAnsi"/>
          <w:color w:val="000000"/>
          <w:kern w:val="0"/>
          <w:sz w:val="19"/>
          <w:szCs w:val="19"/>
        </w:rPr>
        <w:t>. Information from manuscripts accepted but not published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eastAsia="宋体" w:cstheme="minorHAnsi" w:hint="eastAsia"/>
          <w:color w:val="000000"/>
          <w:kern w:val="0"/>
          <w:sz w:val="19"/>
          <w:szCs w:val="19"/>
        </w:rPr>
        <w:t>m</w:t>
      </w:r>
      <w:r>
        <w:rPr>
          <w:rFonts w:eastAsia="宋体" w:cstheme="minorHAnsi"/>
          <w:color w:val="000000"/>
          <w:kern w:val="0"/>
          <w:sz w:val="19"/>
          <w:szCs w:val="19"/>
        </w:rPr>
        <w:t>aterial" with written permission from the source.</w:t>
      </w:r>
      <w:r>
        <w:rPr>
          <w:rFonts w:eastAsia="宋体" w:cstheme="minorHAnsi" w:hint="eastAsia"/>
          <w:color w:val="000000"/>
          <w:kern w:val="0"/>
          <w:sz w:val="19"/>
          <w:szCs w:val="19"/>
        </w:rPr>
        <w:t xml:space="preserve"> The names of journals should be italicized.</w:t>
      </w:r>
      <w:r>
        <w:rPr>
          <w:rFonts w:eastAsia="宋体" w:cstheme="minorHAnsi"/>
          <w:color w:val="000000"/>
          <w:kern w:val="0"/>
          <w:sz w:val="19"/>
          <w:szCs w:val="19"/>
        </w:rPr>
        <w:br/>
        <w:t>References should be described as follows, depending on the type</w:t>
      </w:r>
      <w:r>
        <w:rPr>
          <w:rFonts w:eastAsia="宋体" w:cstheme="minorHAnsi" w:hint="eastAsia"/>
          <w:color w:val="000000"/>
          <w:kern w:val="0"/>
          <w:sz w:val="19"/>
          <w:szCs w:val="19"/>
        </w:rPr>
        <w:t>s</w:t>
      </w:r>
      <w:r>
        <w:rPr>
          <w:rFonts w:eastAsia="宋体" w:cstheme="minorHAnsi"/>
          <w:color w:val="000000"/>
          <w:kern w:val="0"/>
          <w:sz w:val="19"/>
          <w:szCs w:val="19"/>
        </w:rPr>
        <w:t xml:space="preserve"> of work</w:t>
      </w:r>
      <w:r>
        <w:rPr>
          <w:rFonts w:eastAsia="宋体" w:cstheme="minorHAnsi" w:hint="eastAsia"/>
          <w:color w:val="000000"/>
          <w:kern w:val="0"/>
          <w:sz w:val="19"/>
          <w:szCs w:val="19"/>
        </w:rPr>
        <w:t>s</w:t>
      </w:r>
      <w:r>
        <w:rPr>
          <w:rFonts w:eastAsia="宋体" w:cstheme="minorHAnsi"/>
          <w:color w:val="000000"/>
          <w:kern w:val="0"/>
          <w:sz w:val="19"/>
          <w:szCs w:val="19"/>
        </w:rPr>
        <w:t>:</w:t>
      </w:r>
    </w:p>
    <w:tbl>
      <w:tblPr>
        <w:tblW w:w="4899" w:type="pct"/>
        <w:jc w:val="center"/>
        <w:tblBorders>
          <w:top w:val="single" w:sz="4" w:space="0" w:color="E7EDF0"/>
          <w:left w:val="single" w:sz="4" w:space="0" w:color="E7EDF0"/>
          <w:bottom w:val="single" w:sz="4" w:space="0" w:color="E7EDF0"/>
          <w:right w:val="single" w:sz="4" w:space="0" w:color="E7EDF0"/>
          <w:insideH w:val="single" w:sz="4" w:space="0" w:color="E7EDF0"/>
          <w:insideV w:val="single" w:sz="4" w:space="0" w:color="E7EDF0"/>
        </w:tblBorders>
        <w:tblLayout w:type="fixed"/>
        <w:tblCellMar>
          <w:top w:w="15" w:type="dxa"/>
          <w:left w:w="15" w:type="dxa"/>
          <w:bottom w:w="15" w:type="dxa"/>
          <w:right w:w="15" w:type="dxa"/>
        </w:tblCellMar>
        <w:tblLook w:val="04A0" w:firstRow="1" w:lastRow="0" w:firstColumn="1" w:lastColumn="0" w:noHBand="0" w:noVBand="1"/>
      </w:tblPr>
      <w:tblGrid>
        <w:gridCol w:w="1556"/>
        <w:gridCol w:w="7211"/>
      </w:tblGrid>
      <w:tr w:rsidR="00B95419" w14:paraId="13E8741F" w14:textId="77777777">
        <w:trPr>
          <w:jc w:val="center"/>
        </w:trPr>
        <w:tc>
          <w:tcPr>
            <w:tcW w:w="1556" w:type="dxa"/>
            <w:shd w:val="clear" w:color="auto" w:fill="E7EDF0"/>
            <w:tcMar>
              <w:top w:w="63" w:type="dxa"/>
              <w:left w:w="250" w:type="dxa"/>
              <w:bottom w:w="63" w:type="dxa"/>
              <w:right w:w="250" w:type="dxa"/>
            </w:tcMar>
            <w:vAlign w:val="center"/>
          </w:tcPr>
          <w:p w14:paraId="1351DA9C" w14:textId="77777777" w:rsidR="00B95419" w:rsidRDefault="00000000">
            <w:pPr>
              <w:widowControl/>
              <w:spacing w:line="8" w:lineRule="atLeast"/>
              <w:jc w:val="center"/>
              <w:rPr>
                <w:rFonts w:eastAsia="宋体" w:cstheme="minorHAnsi"/>
                <w:b/>
                <w:bCs/>
                <w:kern w:val="0"/>
                <w:sz w:val="19"/>
                <w:szCs w:val="19"/>
              </w:rPr>
            </w:pPr>
            <w:r>
              <w:rPr>
                <w:rFonts w:eastAsia="宋体" w:cstheme="minorHAnsi"/>
                <w:b/>
                <w:bCs/>
                <w:kern w:val="0"/>
                <w:sz w:val="19"/>
                <w:szCs w:val="19"/>
              </w:rPr>
              <w:t>Types</w:t>
            </w:r>
          </w:p>
        </w:tc>
        <w:tc>
          <w:tcPr>
            <w:tcW w:w="7213" w:type="dxa"/>
            <w:shd w:val="clear" w:color="auto" w:fill="E7EDF0"/>
            <w:tcMar>
              <w:top w:w="63" w:type="dxa"/>
              <w:left w:w="250" w:type="dxa"/>
              <w:bottom w:w="63" w:type="dxa"/>
              <w:right w:w="250" w:type="dxa"/>
            </w:tcMar>
            <w:vAlign w:val="center"/>
          </w:tcPr>
          <w:p w14:paraId="463C5728" w14:textId="77777777" w:rsidR="00B95419" w:rsidRDefault="00000000">
            <w:pPr>
              <w:widowControl/>
              <w:spacing w:line="8" w:lineRule="atLeast"/>
              <w:jc w:val="center"/>
              <w:rPr>
                <w:rFonts w:eastAsia="宋体" w:cstheme="minorHAnsi"/>
                <w:b/>
                <w:bCs/>
                <w:kern w:val="0"/>
                <w:sz w:val="19"/>
                <w:szCs w:val="19"/>
              </w:rPr>
            </w:pPr>
            <w:r>
              <w:rPr>
                <w:rFonts w:eastAsia="宋体" w:cstheme="minorHAnsi"/>
                <w:b/>
                <w:bCs/>
                <w:kern w:val="0"/>
                <w:sz w:val="19"/>
                <w:szCs w:val="19"/>
              </w:rPr>
              <w:t>Examples</w:t>
            </w:r>
          </w:p>
        </w:tc>
      </w:tr>
      <w:tr w:rsidR="00B95419" w14:paraId="0021D67D" w14:textId="77777777">
        <w:trPr>
          <w:jc w:val="center"/>
        </w:trPr>
        <w:tc>
          <w:tcPr>
            <w:tcW w:w="1556" w:type="dxa"/>
            <w:shd w:val="clear" w:color="auto" w:fill="auto"/>
            <w:tcMar>
              <w:top w:w="63" w:type="dxa"/>
              <w:left w:w="250" w:type="dxa"/>
              <w:bottom w:w="63" w:type="dxa"/>
              <w:right w:w="250" w:type="dxa"/>
            </w:tcMar>
            <w:vAlign w:val="center"/>
          </w:tcPr>
          <w:p w14:paraId="57BB93E4" w14:textId="77777777" w:rsidR="00B95419" w:rsidRDefault="00000000">
            <w:pPr>
              <w:widowControl/>
              <w:spacing w:line="8" w:lineRule="atLeast"/>
              <w:jc w:val="left"/>
              <w:rPr>
                <w:rFonts w:eastAsia="宋体" w:cstheme="minorHAnsi"/>
                <w:kern w:val="0"/>
                <w:sz w:val="19"/>
                <w:szCs w:val="19"/>
              </w:rPr>
            </w:pPr>
            <w:r>
              <w:rPr>
                <w:rFonts w:eastAsia="宋体" w:cstheme="minorHAnsi"/>
                <w:kern w:val="0"/>
                <w:sz w:val="19"/>
                <w:szCs w:val="19"/>
              </w:rPr>
              <w:t>Journal articles by individual authors</w:t>
            </w:r>
          </w:p>
        </w:tc>
        <w:tc>
          <w:tcPr>
            <w:tcW w:w="7213" w:type="dxa"/>
            <w:shd w:val="clear" w:color="auto" w:fill="auto"/>
            <w:tcMar>
              <w:top w:w="63" w:type="dxa"/>
              <w:left w:w="250" w:type="dxa"/>
              <w:bottom w:w="63" w:type="dxa"/>
              <w:right w:w="250" w:type="dxa"/>
            </w:tcMar>
            <w:vAlign w:val="center"/>
          </w:tcPr>
          <w:p w14:paraId="5225685F" w14:textId="549A491C" w:rsidR="00B95419" w:rsidRDefault="00000000">
            <w:pPr>
              <w:widowControl/>
              <w:spacing w:line="8" w:lineRule="atLeast"/>
              <w:jc w:val="left"/>
              <w:rPr>
                <w:rFonts w:eastAsia="宋体" w:cstheme="minorHAnsi"/>
                <w:i/>
                <w:iCs/>
                <w:color w:val="000000"/>
                <w:kern w:val="0"/>
                <w:sz w:val="19"/>
                <w:szCs w:val="19"/>
              </w:rPr>
            </w:pPr>
            <w:r>
              <w:rPr>
                <w:rFonts w:eastAsia="宋体" w:cstheme="minorHAnsi"/>
                <w:kern w:val="0"/>
                <w:sz w:val="19"/>
                <w:szCs w:val="19"/>
              </w:rPr>
              <w:t>Weaver DL, Ashikaga T, Krag DN, et al. Effect of occult metastases on survival in node-negative breast cancer</w:t>
            </w:r>
            <w:r>
              <w:rPr>
                <w:rFonts w:eastAsia="宋体" w:cstheme="minorHAnsi"/>
                <w:i/>
                <w:iCs/>
                <w:kern w:val="0"/>
                <w:sz w:val="19"/>
                <w:szCs w:val="19"/>
              </w:rPr>
              <w:t>. N Engl J Med</w:t>
            </w:r>
            <w:r>
              <w:rPr>
                <w:rFonts w:eastAsia="宋体" w:cstheme="minorHAnsi" w:hint="eastAsia"/>
                <w:kern w:val="0"/>
                <w:sz w:val="19"/>
                <w:szCs w:val="19"/>
              </w:rPr>
              <w:t xml:space="preserve">. </w:t>
            </w:r>
            <w:r>
              <w:rPr>
                <w:rFonts w:eastAsia="宋体" w:cstheme="minorHAnsi"/>
                <w:kern w:val="0"/>
                <w:sz w:val="19"/>
                <w:szCs w:val="19"/>
              </w:rPr>
              <w:t>2011;364:412-21. [PMID: 21247310 DOI: 10.1056/NEJMoa1008108]</w:t>
            </w:r>
          </w:p>
        </w:tc>
      </w:tr>
      <w:tr w:rsidR="00B95419" w14:paraId="6E6E0C74" w14:textId="77777777">
        <w:trPr>
          <w:jc w:val="center"/>
        </w:trPr>
        <w:tc>
          <w:tcPr>
            <w:tcW w:w="1556" w:type="dxa"/>
            <w:shd w:val="clear" w:color="auto" w:fill="auto"/>
            <w:tcMar>
              <w:top w:w="63" w:type="dxa"/>
              <w:left w:w="250" w:type="dxa"/>
              <w:bottom w:w="63" w:type="dxa"/>
              <w:right w:w="250" w:type="dxa"/>
            </w:tcMar>
            <w:vAlign w:val="center"/>
          </w:tcPr>
          <w:p w14:paraId="2D2E21F3" w14:textId="77777777" w:rsidR="00B95419"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Organization as author</w:t>
            </w:r>
          </w:p>
        </w:tc>
        <w:tc>
          <w:tcPr>
            <w:tcW w:w="7213" w:type="dxa"/>
            <w:shd w:val="clear" w:color="auto" w:fill="auto"/>
            <w:tcMar>
              <w:top w:w="63" w:type="dxa"/>
              <w:left w:w="250" w:type="dxa"/>
              <w:bottom w:w="63" w:type="dxa"/>
              <w:right w:w="250" w:type="dxa"/>
            </w:tcMar>
            <w:vAlign w:val="center"/>
          </w:tcPr>
          <w:p w14:paraId="5DD92505" w14:textId="77777777" w:rsidR="00B95419"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Diabetes Prevention Program Research Group. Hypertension, insulin, and proinsulin in participants with impaired glucose tolerance. </w:t>
            </w:r>
            <w:r>
              <w:rPr>
                <w:rFonts w:eastAsia="宋体" w:cstheme="minorHAnsi"/>
                <w:i/>
                <w:iCs/>
                <w:color w:val="000000"/>
                <w:kern w:val="0"/>
                <w:sz w:val="19"/>
                <w:szCs w:val="19"/>
              </w:rPr>
              <w:t>Hypertension</w:t>
            </w:r>
            <w:r>
              <w:rPr>
                <w:rFonts w:eastAsia="宋体" w:cstheme="minorHAnsi" w:hint="eastAsia"/>
                <w:i/>
                <w:iCs/>
                <w:color w:val="000000"/>
                <w:kern w:val="0"/>
                <w:sz w:val="19"/>
                <w:szCs w:val="19"/>
              </w:rPr>
              <w:t>.</w:t>
            </w:r>
            <w:r>
              <w:rPr>
                <w:rFonts w:eastAsia="宋体" w:cstheme="minorHAnsi"/>
                <w:color w:val="000000"/>
                <w:kern w:val="0"/>
                <w:sz w:val="19"/>
                <w:szCs w:val="19"/>
              </w:rPr>
              <w:t xml:space="preserve"> 2002;40:679-86. [PMID: 12411462]</w:t>
            </w:r>
          </w:p>
        </w:tc>
      </w:tr>
      <w:tr w:rsidR="00B95419" w14:paraId="6E4BF57D" w14:textId="77777777">
        <w:trPr>
          <w:jc w:val="center"/>
        </w:trPr>
        <w:tc>
          <w:tcPr>
            <w:tcW w:w="1556" w:type="dxa"/>
            <w:shd w:val="clear" w:color="auto" w:fill="auto"/>
            <w:tcMar>
              <w:top w:w="63" w:type="dxa"/>
              <w:left w:w="250" w:type="dxa"/>
              <w:bottom w:w="63" w:type="dxa"/>
              <w:right w:w="250" w:type="dxa"/>
            </w:tcMar>
            <w:vAlign w:val="center"/>
          </w:tcPr>
          <w:p w14:paraId="0EE09D9A" w14:textId="77777777" w:rsidR="00B95419"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Both personal authors and organization as author</w:t>
            </w:r>
          </w:p>
        </w:tc>
        <w:tc>
          <w:tcPr>
            <w:tcW w:w="7213" w:type="dxa"/>
            <w:shd w:val="clear" w:color="auto" w:fill="auto"/>
            <w:tcMar>
              <w:top w:w="63" w:type="dxa"/>
              <w:left w:w="250" w:type="dxa"/>
              <w:bottom w:w="63" w:type="dxa"/>
              <w:right w:w="250" w:type="dxa"/>
            </w:tcMar>
            <w:vAlign w:val="center"/>
          </w:tcPr>
          <w:p w14:paraId="5A0AE04E" w14:textId="77777777" w:rsidR="00B95419"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Vallancien G, Emberton M, Harving N, van Moorselaar RJ; Alf-One Study Group. Sexual dysfunction in 1,274 European men suffering from lower urinary tract symptoms. </w:t>
            </w:r>
            <w:r>
              <w:rPr>
                <w:rFonts w:eastAsia="宋体" w:cstheme="minorHAnsi"/>
                <w:i/>
                <w:iCs/>
                <w:kern w:val="0"/>
                <w:sz w:val="19"/>
                <w:szCs w:val="19"/>
              </w:rPr>
              <w:t>J Urol</w:t>
            </w:r>
            <w:r>
              <w:rPr>
                <w:rFonts w:eastAsia="宋体" w:cstheme="minorHAnsi" w:hint="eastAsia"/>
                <w:i/>
                <w:iCs/>
                <w:kern w:val="0"/>
                <w:sz w:val="19"/>
                <w:szCs w:val="19"/>
              </w:rPr>
              <w:t>.</w:t>
            </w:r>
            <w:r>
              <w:rPr>
                <w:rFonts w:eastAsia="宋体" w:cstheme="minorHAnsi"/>
                <w:i/>
                <w:iCs/>
                <w:kern w:val="0"/>
                <w:sz w:val="19"/>
                <w:szCs w:val="19"/>
              </w:rPr>
              <w:t xml:space="preserve"> </w:t>
            </w:r>
            <w:r>
              <w:rPr>
                <w:rFonts w:eastAsia="宋体" w:cstheme="minorHAnsi"/>
                <w:kern w:val="0"/>
                <w:sz w:val="19"/>
                <w:szCs w:val="19"/>
              </w:rPr>
              <w:t>2003;169(6):2257-61.</w:t>
            </w:r>
            <w:r>
              <w:rPr>
                <w:rFonts w:eastAsia="宋体" w:cstheme="minorHAnsi" w:hint="eastAsia"/>
                <w:kern w:val="0"/>
                <w:sz w:val="19"/>
                <w:szCs w:val="19"/>
              </w:rPr>
              <w:t xml:space="preserve"> </w:t>
            </w:r>
            <w:r>
              <w:rPr>
                <w:rFonts w:eastAsia="宋体" w:cstheme="minorHAnsi" w:hint="eastAsia"/>
                <w:color w:val="000000"/>
                <w:kern w:val="0"/>
                <w:sz w:val="19"/>
                <w:szCs w:val="19"/>
              </w:rPr>
              <w:t>[</w:t>
            </w:r>
            <w:r>
              <w:rPr>
                <w:rFonts w:eastAsia="宋体" w:cstheme="minorHAnsi"/>
                <w:color w:val="000000"/>
                <w:kern w:val="0"/>
                <w:sz w:val="19"/>
                <w:szCs w:val="19"/>
              </w:rPr>
              <w:t>PMID: 12771764 DOI: 10.1097/01.ju.0000067940.76090.73</w:t>
            </w:r>
            <w:r>
              <w:rPr>
                <w:rFonts w:eastAsia="宋体" w:cstheme="minorHAnsi" w:hint="eastAsia"/>
                <w:color w:val="000000"/>
                <w:kern w:val="0"/>
                <w:sz w:val="19"/>
                <w:szCs w:val="19"/>
              </w:rPr>
              <w:t>]</w:t>
            </w:r>
          </w:p>
        </w:tc>
      </w:tr>
      <w:tr w:rsidR="00B95419" w14:paraId="5DB9250A" w14:textId="77777777">
        <w:trPr>
          <w:jc w:val="center"/>
        </w:trPr>
        <w:tc>
          <w:tcPr>
            <w:tcW w:w="1556" w:type="dxa"/>
            <w:shd w:val="clear" w:color="auto" w:fill="auto"/>
            <w:tcMar>
              <w:top w:w="63" w:type="dxa"/>
              <w:left w:w="250" w:type="dxa"/>
              <w:bottom w:w="63" w:type="dxa"/>
              <w:right w:w="250" w:type="dxa"/>
            </w:tcMar>
            <w:vAlign w:val="center"/>
          </w:tcPr>
          <w:p w14:paraId="73159E7D" w14:textId="77777777" w:rsidR="00B95419" w:rsidRDefault="00000000">
            <w:pPr>
              <w:widowControl/>
              <w:spacing w:line="8" w:lineRule="atLeast"/>
              <w:jc w:val="left"/>
              <w:rPr>
                <w:rFonts w:eastAsia="宋体" w:cstheme="minorHAnsi"/>
                <w:kern w:val="0"/>
                <w:sz w:val="19"/>
                <w:szCs w:val="19"/>
              </w:rPr>
            </w:pPr>
            <w:r>
              <w:rPr>
                <w:rFonts w:eastAsia="宋体" w:cstheme="minorHAnsi"/>
                <w:kern w:val="0"/>
                <w:sz w:val="19"/>
                <w:szCs w:val="19"/>
              </w:rPr>
              <w:t>Journal articles not in English</w:t>
            </w:r>
          </w:p>
        </w:tc>
        <w:tc>
          <w:tcPr>
            <w:tcW w:w="7213" w:type="dxa"/>
            <w:shd w:val="clear" w:color="auto" w:fill="auto"/>
            <w:tcMar>
              <w:top w:w="63" w:type="dxa"/>
              <w:left w:w="250" w:type="dxa"/>
              <w:bottom w:w="63" w:type="dxa"/>
              <w:right w:w="250" w:type="dxa"/>
            </w:tcMar>
            <w:vAlign w:val="center"/>
          </w:tcPr>
          <w:p w14:paraId="1F6E18C6" w14:textId="77777777" w:rsidR="00B95419" w:rsidRDefault="00000000">
            <w:pPr>
              <w:widowControl/>
              <w:spacing w:line="8" w:lineRule="atLeast"/>
              <w:jc w:val="left"/>
              <w:rPr>
                <w:rFonts w:eastAsia="宋体" w:cstheme="minorHAnsi"/>
                <w:kern w:val="0"/>
                <w:sz w:val="19"/>
                <w:szCs w:val="19"/>
              </w:rPr>
            </w:pPr>
            <w:r>
              <w:rPr>
                <w:rFonts w:eastAsia="宋体" w:cstheme="minorHAnsi"/>
                <w:kern w:val="0"/>
                <w:sz w:val="19"/>
                <w:szCs w:val="19"/>
              </w:rPr>
              <w:t>Zhang X, Xiong H, Ji TY, Zhang YH, Wang Y. Case report of anti-N-methyl-D-aspartate receptor encephalitis in child.</w:t>
            </w:r>
            <w:r>
              <w:rPr>
                <w:rFonts w:eastAsia="宋体" w:cstheme="minorHAnsi" w:hint="eastAsia"/>
                <w:kern w:val="0"/>
                <w:sz w:val="19"/>
                <w:szCs w:val="19"/>
              </w:rPr>
              <w:t xml:space="preserve"> </w:t>
            </w:r>
            <w:r>
              <w:rPr>
                <w:rFonts w:eastAsia="宋体" w:cstheme="minorHAnsi"/>
                <w:i/>
                <w:kern w:val="0"/>
                <w:sz w:val="19"/>
                <w:szCs w:val="19"/>
              </w:rPr>
              <w:t>J Appl Clin Pediatr</w:t>
            </w:r>
            <w:r>
              <w:rPr>
                <w:rFonts w:eastAsia="宋体" w:cstheme="minorHAnsi" w:hint="eastAsia"/>
                <w:i/>
                <w:kern w:val="0"/>
                <w:sz w:val="19"/>
                <w:szCs w:val="19"/>
              </w:rPr>
              <w:t>.</w:t>
            </w:r>
            <w:r>
              <w:rPr>
                <w:rFonts w:eastAsia="宋体" w:cstheme="minorHAnsi" w:hint="eastAsia"/>
                <w:i/>
                <w:iCs/>
                <w:kern w:val="0"/>
                <w:sz w:val="19"/>
                <w:szCs w:val="19"/>
              </w:rPr>
              <w:t xml:space="preserve"> </w:t>
            </w:r>
            <w:r>
              <w:rPr>
                <w:rFonts w:eastAsia="宋体" w:cstheme="minorHAnsi"/>
                <w:kern w:val="0"/>
                <w:sz w:val="19"/>
                <w:szCs w:val="19"/>
              </w:rPr>
              <w:t>2012;27:1903-7. (in Chinese)</w:t>
            </w:r>
          </w:p>
        </w:tc>
      </w:tr>
      <w:tr w:rsidR="00B95419" w14:paraId="480CF589" w14:textId="77777777">
        <w:trPr>
          <w:jc w:val="center"/>
        </w:trPr>
        <w:tc>
          <w:tcPr>
            <w:tcW w:w="1556" w:type="dxa"/>
            <w:shd w:val="clear" w:color="auto" w:fill="auto"/>
            <w:tcMar>
              <w:top w:w="63" w:type="dxa"/>
              <w:left w:w="250" w:type="dxa"/>
              <w:bottom w:w="63" w:type="dxa"/>
              <w:right w:w="250" w:type="dxa"/>
            </w:tcMar>
            <w:vAlign w:val="center"/>
          </w:tcPr>
          <w:p w14:paraId="22CEEAEB" w14:textId="77777777" w:rsidR="00B95419"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Journal articles ahead of print</w:t>
            </w:r>
          </w:p>
        </w:tc>
        <w:tc>
          <w:tcPr>
            <w:tcW w:w="7213" w:type="dxa"/>
            <w:shd w:val="clear" w:color="auto" w:fill="auto"/>
            <w:tcMar>
              <w:top w:w="63" w:type="dxa"/>
              <w:left w:w="250" w:type="dxa"/>
              <w:bottom w:w="63" w:type="dxa"/>
              <w:right w:w="250" w:type="dxa"/>
            </w:tcMar>
            <w:vAlign w:val="center"/>
          </w:tcPr>
          <w:p w14:paraId="7716FDA1" w14:textId="77777777" w:rsidR="00B95419"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Odibo AO. Falling stillbirth and neonatal mortality rates in twin gestation: not a reason for complacency. </w:t>
            </w:r>
            <w:r>
              <w:rPr>
                <w:rFonts w:eastAsia="宋体" w:cstheme="minorHAnsi"/>
                <w:i/>
                <w:iCs/>
                <w:color w:val="000000"/>
                <w:kern w:val="0"/>
                <w:sz w:val="19"/>
                <w:szCs w:val="19"/>
              </w:rPr>
              <w:t>BJOG</w:t>
            </w:r>
            <w:r>
              <w:rPr>
                <w:rFonts w:eastAsia="宋体" w:cstheme="minorHAnsi" w:hint="eastAsia"/>
                <w:color w:val="000000"/>
                <w:kern w:val="0"/>
                <w:sz w:val="19"/>
                <w:szCs w:val="19"/>
              </w:rPr>
              <w:t>.</w:t>
            </w:r>
            <w:r>
              <w:rPr>
                <w:rFonts w:eastAsia="宋体" w:cstheme="minorHAnsi"/>
                <w:color w:val="000000"/>
                <w:kern w:val="0"/>
                <w:sz w:val="19"/>
                <w:szCs w:val="19"/>
              </w:rPr>
              <w:t xml:space="preserve"> 2018; Epub ahead of print [PMID: 30461178 DOI: 10.1111/1471-0528.15541]</w:t>
            </w:r>
          </w:p>
        </w:tc>
      </w:tr>
      <w:tr w:rsidR="00B95419" w14:paraId="1C40414C" w14:textId="77777777">
        <w:trPr>
          <w:jc w:val="center"/>
        </w:trPr>
        <w:tc>
          <w:tcPr>
            <w:tcW w:w="1556" w:type="dxa"/>
            <w:shd w:val="clear" w:color="auto" w:fill="auto"/>
            <w:tcMar>
              <w:top w:w="63" w:type="dxa"/>
              <w:left w:w="250" w:type="dxa"/>
              <w:bottom w:w="63" w:type="dxa"/>
              <w:right w:w="250" w:type="dxa"/>
            </w:tcMar>
            <w:vAlign w:val="center"/>
          </w:tcPr>
          <w:p w14:paraId="34345FEA" w14:textId="77777777" w:rsidR="00B95419" w:rsidRDefault="00000000">
            <w:pPr>
              <w:widowControl/>
              <w:spacing w:line="8" w:lineRule="atLeast"/>
              <w:jc w:val="left"/>
              <w:rPr>
                <w:rFonts w:eastAsia="宋体" w:cstheme="minorHAnsi"/>
                <w:kern w:val="0"/>
                <w:sz w:val="19"/>
                <w:szCs w:val="19"/>
              </w:rPr>
            </w:pPr>
            <w:r>
              <w:rPr>
                <w:rFonts w:eastAsia="宋体" w:cstheme="minorHAnsi"/>
                <w:kern w:val="0"/>
                <w:sz w:val="19"/>
                <w:szCs w:val="19"/>
              </w:rPr>
              <w:t>Books</w:t>
            </w:r>
          </w:p>
        </w:tc>
        <w:tc>
          <w:tcPr>
            <w:tcW w:w="7213" w:type="dxa"/>
            <w:shd w:val="clear" w:color="auto" w:fill="auto"/>
            <w:tcMar>
              <w:top w:w="63" w:type="dxa"/>
              <w:left w:w="250" w:type="dxa"/>
              <w:bottom w:w="63" w:type="dxa"/>
              <w:right w:w="250" w:type="dxa"/>
            </w:tcMar>
            <w:vAlign w:val="center"/>
          </w:tcPr>
          <w:p w14:paraId="58505100" w14:textId="77777777" w:rsidR="00B95419" w:rsidRDefault="00000000">
            <w:pPr>
              <w:widowControl/>
              <w:spacing w:line="8" w:lineRule="atLeast"/>
              <w:jc w:val="left"/>
              <w:rPr>
                <w:rFonts w:eastAsia="宋体" w:cstheme="minorHAnsi"/>
                <w:kern w:val="0"/>
                <w:sz w:val="19"/>
                <w:szCs w:val="19"/>
              </w:rPr>
            </w:pPr>
            <w:r>
              <w:rPr>
                <w:rFonts w:eastAsia="宋体" w:cstheme="minorHAnsi"/>
                <w:kern w:val="0"/>
                <w:sz w:val="19"/>
                <w:szCs w:val="19"/>
              </w:rPr>
              <w:t>Sherlock S, Dooley J. Diseases of the liver and billiary system. 9th ed. Oxford: Blackwell Sci Pub; 1993. p</w:t>
            </w:r>
            <w:r>
              <w:rPr>
                <w:rFonts w:eastAsia="宋体" w:cstheme="minorHAnsi" w:hint="eastAsia"/>
                <w:kern w:val="0"/>
                <w:sz w:val="19"/>
                <w:szCs w:val="19"/>
              </w:rPr>
              <w:t>p</w:t>
            </w:r>
            <w:r>
              <w:rPr>
                <w:rFonts w:eastAsia="宋体" w:cstheme="minorHAnsi"/>
                <w:kern w:val="0"/>
                <w:sz w:val="19"/>
                <w:szCs w:val="19"/>
              </w:rPr>
              <w:t>. 258-96.</w:t>
            </w:r>
          </w:p>
        </w:tc>
      </w:tr>
      <w:tr w:rsidR="00B95419" w14:paraId="1DEC66CC" w14:textId="77777777">
        <w:trPr>
          <w:jc w:val="center"/>
        </w:trPr>
        <w:tc>
          <w:tcPr>
            <w:tcW w:w="1556" w:type="dxa"/>
            <w:shd w:val="clear" w:color="auto" w:fill="auto"/>
            <w:tcMar>
              <w:top w:w="63" w:type="dxa"/>
              <w:left w:w="250" w:type="dxa"/>
              <w:bottom w:w="63" w:type="dxa"/>
              <w:right w:w="250" w:type="dxa"/>
            </w:tcMar>
            <w:vAlign w:val="center"/>
          </w:tcPr>
          <w:p w14:paraId="6815C158" w14:textId="77777777" w:rsidR="00B95419"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Book </w:t>
            </w:r>
            <w:r>
              <w:rPr>
                <w:rFonts w:eastAsia="宋体" w:cstheme="minorHAnsi" w:hint="eastAsia"/>
                <w:kern w:val="0"/>
                <w:sz w:val="19"/>
                <w:szCs w:val="19"/>
              </w:rPr>
              <w:t>c</w:t>
            </w:r>
            <w:r>
              <w:rPr>
                <w:rFonts w:eastAsia="宋体" w:cstheme="minorHAnsi"/>
                <w:kern w:val="0"/>
                <w:sz w:val="19"/>
                <w:szCs w:val="19"/>
              </w:rPr>
              <w:t>hapters</w:t>
            </w:r>
          </w:p>
        </w:tc>
        <w:tc>
          <w:tcPr>
            <w:tcW w:w="7213" w:type="dxa"/>
            <w:shd w:val="clear" w:color="auto" w:fill="auto"/>
            <w:tcMar>
              <w:top w:w="63" w:type="dxa"/>
              <w:left w:w="250" w:type="dxa"/>
              <w:bottom w:w="63" w:type="dxa"/>
              <w:right w:w="250" w:type="dxa"/>
            </w:tcMar>
            <w:vAlign w:val="center"/>
          </w:tcPr>
          <w:p w14:paraId="25A74AC6" w14:textId="77777777" w:rsidR="00B95419" w:rsidRDefault="00000000">
            <w:pPr>
              <w:widowControl/>
              <w:spacing w:line="8" w:lineRule="atLeast"/>
              <w:jc w:val="left"/>
              <w:rPr>
                <w:rFonts w:eastAsia="宋体" w:cstheme="minorHAnsi"/>
                <w:kern w:val="0"/>
                <w:sz w:val="19"/>
                <w:szCs w:val="19"/>
              </w:rPr>
            </w:pPr>
            <w:r>
              <w:rPr>
                <w:rFonts w:eastAsia="宋体" w:cstheme="minorHAnsi"/>
                <w:kern w:val="0"/>
                <w:sz w:val="19"/>
                <w:szCs w:val="19"/>
              </w:rPr>
              <w:t>Meltzer PS, Kallioniemi A, Trent JM. Chromosome alterations in human solid tumors. In: Vogelstein B, Kinzler KW, editors. The genetic basis of human cancer. New York: McGraw-Hill; 2002. p</w:t>
            </w:r>
            <w:r>
              <w:rPr>
                <w:rFonts w:eastAsia="宋体" w:cstheme="minorHAnsi" w:hint="eastAsia"/>
                <w:kern w:val="0"/>
                <w:sz w:val="19"/>
                <w:szCs w:val="19"/>
              </w:rPr>
              <w:t>p</w:t>
            </w:r>
            <w:r>
              <w:rPr>
                <w:rFonts w:eastAsia="宋体" w:cstheme="minorHAnsi"/>
                <w:kern w:val="0"/>
                <w:sz w:val="19"/>
                <w:szCs w:val="19"/>
              </w:rPr>
              <w:t>. 93-113.</w:t>
            </w:r>
          </w:p>
        </w:tc>
      </w:tr>
      <w:tr w:rsidR="00B95419" w14:paraId="355C17D0" w14:textId="77777777">
        <w:trPr>
          <w:jc w:val="center"/>
        </w:trPr>
        <w:tc>
          <w:tcPr>
            <w:tcW w:w="1556" w:type="dxa"/>
            <w:shd w:val="clear" w:color="auto" w:fill="auto"/>
            <w:tcMar>
              <w:top w:w="63" w:type="dxa"/>
              <w:left w:w="250" w:type="dxa"/>
              <w:bottom w:w="63" w:type="dxa"/>
              <w:right w:w="250" w:type="dxa"/>
            </w:tcMar>
            <w:vAlign w:val="center"/>
          </w:tcPr>
          <w:p w14:paraId="113063EC" w14:textId="77777777" w:rsidR="00B95419" w:rsidRDefault="00000000">
            <w:pPr>
              <w:widowControl/>
              <w:spacing w:line="8" w:lineRule="atLeast"/>
              <w:jc w:val="left"/>
              <w:rPr>
                <w:rFonts w:eastAsia="宋体" w:cstheme="minorHAnsi"/>
                <w:kern w:val="0"/>
                <w:sz w:val="19"/>
                <w:szCs w:val="19"/>
              </w:rPr>
            </w:pPr>
            <w:r>
              <w:rPr>
                <w:rFonts w:eastAsia="宋体" w:cstheme="minorHAnsi"/>
                <w:kern w:val="0"/>
                <w:sz w:val="19"/>
                <w:szCs w:val="19"/>
              </w:rPr>
              <w:t>Online resource</w:t>
            </w:r>
          </w:p>
        </w:tc>
        <w:tc>
          <w:tcPr>
            <w:tcW w:w="7213" w:type="dxa"/>
            <w:shd w:val="clear" w:color="auto" w:fill="auto"/>
            <w:tcMar>
              <w:top w:w="63" w:type="dxa"/>
              <w:left w:w="250" w:type="dxa"/>
              <w:bottom w:w="63" w:type="dxa"/>
              <w:right w:w="250" w:type="dxa"/>
            </w:tcMar>
            <w:vAlign w:val="center"/>
          </w:tcPr>
          <w:p w14:paraId="087616FA" w14:textId="77777777" w:rsidR="00B95419" w:rsidRDefault="00000000">
            <w:pPr>
              <w:widowControl/>
              <w:spacing w:line="8" w:lineRule="atLeast"/>
              <w:jc w:val="left"/>
              <w:rPr>
                <w:rFonts w:eastAsia="宋体" w:cstheme="minorHAnsi"/>
                <w:kern w:val="0"/>
                <w:sz w:val="19"/>
                <w:szCs w:val="19"/>
              </w:rPr>
            </w:pPr>
            <w:r>
              <w:rPr>
                <w:rFonts w:eastAsia="宋体" w:cstheme="minorHAnsi"/>
                <w:kern w:val="0"/>
                <w:sz w:val="19"/>
                <w:szCs w:val="19"/>
              </w:rPr>
              <w:t>FDA News Release. FDA approval brings first gene therapy to the United States. Available from:</w:t>
            </w:r>
            <w:r>
              <w:rPr>
                <w:rFonts w:eastAsia="宋体" w:cstheme="minorHAnsi" w:hint="eastAsia"/>
                <w:kern w:val="0"/>
                <w:sz w:val="19"/>
                <w:szCs w:val="19"/>
              </w:rPr>
              <w:t xml:space="preserve"> </w:t>
            </w:r>
            <w:hyperlink r:id="rId20" w:history="1">
              <w:r w:rsidR="00B95419">
                <w:rPr>
                  <w:rFonts w:eastAsia="宋体" w:cstheme="minorHAnsi"/>
                  <w:color w:val="7BA4DB"/>
                  <w:kern w:val="0"/>
                  <w:sz w:val="19"/>
                  <w:szCs w:val="19"/>
                </w:rPr>
                <w:t>https://www.fda.gov/NewsEvents/Newsroom/PressAnnouncements/ucm574058.htm</w:t>
              </w:r>
            </w:hyperlink>
            <w:r>
              <w:rPr>
                <w:rFonts w:eastAsia="宋体" w:cstheme="minorHAnsi"/>
                <w:kern w:val="0"/>
                <w:sz w:val="19"/>
                <w:szCs w:val="19"/>
              </w:rPr>
              <w:t>. [Last accessed on 30 Oct 2017]</w:t>
            </w:r>
          </w:p>
        </w:tc>
      </w:tr>
      <w:tr w:rsidR="00B95419" w14:paraId="5184787A" w14:textId="77777777">
        <w:trPr>
          <w:jc w:val="center"/>
        </w:trPr>
        <w:tc>
          <w:tcPr>
            <w:tcW w:w="1556" w:type="dxa"/>
            <w:shd w:val="clear" w:color="auto" w:fill="auto"/>
            <w:tcMar>
              <w:top w:w="63" w:type="dxa"/>
              <w:left w:w="250" w:type="dxa"/>
              <w:bottom w:w="63" w:type="dxa"/>
              <w:right w:w="250" w:type="dxa"/>
            </w:tcMar>
            <w:vAlign w:val="center"/>
          </w:tcPr>
          <w:p w14:paraId="290A59BC" w14:textId="77777777" w:rsidR="00B95419" w:rsidRDefault="00000000">
            <w:pPr>
              <w:widowControl/>
              <w:spacing w:line="8" w:lineRule="atLeast"/>
              <w:jc w:val="left"/>
              <w:rPr>
                <w:rFonts w:eastAsia="宋体" w:cstheme="minorHAnsi"/>
                <w:kern w:val="0"/>
                <w:sz w:val="19"/>
                <w:szCs w:val="19"/>
              </w:rPr>
            </w:pPr>
            <w:r>
              <w:rPr>
                <w:rFonts w:eastAsia="宋体" w:cstheme="minorHAnsi"/>
                <w:kern w:val="0"/>
                <w:sz w:val="19"/>
                <w:szCs w:val="19"/>
              </w:rPr>
              <w:t>Conference proceedings</w:t>
            </w:r>
          </w:p>
        </w:tc>
        <w:tc>
          <w:tcPr>
            <w:tcW w:w="7213" w:type="dxa"/>
            <w:shd w:val="clear" w:color="auto" w:fill="auto"/>
            <w:tcMar>
              <w:top w:w="63" w:type="dxa"/>
              <w:left w:w="250" w:type="dxa"/>
              <w:bottom w:w="63" w:type="dxa"/>
              <w:right w:w="250" w:type="dxa"/>
            </w:tcMar>
            <w:vAlign w:val="center"/>
          </w:tcPr>
          <w:p w14:paraId="0D214C9A" w14:textId="77777777" w:rsidR="00B95419" w:rsidRDefault="00000000">
            <w:pPr>
              <w:widowControl/>
              <w:spacing w:line="8" w:lineRule="atLeast"/>
              <w:jc w:val="left"/>
              <w:rPr>
                <w:rFonts w:eastAsia="宋体" w:cstheme="minorHAnsi"/>
                <w:kern w:val="0"/>
                <w:sz w:val="19"/>
                <w:szCs w:val="19"/>
              </w:rPr>
            </w:pPr>
            <w:r>
              <w:rPr>
                <w:rFonts w:eastAsia="宋体" w:cstheme="minorHAnsi"/>
                <w:kern w:val="0"/>
                <w:sz w:val="19"/>
                <w:szCs w:val="19"/>
              </w:rPr>
              <w:t>Harnden P, Joffe JK, Jones WG, editors. Germ cell tumours V. Proceedings of the 5th Germ Cell Tumour Conference; 2001 Sep 13-15; Leeds, UK. New York: Springer; 2002.</w:t>
            </w:r>
          </w:p>
        </w:tc>
      </w:tr>
      <w:tr w:rsidR="00B95419" w14:paraId="7C3795AF" w14:textId="77777777">
        <w:trPr>
          <w:trHeight w:val="90"/>
          <w:jc w:val="center"/>
        </w:trPr>
        <w:tc>
          <w:tcPr>
            <w:tcW w:w="1556" w:type="dxa"/>
            <w:shd w:val="clear" w:color="auto" w:fill="auto"/>
            <w:tcMar>
              <w:top w:w="63" w:type="dxa"/>
              <w:left w:w="250" w:type="dxa"/>
              <w:bottom w:w="63" w:type="dxa"/>
              <w:right w:w="250" w:type="dxa"/>
            </w:tcMar>
            <w:vAlign w:val="center"/>
          </w:tcPr>
          <w:p w14:paraId="620EB390" w14:textId="77777777" w:rsidR="00B95419"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Conference </w:t>
            </w:r>
            <w:r>
              <w:rPr>
                <w:rFonts w:eastAsia="宋体" w:cstheme="minorHAnsi"/>
                <w:kern w:val="0"/>
                <w:sz w:val="19"/>
                <w:szCs w:val="19"/>
              </w:rPr>
              <w:lastRenderedPageBreak/>
              <w:t>paper</w:t>
            </w:r>
          </w:p>
        </w:tc>
        <w:tc>
          <w:tcPr>
            <w:tcW w:w="7213" w:type="dxa"/>
            <w:shd w:val="clear" w:color="auto" w:fill="auto"/>
            <w:tcMar>
              <w:top w:w="63" w:type="dxa"/>
              <w:left w:w="250" w:type="dxa"/>
              <w:bottom w:w="63" w:type="dxa"/>
              <w:right w:w="250" w:type="dxa"/>
            </w:tcMar>
            <w:vAlign w:val="center"/>
          </w:tcPr>
          <w:p w14:paraId="690B93F2" w14:textId="77777777" w:rsidR="00B95419" w:rsidRDefault="00000000">
            <w:pPr>
              <w:widowControl/>
              <w:spacing w:line="8" w:lineRule="atLeast"/>
              <w:jc w:val="left"/>
              <w:rPr>
                <w:rFonts w:eastAsia="宋体" w:cstheme="minorHAnsi"/>
                <w:kern w:val="0"/>
                <w:sz w:val="19"/>
                <w:szCs w:val="19"/>
              </w:rPr>
            </w:pPr>
            <w:r>
              <w:rPr>
                <w:rFonts w:eastAsia="宋体" w:cstheme="minorHAnsi"/>
                <w:kern w:val="0"/>
                <w:sz w:val="19"/>
                <w:szCs w:val="19"/>
              </w:rPr>
              <w:lastRenderedPageBreak/>
              <w:t xml:space="preserve">Christensen S, Oppacher F. An analysis of Koza's computational effort statistic for </w:t>
            </w:r>
            <w:r>
              <w:rPr>
                <w:rFonts w:eastAsia="宋体" w:cstheme="minorHAnsi"/>
                <w:kern w:val="0"/>
                <w:sz w:val="19"/>
                <w:szCs w:val="19"/>
              </w:rPr>
              <w:lastRenderedPageBreak/>
              <w:t>genetic programming. In: Foster JA, Lutton E, Miller J, Ryan C, Tettamanzi AG, editors. Genetic programming. EuroGP 2002: Proceedings of the 5th European Conference on Genetic Programming; 2002 Apr 3-5; Kinsdale, Ireland. Berlin: Springer; 2002. p</w:t>
            </w:r>
            <w:r>
              <w:rPr>
                <w:rFonts w:eastAsia="宋体" w:cstheme="minorHAnsi" w:hint="eastAsia"/>
                <w:kern w:val="0"/>
                <w:sz w:val="19"/>
                <w:szCs w:val="19"/>
              </w:rPr>
              <w:t>p</w:t>
            </w:r>
            <w:r>
              <w:rPr>
                <w:rFonts w:eastAsia="宋体" w:cstheme="minorHAnsi"/>
                <w:kern w:val="0"/>
                <w:sz w:val="19"/>
                <w:szCs w:val="19"/>
              </w:rPr>
              <w:t>. 182-91.</w:t>
            </w:r>
          </w:p>
        </w:tc>
      </w:tr>
      <w:tr w:rsidR="00B95419" w14:paraId="036B6946" w14:textId="77777777">
        <w:trPr>
          <w:trHeight w:val="90"/>
          <w:jc w:val="center"/>
        </w:trPr>
        <w:tc>
          <w:tcPr>
            <w:tcW w:w="1556" w:type="dxa"/>
            <w:shd w:val="clear" w:color="auto" w:fill="auto"/>
            <w:tcMar>
              <w:top w:w="63" w:type="dxa"/>
              <w:left w:w="250" w:type="dxa"/>
              <w:bottom w:w="63" w:type="dxa"/>
              <w:right w:w="250" w:type="dxa"/>
            </w:tcMar>
            <w:vAlign w:val="center"/>
          </w:tcPr>
          <w:p w14:paraId="7B76548E" w14:textId="77777777" w:rsidR="00B95419" w:rsidRDefault="00000000">
            <w:pPr>
              <w:widowControl/>
              <w:spacing w:line="8" w:lineRule="atLeast"/>
              <w:jc w:val="left"/>
              <w:rPr>
                <w:rFonts w:eastAsia="宋体" w:cstheme="minorHAnsi"/>
                <w:kern w:val="0"/>
                <w:sz w:val="19"/>
                <w:szCs w:val="19"/>
              </w:rPr>
            </w:pPr>
            <w:r>
              <w:rPr>
                <w:rFonts w:eastAsia="宋体" w:cstheme="minorHAnsi"/>
                <w:kern w:val="0"/>
                <w:sz w:val="19"/>
                <w:szCs w:val="19"/>
              </w:rPr>
              <w:lastRenderedPageBreak/>
              <w:t xml:space="preserve">Unpublished </w:t>
            </w:r>
            <w:r>
              <w:rPr>
                <w:rFonts w:eastAsia="宋体" w:cstheme="minorHAnsi" w:hint="eastAsia"/>
                <w:kern w:val="0"/>
                <w:sz w:val="19"/>
                <w:szCs w:val="19"/>
              </w:rPr>
              <w:t>m</w:t>
            </w:r>
            <w:r>
              <w:rPr>
                <w:rFonts w:eastAsia="宋体" w:cstheme="minorHAnsi"/>
                <w:kern w:val="0"/>
                <w:sz w:val="19"/>
                <w:szCs w:val="19"/>
              </w:rPr>
              <w:t>aterial</w:t>
            </w:r>
          </w:p>
        </w:tc>
        <w:tc>
          <w:tcPr>
            <w:tcW w:w="7213" w:type="dxa"/>
            <w:shd w:val="clear" w:color="auto" w:fill="auto"/>
            <w:tcMar>
              <w:top w:w="63" w:type="dxa"/>
              <w:left w:w="250" w:type="dxa"/>
              <w:bottom w:w="63" w:type="dxa"/>
              <w:right w:w="250" w:type="dxa"/>
            </w:tcMar>
            <w:vAlign w:val="center"/>
          </w:tcPr>
          <w:p w14:paraId="0596C0B4" w14:textId="77777777" w:rsidR="00B95419" w:rsidRDefault="00000000">
            <w:pPr>
              <w:widowControl/>
              <w:spacing w:line="8" w:lineRule="atLeast"/>
              <w:jc w:val="left"/>
              <w:rPr>
                <w:rFonts w:eastAsia="宋体" w:cstheme="minorHAnsi"/>
                <w:kern w:val="0"/>
                <w:sz w:val="19"/>
                <w:szCs w:val="19"/>
              </w:rPr>
            </w:pPr>
            <w:r>
              <w:rPr>
                <w:rFonts w:eastAsia="宋体" w:cstheme="minorHAnsi"/>
                <w:kern w:val="0"/>
                <w:sz w:val="19"/>
                <w:szCs w:val="19"/>
              </w:rPr>
              <w:t>Tian D, Araki H, Stahl E, Bergelson J, Kreitman M. Signature of balancing selection in Arabidopsis.</w:t>
            </w:r>
            <w:r>
              <w:rPr>
                <w:rFonts w:eastAsia="宋体" w:cstheme="minorHAnsi" w:hint="eastAsia"/>
                <w:kern w:val="0"/>
                <w:sz w:val="19"/>
                <w:szCs w:val="19"/>
              </w:rPr>
              <w:t xml:space="preserve"> </w:t>
            </w:r>
            <w:r>
              <w:rPr>
                <w:rFonts w:eastAsia="宋体" w:cstheme="minorHAnsi"/>
                <w:iCs/>
                <w:kern w:val="0"/>
                <w:sz w:val="19"/>
                <w:szCs w:val="19"/>
              </w:rPr>
              <w:t>P</w:t>
            </w:r>
            <w:r>
              <w:rPr>
                <w:rFonts w:eastAsia="宋体" w:cstheme="minorHAnsi"/>
                <w:i/>
                <w:kern w:val="0"/>
                <w:sz w:val="19"/>
                <w:szCs w:val="19"/>
              </w:rPr>
              <w:t>roc Natl Acad Sci</w:t>
            </w:r>
            <w:r>
              <w:rPr>
                <w:rFonts w:eastAsia="宋体" w:cstheme="minorHAnsi"/>
                <w:iCs/>
                <w:kern w:val="0"/>
                <w:sz w:val="19"/>
                <w:szCs w:val="19"/>
              </w:rPr>
              <w:t xml:space="preserve"> </w:t>
            </w:r>
            <w:r w:rsidRPr="00CD05D3">
              <w:rPr>
                <w:rFonts w:eastAsia="宋体" w:cstheme="minorHAnsi"/>
                <w:i/>
                <w:kern w:val="0"/>
                <w:sz w:val="19"/>
                <w:szCs w:val="19"/>
              </w:rPr>
              <w:t>U</w:t>
            </w:r>
            <w:r w:rsidRPr="00CD05D3">
              <w:rPr>
                <w:rFonts w:eastAsia="宋体" w:cstheme="minorHAnsi" w:hint="eastAsia"/>
                <w:i/>
                <w:kern w:val="0"/>
                <w:sz w:val="19"/>
                <w:szCs w:val="19"/>
              </w:rPr>
              <w:t xml:space="preserve"> </w:t>
            </w:r>
            <w:r w:rsidRPr="00CD05D3">
              <w:rPr>
                <w:rFonts w:eastAsia="宋体" w:cstheme="minorHAnsi"/>
                <w:i/>
                <w:kern w:val="0"/>
                <w:sz w:val="19"/>
                <w:szCs w:val="19"/>
              </w:rPr>
              <w:t>S</w:t>
            </w:r>
            <w:r w:rsidRPr="00CD05D3">
              <w:rPr>
                <w:rFonts w:eastAsia="宋体" w:cstheme="minorHAnsi" w:hint="eastAsia"/>
                <w:i/>
                <w:kern w:val="0"/>
                <w:sz w:val="19"/>
                <w:szCs w:val="19"/>
              </w:rPr>
              <w:t xml:space="preserve"> </w:t>
            </w:r>
            <w:r w:rsidRPr="00CD05D3">
              <w:rPr>
                <w:rFonts w:eastAsia="宋体" w:cstheme="minorHAnsi"/>
                <w:i/>
                <w:kern w:val="0"/>
                <w:sz w:val="19"/>
                <w:szCs w:val="19"/>
              </w:rPr>
              <w:t>A</w:t>
            </w:r>
            <w:r>
              <w:rPr>
                <w:rFonts w:eastAsia="宋体" w:cstheme="minorHAnsi"/>
                <w:kern w:val="0"/>
                <w:sz w:val="19"/>
                <w:szCs w:val="19"/>
              </w:rPr>
              <w:t>. Forthcoming 2002.</w:t>
            </w:r>
          </w:p>
        </w:tc>
      </w:tr>
      <w:tr w:rsidR="00B95419" w14:paraId="406D203A" w14:textId="77777777">
        <w:trPr>
          <w:trHeight w:val="517"/>
          <w:jc w:val="center"/>
        </w:trPr>
        <w:tc>
          <w:tcPr>
            <w:tcW w:w="1556" w:type="dxa"/>
            <w:shd w:val="clear" w:color="auto" w:fill="auto"/>
            <w:tcMar>
              <w:top w:w="63" w:type="dxa"/>
              <w:left w:w="250" w:type="dxa"/>
              <w:bottom w:w="63" w:type="dxa"/>
              <w:right w:w="250" w:type="dxa"/>
            </w:tcMar>
            <w:vAlign w:val="center"/>
          </w:tcPr>
          <w:p w14:paraId="4AB25887" w14:textId="77777777" w:rsidR="00B95419" w:rsidRDefault="00000000">
            <w:pPr>
              <w:widowControl/>
              <w:spacing w:line="8" w:lineRule="atLeast"/>
              <w:jc w:val="left"/>
              <w:rPr>
                <w:rFonts w:eastAsia="宋体" w:cstheme="minorHAnsi"/>
                <w:kern w:val="0"/>
                <w:sz w:val="19"/>
                <w:szCs w:val="19"/>
              </w:rPr>
            </w:pPr>
            <w:r>
              <w:rPr>
                <w:rFonts w:eastAsia="宋体" w:cstheme="minorHAnsi"/>
                <w:kern w:val="0"/>
                <w:sz w:val="19"/>
                <w:szCs w:val="19"/>
              </w:rPr>
              <w:t>Thesis or dissertation</w:t>
            </w:r>
          </w:p>
          <w:p w14:paraId="36FB126D" w14:textId="77777777" w:rsidR="00B95419" w:rsidRDefault="00B95419">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58FEC234" w14:textId="77777777" w:rsidR="00B95419"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Cable ML. Life in extreme environments: lanthanide-based detection of bacterial spores and other sensor design pursuits. Ph.D. Dissertation, California Institute of Technology, Pasadena, CA, 2010. </w:t>
            </w:r>
            <w:r>
              <w:rPr>
                <w:rFonts w:eastAsia="宋体" w:cstheme="minorHAnsi" w:hint="eastAsia"/>
                <w:kern w:val="0"/>
                <w:sz w:val="19"/>
                <w:szCs w:val="19"/>
              </w:rPr>
              <w:t>Available from https://</w:t>
            </w:r>
            <w:r>
              <w:rPr>
                <w:rFonts w:eastAsia="宋体" w:cstheme="minorHAnsi"/>
                <w:kern w:val="0"/>
                <w:sz w:val="19"/>
                <w:szCs w:val="19"/>
              </w:rPr>
              <w:t xml:space="preserve">resolver.caltech.edu/CaltechTHESIS:05102010-145436548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tc>
      </w:tr>
      <w:tr w:rsidR="00B95419" w14:paraId="3268314F" w14:textId="77777777">
        <w:trPr>
          <w:jc w:val="center"/>
        </w:trPr>
        <w:tc>
          <w:tcPr>
            <w:tcW w:w="1556" w:type="dxa"/>
            <w:shd w:val="clear" w:color="auto" w:fill="auto"/>
            <w:tcMar>
              <w:top w:w="63" w:type="dxa"/>
              <w:left w:w="250" w:type="dxa"/>
              <w:bottom w:w="63" w:type="dxa"/>
              <w:right w:w="250" w:type="dxa"/>
            </w:tcMar>
            <w:vAlign w:val="center"/>
          </w:tcPr>
          <w:p w14:paraId="357A3B05" w14:textId="77777777" w:rsidR="00B95419" w:rsidRDefault="00000000">
            <w:pPr>
              <w:widowControl/>
              <w:spacing w:line="8" w:lineRule="atLeast"/>
              <w:jc w:val="left"/>
              <w:rPr>
                <w:rFonts w:eastAsia="宋体" w:cstheme="minorHAnsi"/>
                <w:kern w:val="0"/>
                <w:sz w:val="19"/>
                <w:szCs w:val="19"/>
              </w:rPr>
            </w:pPr>
            <w:r>
              <w:rPr>
                <w:rFonts w:eastAsia="宋体" w:cstheme="minorHAnsi"/>
                <w:kern w:val="0"/>
                <w:sz w:val="19"/>
                <w:szCs w:val="19"/>
              </w:rPr>
              <w:t>Thesis or dissertation in print</w:t>
            </w:r>
          </w:p>
        </w:tc>
        <w:tc>
          <w:tcPr>
            <w:tcW w:w="7213" w:type="dxa"/>
            <w:shd w:val="clear" w:color="auto" w:fill="auto"/>
            <w:tcMar>
              <w:top w:w="63" w:type="dxa"/>
              <w:left w:w="250" w:type="dxa"/>
              <w:bottom w:w="63" w:type="dxa"/>
              <w:right w:w="250" w:type="dxa"/>
            </w:tcMar>
            <w:vAlign w:val="center"/>
          </w:tcPr>
          <w:p w14:paraId="2D370283" w14:textId="77777777" w:rsidR="00B95419"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Enander RT. Lead particulate and methylene chloride risks in automotive refinishing. Ph.D. Thesis, Tufts University, Medford, MA, 2001.</w:t>
            </w:r>
          </w:p>
        </w:tc>
      </w:tr>
      <w:tr w:rsidR="00B95419" w14:paraId="7D18EA34" w14:textId="77777777">
        <w:trPr>
          <w:jc w:val="center"/>
        </w:trPr>
        <w:tc>
          <w:tcPr>
            <w:tcW w:w="1556" w:type="dxa"/>
            <w:shd w:val="clear" w:color="auto" w:fill="auto"/>
            <w:tcMar>
              <w:top w:w="63" w:type="dxa"/>
              <w:left w:w="250" w:type="dxa"/>
              <w:bottom w:w="63" w:type="dxa"/>
              <w:right w:w="250" w:type="dxa"/>
            </w:tcMar>
            <w:vAlign w:val="center"/>
          </w:tcPr>
          <w:p w14:paraId="623875BE" w14:textId="77777777" w:rsidR="00B95419" w:rsidRDefault="00000000">
            <w:pPr>
              <w:widowControl/>
              <w:spacing w:line="8" w:lineRule="atLeast"/>
              <w:jc w:val="left"/>
              <w:rPr>
                <w:rFonts w:eastAsia="宋体" w:cstheme="minorHAnsi"/>
                <w:kern w:val="0"/>
                <w:sz w:val="19"/>
                <w:szCs w:val="19"/>
              </w:rPr>
            </w:pPr>
            <w:r>
              <w:rPr>
                <w:rFonts w:eastAsia="宋体" w:cstheme="minorHAnsi"/>
                <w:kern w:val="0"/>
                <w:sz w:val="19"/>
                <w:szCs w:val="19"/>
              </w:rPr>
              <w:t>Website</w:t>
            </w:r>
          </w:p>
        </w:tc>
        <w:tc>
          <w:tcPr>
            <w:tcW w:w="7213" w:type="dxa"/>
            <w:shd w:val="clear" w:color="auto" w:fill="auto"/>
            <w:tcMar>
              <w:top w:w="63" w:type="dxa"/>
              <w:left w:w="250" w:type="dxa"/>
              <w:bottom w:w="63" w:type="dxa"/>
              <w:right w:w="250" w:type="dxa"/>
            </w:tcMar>
            <w:vAlign w:val="center"/>
          </w:tcPr>
          <w:p w14:paraId="2B09F642" w14:textId="77777777" w:rsidR="00B95419"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World Health Organization Home Page</w:t>
            </w:r>
            <w:r>
              <w:rPr>
                <w:rFonts w:eastAsia="宋体" w:cstheme="minorHAnsi"/>
                <w:kern w:val="0"/>
                <w:sz w:val="19"/>
                <w:szCs w:val="19"/>
              </w:rPr>
              <w:t xml:space="preserve">. Available from https://www.who.int/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3838FB99" w14:textId="77777777" w:rsidR="00B95419" w:rsidRDefault="00B95419">
            <w:pPr>
              <w:widowControl/>
              <w:spacing w:line="8" w:lineRule="atLeast"/>
              <w:jc w:val="left"/>
              <w:rPr>
                <w:rFonts w:eastAsia="宋体" w:cstheme="minorHAnsi"/>
                <w:kern w:val="0"/>
                <w:sz w:val="19"/>
                <w:szCs w:val="19"/>
              </w:rPr>
            </w:pPr>
          </w:p>
        </w:tc>
      </w:tr>
      <w:tr w:rsidR="00B95419" w14:paraId="56071D71" w14:textId="77777777">
        <w:trPr>
          <w:jc w:val="center"/>
        </w:trPr>
        <w:tc>
          <w:tcPr>
            <w:tcW w:w="1556" w:type="dxa"/>
            <w:shd w:val="clear" w:color="auto" w:fill="auto"/>
            <w:tcMar>
              <w:top w:w="63" w:type="dxa"/>
              <w:left w:w="250" w:type="dxa"/>
              <w:bottom w:w="63" w:type="dxa"/>
              <w:right w:w="250" w:type="dxa"/>
            </w:tcMar>
            <w:vAlign w:val="center"/>
          </w:tcPr>
          <w:p w14:paraId="3FDDD3FD" w14:textId="77777777" w:rsidR="00B95419" w:rsidRDefault="00000000">
            <w:pPr>
              <w:widowControl/>
              <w:spacing w:line="8" w:lineRule="atLeast"/>
              <w:jc w:val="left"/>
              <w:rPr>
                <w:rFonts w:eastAsia="宋体" w:cstheme="minorHAnsi"/>
                <w:kern w:val="0"/>
                <w:sz w:val="19"/>
                <w:szCs w:val="19"/>
              </w:rPr>
            </w:pPr>
            <w:r>
              <w:rPr>
                <w:rFonts w:eastAsia="宋体" w:cstheme="minorHAnsi"/>
                <w:kern w:val="0"/>
                <w:sz w:val="19"/>
                <w:szCs w:val="19"/>
              </w:rPr>
              <w:t>Newspaper</w:t>
            </w:r>
          </w:p>
          <w:p w14:paraId="3C1A5791" w14:textId="77777777" w:rsidR="00B95419" w:rsidRDefault="00B95419">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599E3A87" w14:textId="77777777" w:rsidR="00B95419"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Beauge J. School district sued over burns girl suffered during chemistry class demonstration.</w:t>
            </w:r>
            <w:r>
              <w:rPr>
                <w:rFonts w:eastAsia="宋体" w:cstheme="minorHAnsi"/>
                <w:kern w:val="0"/>
                <w:sz w:val="19"/>
                <w:szCs w:val="19"/>
              </w:rPr>
              <w:t> </w:t>
            </w:r>
            <w:r w:rsidRPr="00CD05D3">
              <w:rPr>
                <w:rFonts w:eastAsia="宋体" w:cstheme="minorHAnsi"/>
                <w:i/>
                <w:iCs/>
                <w:kern w:val="0"/>
                <w:sz w:val="19"/>
                <w:szCs w:val="19"/>
              </w:rPr>
              <w:t>PennLive (Harrisburg, PA)</w:t>
            </w:r>
            <w:r>
              <w:rPr>
                <w:rFonts w:eastAsia="宋体" w:cstheme="minorHAnsi"/>
                <w:kern w:val="0"/>
                <w:sz w:val="19"/>
                <w:szCs w:val="19"/>
              </w:rPr>
              <w:t xml:space="preserve">, November 17, 2018, updated November 17, 2018. Available from https://www.pennlive.com/news/2018/11/school_district_sued_over_burn.html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2638399E" w14:textId="77777777" w:rsidR="00B95419" w:rsidRDefault="00B95419">
            <w:pPr>
              <w:widowControl/>
              <w:spacing w:line="8" w:lineRule="atLeast"/>
              <w:jc w:val="left"/>
              <w:rPr>
                <w:rFonts w:eastAsia="宋体" w:cstheme="minorHAnsi"/>
                <w:kern w:val="0"/>
                <w:sz w:val="19"/>
                <w:szCs w:val="19"/>
              </w:rPr>
            </w:pPr>
          </w:p>
        </w:tc>
      </w:tr>
      <w:tr w:rsidR="00B95419" w14:paraId="04941AEF" w14:textId="77777777">
        <w:trPr>
          <w:jc w:val="center"/>
        </w:trPr>
        <w:tc>
          <w:tcPr>
            <w:tcW w:w="1556" w:type="dxa"/>
            <w:shd w:val="clear" w:color="auto" w:fill="auto"/>
            <w:tcMar>
              <w:top w:w="63" w:type="dxa"/>
              <w:left w:w="250" w:type="dxa"/>
              <w:bottom w:w="63" w:type="dxa"/>
              <w:right w:w="250" w:type="dxa"/>
            </w:tcMar>
            <w:vAlign w:val="center"/>
          </w:tcPr>
          <w:p w14:paraId="6A0156FC" w14:textId="77777777" w:rsidR="00B95419" w:rsidRDefault="00000000">
            <w:pPr>
              <w:widowControl/>
              <w:spacing w:line="8" w:lineRule="atLeast"/>
              <w:jc w:val="left"/>
              <w:rPr>
                <w:rFonts w:eastAsia="宋体" w:cstheme="minorHAnsi"/>
                <w:kern w:val="0"/>
                <w:sz w:val="19"/>
                <w:szCs w:val="19"/>
              </w:rPr>
            </w:pPr>
            <w:r>
              <w:rPr>
                <w:rFonts w:eastAsia="宋体" w:cstheme="minorHAnsi"/>
                <w:kern w:val="0"/>
                <w:sz w:val="19"/>
                <w:szCs w:val="19"/>
              </w:rPr>
              <w:t>Database</w:t>
            </w:r>
          </w:p>
          <w:p w14:paraId="5072E0B5" w14:textId="77777777" w:rsidR="00B95419" w:rsidRDefault="00B95419">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62234D74" w14:textId="77777777" w:rsidR="00B95419"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SpectraBase</w:t>
            </w:r>
            <w:r>
              <w:rPr>
                <w:rFonts w:eastAsia="宋体" w:cstheme="minorHAnsi"/>
                <w:kern w:val="0"/>
                <w:sz w:val="19"/>
                <w:szCs w:val="19"/>
              </w:rPr>
              <w:t xml:space="preserve">. Bio-Rad Laboratories. Available from https://spectrabase.com/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7F5F42D6" w14:textId="77777777" w:rsidR="00B95419" w:rsidRDefault="00B95419">
            <w:pPr>
              <w:widowControl/>
              <w:spacing w:line="8" w:lineRule="atLeast"/>
              <w:jc w:val="left"/>
              <w:rPr>
                <w:rFonts w:eastAsia="宋体" w:cstheme="minorHAnsi"/>
                <w:kern w:val="0"/>
                <w:sz w:val="19"/>
                <w:szCs w:val="19"/>
              </w:rPr>
            </w:pPr>
          </w:p>
        </w:tc>
      </w:tr>
      <w:tr w:rsidR="00B95419" w14:paraId="7A31D8B3" w14:textId="77777777">
        <w:trPr>
          <w:jc w:val="center"/>
        </w:trPr>
        <w:tc>
          <w:tcPr>
            <w:tcW w:w="1556" w:type="dxa"/>
            <w:shd w:val="clear" w:color="auto" w:fill="auto"/>
            <w:tcMar>
              <w:top w:w="63" w:type="dxa"/>
              <w:left w:w="250" w:type="dxa"/>
              <w:bottom w:w="63" w:type="dxa"/>
              <w:right w:w="250" w:type="dxa"/>
            </w:tcMar>
            <w:vAlign w:val="center"/>
          </w:tcPr>
          <w:p w14:paraId="40D9FACC" w14:textId="77777777" w:rsidR="00B95419" w:rsidRDefault="00000000">
            <w:pPr>
              <w:widowControl/>
              <w:spacing w:line="8" w:lineRule="atLeast"/>
              <w:jc w:val="left"/>
              <w:rPr>
                <w:rFonts w:eastAsia="宋体" w:cstheme="minorHAnsi"/>
                <w:kern w:val="0"/>
                <w:sz w:val="19"/>
                <w:szCs w:val="19"/>
              </w:rPr>
            </w:pPr>
            <w:r>
              <w:rPr>
                <w:rFonts w:eastAsia="宋体" w:cstheme="minorHAnsi"/>
                <w:kern w:val="0"/>
                <w:sz w:val="19"/>
                <w:szCs w:val="19"/>
              </w:rPr>
              <w:t>Patent</w:t>
            </w:r>
          </w:p>
          <w:p w14:paraId="057731E4" w14:textId="77777777" w:rsidR="00B95419" w:rsidRDefault="00B95419">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48C199C5" w14:textId="77777777" w:rsidR="00B95419"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Stern MK, Cheng BKM. Process for preparing N-(p-nitroaryl)amides via reaction of nitrobenzene with nitriles. US 5380946, 1995.</w:t>
            </w:r>
          </w:p>
          <w:p w14:paraId="4634FF45" w14:textId="77777777" w:rsidR="00B95419" w:rsidRDefault="00B95419">
            <w:pPr>
              <w:widowControl/>
              <w:spacing w:line="8" w:lineRule="atLeast"/>
              <w:jc w:val="left"/>
              <w:rPr>
                <w:rFonts w:eastAsia="宋体" w:cstheme="minorHAnsi"/>
                <w:kern w:val="0"/>
                <w:sz w:val="19"/>
                <w:szCs w:val="19"/>
              </w:rPr>
            </w:pPr>
          </w:p>
        </w:tc>
      </w:tr>
      <w:tr w:rsidR="00B95419" w14:paraId="25075281" w14:textId="77777777">
        <w:trPr>
          <w:jc w:val="center"/>
        </w:trPr>
        <w:tc>
          <w:tcPr>
            <w:tcW w:w="1556" w:type="dxa"/>
            <w:shd w:val="clear" w:color="auto" w:fill="auto"/>
            <w:tcMar>
              <w:top w:w="63" w:type="dxa"/>
              <w:left w:w="250" w:type="dxa"/>
              <w:bottom w:w="63" w:type="dxa"/>
              <w:right w:w="250" w:type="dxa"/>
            </w:tcMar>
            <w:vAlign w:val="center"/>
          </w:tcPr>
          <w:p w14:paraId="655334AD" w14:textId="77777777" w:rsidR="00B95419" w:rsidRDefault="00000000">
            <w:pPr>
              <w:widowControl/>
              <w:spacing w:line="8" w:lineRule="atLeast"/>
              <w:jc w:val="left"/>
              <w:rPr>
                <w:rFonts w:eastAsia="宋体" w:cstheme="minorHAnsi"/>
                <w:kern w:val="0"/>
                <w:sz w:val="19"/>
                <w:szCs w:val="19"/>
              </w:rPr>
            </w:pPr>
            <w:r>
              <w:rPr>
                <w:rFonts w:eastAsia="宋体" w:cstheme="minorHAnsi"/>
                <w:kern w:val="0"/>
                <w:sz w:val="19"/>
                <w:szCs w:val="19"/>
              </w:rPr>
              <w:t>Preprint</w:t>
            </w:r>
          </w:p>
          <w:p w14:paraId="4418AF2F" w14:textId="77777777" w:rsidR="00B95419" w:rsidRDefault="00B95419">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02056BDB" w14:textId="77777777" w:rsidR="00B95419"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Yamamoto TS, Inui R, Tada Y, Yokoyama S. Prospects of detection of subsolar mass primordial black hole and white dwarf binary mergers.</w:t>
            </w:r>
            <w:r>
              <w:rPr>
                <w:rFonts w:eastAsia="宋体" w:cstheme="minorHAnsi"/>
                <w:kern w:val="0"/>
                <w:sz w:val="19"/>
                <w:szCs w:val="19"/>
              </w:rPr>
              <w:t> </w:t>
            </w:r>
            <w:r>
              <w:rPr>
                <w:rFonts w:eastAsia="宋体" w:cstheme="minorHAnsi"/>
                <w:i/>
                <w:iCs/>
                <w:kern w:val="0"/>
                <w:sz w:val="19"/>
                <w:szCs w:val="19"/>
              </w:rPr>
              <w:t>arXiv</w:t>
            </w:r>
            <w:r>
              <w:rPr>
                <w:rFonts w:eastAsia="宋体" w:cstheme="minorHAnsi"/>
                <w:kern w:val="0"/>
                <w:sz w:val="19"/>
                <w:szCs w:val="19"/>
              </w:rPr>
              <w:t> 2004</w:t>
            </w:r>
            <w:r>
              <w:rPr>
                <w:rFonts w:eastAsia="宋体" w:cstheme="minorHAnsi" w:hint="eastAsia"/>
                <w:kern w:val="0"/>
                <w:sz w:val="19"/>
                <w:szCs w:val="19"/>
              </w:rPr>
              <w:t>;</w:t>
            </w:r>
            <w:r>
              <w:rPr>
                <w:rFonts w:eastAsia="宋体" w:cstheme="minorHAnsi"/>
                <w:kern w:val="0"/>
                <w:sz w:val="19"/>
                <w:szCs w:val="19"/>
              </w:rPr>
              <w:t xml:space="preserve">arXiv:2401.00044. Available from https://arxiv.org/abs/2401.00044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r>
              <w:rPr>
                <w:rFonts w:eastAsia="宋体" w:cstheme="minorHAnsi" w:hint="eastAsia"/>
                <w:kern w:val="0"/>
                <w:sz w:val="19"/>
                <w:szCs w:val="19"/>
              </w:rPr>
              <w:t xml:space="preserve"> </w:t>
            </w:r>
          </w:p>
        </w:tc>
      </w:tr>
    </w:tbl>
    <w:p w14:paraId="24F4DD35" w14:textId="77777777" w:rsidR="00B95419" w:rsidRDefault="00B95419">
      <w:pPr>
        <w:widowControl/>
        <w:shd w:val="clear" w:color="auto" w:fill="FFFFFF"/>
        <w:spacing w:after="125" w:line="8" w:lineRule="atLeast"/>
        <w:rPr>
          <w:rFonts w:eastAsia="宋体" w:cstheme="minorHAnsi"/>
          <w:color w:val="000000"/>
          <w:kern w:val="0"/>
          <w:sz w:val="19"/>
          <w:szCs w:val="19"/>
        </w:rPr>
      </w:pPr>
    </w:p>
    <w:p w14:paraId="60D70987" w14:textId="77777777" w:rsidR="00B95419" w:rsidRDefault="00000000">
      <w:pPr>
        <w:widowControl/>
        <w:shd w:val="clear" w:color="auto" w:fill="FFFFFF"/>
        <w:spacing w:after="125" w:line="8" w:lineRule="atLeast"/>
        <w:rPr>
          <w:rFonts w:ascii="Times New Roman" w:hAnsi="Times New Roman" w:cs="Times New Roman"/>
          <w:color w:val="000000"/>
          <w:sz w:val="20"/>
          <w:szCs w:val="20"/>
        </w:rPr>
      </w:pPr>
      <w:r>
        <w:rPr>
          <w:rFonts w:eastAsia="宋体" w:cstheme="minorHAnsi"/>
          <w:color w:val="000000"/>
          <w:kern w:val="0"/>
          <w:sz w:val="19"/>
          <w:szCs w:val="19"/>
        </w:rPr>
        <w:t>For other types of references, please refer to</w:t>
      </w:r>
      <w:r>
        <w:rPr>
          <w:rFonts w:eastAsia="宋体" w:cstheme="minorHAnsi" w:hint="eastAsia"/>
          <w:color w:val="000000"/>
          <w:kern w:val="0"/>
          <w:sz w:val="19"/>
          <w:szCs w:val="19"/>
        </w:rPr>
        <w:t xml:space="preserve"> </w:t>
      </w:r>
      <w:hyperlink r:id="rId21" w:history="1">
        <w:r w:rsidR="00B95419">
          <w:rPr>
            <w:rFonts w:eastAsia="宋体" w:cstheme="minorHAnsi"/>
            <w:color w:val="7BA4DB"/>
            <w:kern w:val="0"/>
            <w:sz w:val="19"/>
            <w:szCs w:val="19"/>
          </w:rPr>
          <w:t>U.S. National Library of Medicine</w:t>
        </w:r>
      </w:hyperlink>
      <w:r>
        <w:rPr>
          <w:rFonts w:eastAsia="宋体" w:cstheme="minorHAnsi"/>
          <w:color w:val="000000"/>
          <w:kern w:val="0"/>
          <w:sz w:val="19"/>
          <w:szCs w:val="19"/>
        </w:rPr>
        <w:t>.</w:t>
      </w:r>
      <w:r>
        <w:rPr>
          <w:rFonts w:eastAsia="宋体" w:cstheme="minorHAnsi" w:hint="eastAsia"/>
          <w:color w:val="000000"/>
          <w:kern w:val="0"/>
          <w:sz w:val="19"/>
          <w:szCs w:val="19"/>
        </w:rPr>
        <w:t xml:space="preserve"> </w:t>
      </w:r>
      <w:r>
        <w:rPr>
          <w:rFonts w:eastAsia="宋体" w:cstheme="minorHAnsi"/>
          <w:color w:val="000000"/>
          <w:kern w:val="0"/>
          <w:sz w:val="19"/>
          <w:szCs w:val="19"/>
        </w:rPr>
        <w:br/>
      </w:r>
    </w:p>
    <w:p w14:paraId="349560A0" w14:textId="77777777" w:rsidR="00B95419" w:rsidRDefault="00B95419">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0"/>
          <w:szCs w:val="20"/>
        </w:rPr>
      </w:pPr>
    </w:p>
    <w:sectPr w:rsidR="00B95419">
      <w:headerReference w:type="even" r:id="rId22"/>
      <w:headerReference w:type="default" r:id="rId23"/>
      <w:footerReference w:type="default" r:id="rId24"/>
      <w:headerReference w:type="first" r:id="rId25"/>
      <w:footerReference w:type="first" r:id="rId26"/>
      <w:pgSz w:w="11850" w:h="16783"/>
      <w:pgMar w:top="1417" w:right="1701" w:bottom="1417" w:left="1701" w:header="851" w:footer="992" w:gutter="0"/>
      <w:lnNumType w:countBy="1" w:restart="continuous"/>
      <w:pgNumType w:start="2"/>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6799B" w14:textId="77777777" w:rsidR="00DE0BA7" w:rsidRDefault="00DE0BA7">
      <w:r>
        <w:separator/>
      </w:r>
    </w:p>
  </w:endnote>
  <w:endnote w:type="continuationSeparator" w:id="0">
    <w:p w14:paraId="2CD2FF5E" w14:textId="77777777" w:rsidR="00DE0BA7" w:rsidRDefault="00DE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5F85" w14:textId="77777777" w:rsidR="00B95419" w:rsidRDefault="00B9541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6204" w14:textId="77777777" w:rsidR="00B95419"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59264" behindDoc="1" locked="0" layoutInCell="1" allowOverlap="1" wp14:anchorId="0F8F5296" wp14:editId="085FED2F">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ascii="Times New Roman" w:hAnsi="Times New Roman" w:cs="Times New Roman" w:hint="eastAsia"/>
        <w:snapToGrid w:val="0"/>
        <w:sz w:val="12"/>
        <w:szCs w:val="12"/>
      </w:rPr>
      <w:t>2021</w:t>
    </w:r>
    <w:r>
      <w:rPr>
        <w:rFonts w:ascii="Times New Roman" w:hAnsi="Times New Roman" w:cs="Times New Roman"/>
        <w:snapToGrid w:val="0"/>
        <w:sz w:val="12"/>
        <w:szCs w:val="12"/>
      </w:rPr>
      <w:t>. Open Access This article is licensed under a Creative Commons Attribution 4.0 International License (</w:t>
    </w:r>
    <w:hyperlink r:id="rId2" w:history="1">
      <w:r w:rsidR="00B95419">
        <w:rPr>
          <w:rStyle w:val="aa"/>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241A128A" w14:textId="77777777" w:rsidR="00B95419"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745FEDE" w14:textId="77777777" w:rsidR="00B95419" w:rsidRDefault="00000000">
    <w:pPr>
      <w:adjustRightInd w:val="0"/>
      <w:snapToGrid w:val="0"/>
      <w:spacing w:before="240" w:line="260" w:lineRule="atLeast"/>
      <w:ind w:left="3780" w:hangingChars="1800" w:hanging="3780"/>
    </w:pPr>
    <w:r>
      <w:rPr>
        <w:noProof/>
      </w:rPr>
      <w:drawing>
        <wp:inline distT="0" distB="0" distL="114300" distR="114300" wp14:anchorId="631AC963" wp14:editId="15ACC657">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t xml:space="preserve">                        </w:t>
    </w:r>
    <w:hyperlink r:id="rId4" w:history="1">
      <w:r w:rsidR="00B95419">
        <w:rPr>
          <w:rStyle w:val="aa"/>
          <w:rFonts w:hint="eastAsia"/>
          <w:b/>
          <w:bCs/>
          <w:sz w:val="16"/>
          <w:szCs w:val="16"/>
        </w:rPr>
        <w:t>https://www.oaepublish.com/mrr</w:t>
      </w:r>
    </w:hyperlink>
  </w:p>
  <w:p w14:paraId="734F501B" w14:textId="77777777" w:rsidR="00B95419" w:rsidRDefault="00B95419">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9ABAD" w14:textId="77777777" w:rsidR="00DE0BA7" w:rsidRDefault="00DE0BA7">
      <w:r>
        <w:separator/>
      </w:r>
    </w:p>
  </w:footnote>
  <w:footnote w:type="continuationSeparator" w:id="0">
    <w:p w14:paraId="0C85203A" w14:textId="77777777" w:rsidR="00DE0BA7" w:rsidRDefault="00DE0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4C599" w14:textId="77777777" w:rsidR="00B95419" w:rsidRDefault="00000000">
    <w:pPr>
      <w:pStyle w:val="a5"/>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Microbiome Res Rep</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hint="eastAsia"/>
        <w:sz w:val="14"/>
        <w:szCs w:val="14"/>
      </w:rPr>
      <w:t>mrr</w:t>
    </w:r>
    <w:r>
      <w:rPr>
        <w:rFonts w:ascii="Times New Roman" w:hAnsi="Times New Roman" w:cs="Times New Roman"/>
        <w:sz w:val="14"/>
        <w:szCs w:val="14"/>
      </w:rPr>
      <w:t>.xxxx.xx</w:t>
    </w:r>
    <w:r>
      <w:rPr>
        <w:rFonts w:ascii="Times New Roman" w:hAnsi="Times New Roman" w:cs="Times New Roman" w:hint="eastAsia"/>
        <w:sz w:val="14"/>
        <w:szCs w:val="14"/>
      </w:rPr>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49D6" w14:textId="77777777" w:rsidR="00B95419" w:rsidRDefault="00000000">
    <w:pPr>
      <w:pStyle w:val="a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6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Microbiome Res Rep</w:t>
    </w:r>
    <w:r>
      <w:rPr>
        <w:rFonts w:ascii="Times New Roman" w:hAnsi="Times New Roman" w:cs="Times New Roman"/>
        <w:sz w:val="14"/>
        <w:szCs w:val="14"/>
      </w:rPr>
      <w:t xml:space="preserve"> 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hint="eastAsia"/>
        <w:sz w:val="14"/>
        <w:szCs w:val="14"/>
      </w:rPr>
      <w:t>mrr</w:t>
    </w:r>
    <w:r>
      <w:rPr>
        <w:rFonts w:ascii="Times New Roman" w:hAnsi="Times New Roman" w:cs="Times New Roman"/>
        <w:sz w:val="14"/>
        <w:szCs w:val="14"/>
      </w:rPr>
      <w:t>.xxxx.xx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542F0" w14:textId="77777777" w:rsidR="00B95419" w:rsidRDefault="00000000">
    <w:pPr>
      <w:pStyle w:val="a5"/>
    </w:pPr>
    <w:bookmarkStart w:id="9" w:name="OLE_LINK5"/>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hint="eastAsia"/>
        <w:i/>
        <w:iCs/>
        <w:sz w:val="16"/>
        <w:szCs w:val="16"/>
      </w:rPr>
      <w:t>Microbiome Res Rep</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ascii="Times New Roman" w:hAnsi="Times New Roman" w:cs="Times New Roman" w:hint="eastAsia"/>
        <w:sz w:val="16"/>
        <w:szCs w:val="16"/>
      </w:rPr>
      <w:t>Number</w:t>
    </w:r>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10.20517/</w:t>
    </w:r>
    <w:r>
      <w:rPr>
        <w:rFonts w:ascii="Times New Roman" w:hAnsi="Times New Roman" w:cs="Times New Roman" w:hint="eastAsia"/>
        <w:sz w:val="16"/>
        <w:szCs w:val="16"/>
      </w:rPr>
      <w:t>mrr</w:t>
    </w:r>
    <w:r>
      <w:rPr>
        <w:rFonts w:ascii="Times New Roman" w:hAnsi="Times New Roman" w:cs="Times New Roman"/>
        <w:sz w:val="16"/>
        <w:szCs w:val="16"/>
      </w:rPr>
      <w:t>.xxxx.xx</w:t>
    </w:r>
    <w:bookmarkEnd w:id="9"/>
    <w:r>
      <w:rPr>
        <w:noProof/>
      </w:rPr>
      <mc:AlternateContent>
        <mc:Choice Requires="wps">
          <w:drawing>
            <wp:anchor distT="0" distB="0" distL="0" distR="0" simplePos="0" relativeHeight="251660288" behindDoc="1" locked="0" layoutInCell="0" allowOverlap="1" wp14:anchorId="4B3362A1" wp14:editId="0D5BA32B">
              <wp:simplePos x="0" y="0"/>
              <wp:positionH relativeFrom="column">
                <wp:posOffset>3439795</wp:posOffset>
              </wp:positionH>
              <wp:positionV relativeFrom="paragraph">
                <wp:posOffset>-57785</wp:posOffset>
              </wp:positionV>
              <wp:extent cx="2007235" cy="482600"/>
              <wp:effectExtent l="0" t="0" r="0" b="0"/>
              <wp:wrapNone/>
              <wp:docPr id="13" name="文本框 1"/>
              <wp:cNvGraphicFramePr/>
              <a:graphic xmlns:a="http://schemas.openxmlformats.org/drawingml/2006/main">
                <a:graphicData uri="http://schemas.microsoft.com/office/word/2010/wordprocessingShape">
                  <wps:wsp>
                    <wps:cNvSpPr/>
                    <wps:spPr>
                      <a:xfrm>
                        <a:off x="0" y="0"/>
                        <a:ext cx="2007235" cy="482600"/>
                      </a:xfrm>
                      <a:prstGeom prst="rect">
                        <a:avLst/>
                      </a:prstGeom>
                      <a:noFill/>
                      <a:ln w="0">
                        <a:noFill/>
                      </a:ln>
                    </wps:spPr>
                    <wps:style>
                      <a:lnRef idx="0">
                        <a:srgbClr val="FFFFFF"/>
                      </a:lnRef>
                      <a:fillRef idx="0">
                        <a:srgbClr val="FFFFFF"/>
                      </a:fillRef>
                      <a:effectRef idx="0">
                        <a:srgbClr val="FFFFFF"/>
                      </a:effectRef>
                      <a:fontRef idx="minor"/>
                    </wps:style>
                    <wps:txbx>
                      <w:txbxContent>
                        <w:p w14:paraId="2041B63F" w14:textId="77777777" w:rsidR="00B95419" w:rsidRDefault="00000000">
                          <w:pPr>
                            <w:jc w:val="left"/>
                            <w:rPr>
                              <w:rFonts w:ascii="Arial" w:hAnsi="Arial"/>
                              <w:b/>
                              <w:color w:val="7BA4DB"/>
                              <w:sz w:val="26"/>
                              <w:szCs w:val="26"/>
                            </w:rPr>
                          </w:pPr>
                          <w:bookmarkStart w:id="10" w:name="OLE_LINK9"/>
                          <w:bookmarkStart w:id="11" w:name="OLE_LINK8"/>
                          <w:r>
                            <w:rPr>
                              <w:rFonts w:ascii="Arial" w:hAnsi="Arial" w:hint="eastAsia"/>
                              <w:b/>
                              <w:color w:val="7BA4DB"/>
                              <w:sz w:val="26"/>
                              <w:szCs w:val="26"/>
                            </w:rPr>
                            <w:t>Microbiome Research Reports</w:t>
                          </w:r>
                          <w:bookmarkEnd w:id="10"/>
                          <w:bookmarkEnd w:id="11"/>
                        </w:p>
                      </w:txbxContent>
                    </wps:txbx>
                    <wps:bodyPr>
                      <a:noAutofit/>
                    </wps:bodyPr>
                  </wps:wsp>
                </a:graphicData>
              </a:graphic>
            </wp:anchor>
          </w:drawing>
        </mc:Choice>
        <mc:Fallback>
          <w:pict>
            <v:rect w14:anchorId="4B3362A1" id="文本框 1" o:spid="_x0000_s1026" style="position:absolute;margin-left:270.85pt;margin-top:-4.55pt;width:158.05pt;height:38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ETQswEAALsDAAAOAAAAZHJzL2Uyb0RvYy54bWysU81u2zAMvg/YOwi6L3azrSuCOEWxIrsM&#10;27BuD6DIVCxAEgVJjZ23H8WmTrtdiqE+yBT58e8jtb6evBMHSNli6OTFopUCgsbehn0nf//avruS&#10;IhcVeuUwQCePkOX15u2b9RhXsMQBXQ9JUJCQV2Ps5FBKXDVN1gN4lRcYIZDRYPKq0DXtmz6pkaJ7&#10;1yzb9rIZMfUxoYacSXv7YJQbjm8M6PLdmAxFuE5SbYXPxOeuns1mrVb7pOJg9akM9R9VeGUDJZ1D&#10;3aqixH2y/4TyVifMaMpCo2/QGKuBe6BuLtq/urkbVATuhcjJcaYpv15Y/e1wF38komGMeZVJrF1M&#10;Jvn6p/rExGQdZ7JgKkKTktj/tHz/UQpNtg9Xy8uW2WzO3jHl8gXQiyp0MtEwmCN1+JoLZSToI6Qm&#10;C7i1zvFAXBBjTfhMTXAXyOtcKEvl6KDiXPgJRtie662KnPa7zy6Jg6LZb/mr4+YwBK0QQwlf7HUC&#10;Vz/gzXqx5wznnBjK7OltwMRVPemlimXaTaeh7LA/Powl4M19QWOZvIp6NDEntCHc3Wmb6wo+vTNz&#10;5ze3+QMAAP//AwBQSwMEFAAGAAgAAAAhAAOF6SrfAAAACQEAAA8AAABkcnMvZG93bnJldi54bWxM&#10;j8tqwzAQRfeF/oOYQneJ7JA4ietxCIVS6C5JIV4q0tQy0cNYiuP+fdVVuxzmcO+51W6yho00hM47&#10;hHyeASMnvepci/B5epttgIUonBLGO0L4pgC7+vGhEqXyd3eg8RhblkJcKAWCjrEvOQ9SkxVh7nty&#10;6fflBytiOoeWq0HcU7g1fJFlBbeic6lBi55eNcnr8WYR9mOzODftuzLNx3V50DI05ygRn5+m/Quw&#10;SFP8g+FXP6lDnZwu/uZUYAZhtczXCUWYbXNgCdis1mnLBaEotsDriv9fUP8AAAD//wMAUEsBAi0A&#10;FAAGAAgAAAAhALaDOJL+AAAA4QEAABMAAAAAAAAAAAAAAAAAAAAAAFtDb250ZW50X1R5cGVzXS54&#10;bWxQSwECLQAUAAYACAAAACEAOP0h/9YAAACUAQAACwAAAAAAAAAAAAAAAAAvAQAAX3JlbHMvLnJl&#10;bHNQSwECLQAUAAYACAAAACEAMIxE0LMBAAC7AwAADgAAAAAAAAAAAAAAAAAuAgAAZHJzL2Uyb0Rv&#10;Yy54bWxQSwECLQAUAAYACAAAACEAA4XpKt8AAAAJAQAADwAAAAAAAAAAAAAAAAANBAAAZHJzL2Rv&#10;d25yZXYueG1sUEsFBgAAAAAEAAQA8wAAABkFAAAAAA==&#10;" o:allowincell="f" filled="f" stroked="f" strokeweight="0">
              <v:textbox>
                <w:txbxContent>
                  <w:p w14:paraId="2041B63F" w14:textId="77777777" w:rsidR="00B95419" w:rsidRDefault="00000000">
                    <w:pPr>
                      <w:jc w:val="left"/>
                      <w:rPr>
                        <w:rFonts w:ascii="Arial" w:hAnsi="Arial"/>
                        <w:b/>
                        <w:color w:val="7BA4DB"/>
                        <w:sz w:val="26"/>
                        <w:szCs w:val="26"/>
                      </w:rPr>
                    </w:pPr>
                    <w:bookmarkStart w:id="12" w:name="OLE_LINK9"/>
                    <w:bookmarkStart w:id="13" w:name="OLE_LINK8"/>
                    <w:r>
                      <w:rPr>
                        <w:rFonts w:ascii="Arial" w:hAnsi="Arial" w:hint="eastAsia"/>
                        <w:b/>
                        <w:color w:val="7BA4DB"/>
                        <w:sz w:val="26"/>
                        <w:szCs w:val="26"/>
                      </w:rPr>
                      <w:t>Microbiome Research Reports</w:t>
                    </w:r>
                    <w:bookmarkEnd w:id="12"/>
                    <w:bookmarkEnd w:id="13"/>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24259435">
    <w:abstractNumId w:val="1"/>
  </w:num>
  <w:num w:numId="2" w16cid:durableId="844444634">
    <w:abstractNumId w:val="0"/>
  </w:num>
  <w:num w:numId="3" w16cid:durableId="849949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FjMjNlODI5ZWVhNDliYjJhMDE5ZTEyOTI3ZmRmOGUifQ=="/>
  </w:docVars>
  <w:rsids>
    <w:rsidRoot w:val="00172A27"/>
    <w:rsid w:val="000178BA"/>
    <w:rsid w:val="00021ACA"/>
    <w:rsid w:val="00030B75"/>
    <w:rsid w:val="0003284A"/>
    <w:rsid w:val="000B0C86"/>
    <w:rsid w:val="000D5EBD"/>
    <w:rsid w:val="001353D8"/>
    <w:rsid w:val="001522FB"/>
    <w:rsid w:val="00172A27"/>
    <w:rsid w:val="0019510B"/>
    <w:rsid w:val="001A05F6"/>
    <w:rsid w:val="0027022E"/>
    <w:rsid w:val="00273491"/>
    <w:rsid w:val="00331E76"/>
    <w:rsid w:val="00345EE0"/>
    <w:rsid w:val="003608FF"/>
    <w:rsid w:val="003B627D"/>
    <w:rsid w:val="003D2452"/>
    <w:rsid w:val="003F7D14"/>
    <w:rsid w:val="00423880"/>
    <w:rsid w:val="00497675"/>
    <w:rsid w:val="004F52CE"/>
    <w:rsid w:val="00515144"/>
    <w:rsid w:val="005570D9"/>
    <w:rsid w:val="00637595"/>
    <w:rsid w:val="00754114"/>
    <w:rsid w:val="007C268C"/>
    <w:rsid w:val="007D1FD5"/>
    <w:rsid w:val="008075EB"/>
    <w:rsid w:val="00837331"/>
    <w:rsid w:val="00842C21"/>
    <w:rsid w:val="008A495C"/>
    <w:rsid w:val="00921419"/>
    <w:rsid w:val="00A37A37"/>
    <w:rsid w:val="00B42AC5"/>
    <w:rsid w:val="00B74EF5"/>
    <w:rsid w:val="00B95419"/>
    <w:rsid w:val="00B975A9"/>
    <w:rsid w:val="00BA641E"/>
    <w:rsid w:val="00BB3538"/>
    <w:rsid w:val="00BC1A1C"/>
    <w:rsid w:val="00C4528F"/>
    <w:rsid w:val="00C5076C"/>
    <w:rsid w:val="00C6365E"/>
    <w:rsid w:val="00CA2500"/>
    <w:rsid w:val="00CD05D3"/>
    <w:rsid w:val="00CD4B3D"/>
    <w:rsid w:val="00D16246"/>
    <w:rsid w:val="00D25BDD"/>
    <w:rsid w:val="00DE0BA7"/>
    <w:rsid w:val="00DF5C43"/>
    <w:rsid w:val="00E31605"/>
    <w:rsid w:val="00EA21CF"/>
    <w:rsid w:val="00EE548B"/>
    <w:rsid w:val="00F37CB8"/>
    <w:rsid w:val="00FA6414"/>
    <w:rsid w:val="00FC4246"/>
    <w:rsid w:val="0109259B"/>
    <w:rsid w:val="0109472D"/>
    <w:rsid w:val="011016B5"/>
    <w:rsid w:val="011D6D5F"/>
    <w:rsid w:val="011F3E8E"/>
    <w:rsid w:val="012E1FA3"/>
    <w:rsid w:val="012E3C09"/>
    <w:rsid w:val="01333B4A"/>
    <w:rsid w:val="013A63F4"/>
    <w:rsid w:val="013C10A0"/>
    <w:rsid w:val="01583790"/>
    <w:rsid w:val="01584775"/>
    <w:rsid w:val="01594B10"/>
    <w:rsid w:val="015F2D33"/>
    <w:rsid w:val="01601402"/>
    <w:rsid w:val="01645AF4"/>
    <w:rsid w:val="01651296"/>
    <w:rsid w:val="01681866"/>
    <w:rsid w:val="01684FA3"/>
    <w:rsid w:val="016E20C2"/>
    <w:rsid w:val="016E7861"/>
    <w:rsid w:val="017C5BD8"/>
    <w:rsid w:val="017D0545"/>
    <w:rsid w:val="01821326"/>
    <w:rsid w:val="01872CA9"/>
    <w:rsid w:val="018A16BD"/>
    <w:rsid w:val="018F270C"/>
    <w:rsid w:val="01942AA8"/>
    <w:rsid w:val="0199458D"/>
    <w:rsid w:val="019B195C"/>
    <w:rsid w:val="01A12144"/>
    <w:rsid w:val="01A5110D"/>
    <w:rsid w:val="01A56B17"/>
    <w:rsid w:val="01AC566D"/>
    <w:rsid w:val="01B40BCA"/>
    <w:rsid w:val="01B70746"/>
    <w:rsid w:val="01B76DD4"/>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DF495C"/>
    <w:rsid w:val="03E15712"/>
    <w:rsid w:val="03E43DA5"/>
    <w:rsid w:val="03F04F96"/>
    <w:rsid w:val="03F51844"/>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A6E81"/>
    <w:rsid w:val="058D229D"/>
    <w:rsid w:val="059206B8"/>
    <w:rsid w:val="059A12E4"/>
    <w:rsid w:val="059A427A"/>
    <w:rsid w:val="059D2E68"/>
    <w:rsid w:val="059F089D"/>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66D70"/>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6FE4018"/>
    <w:rsid w:val="071F61A4"/>
    <w:rsid w:val="0722225B"/>
    <w:rsid w:val="07250B93"/>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53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4570C"/>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7D9D"/>
    <w:rsid w:val="089A458D"/>
    <w:rsid w:val="089D4EDB"/>
    <w:rsid w:val="08A14042"/>
    <w:rsid w:val="08A40201"/>
    <w:rsid w:val="08A90D2F"/>
    <w:rsid w:val="08AD02B1"/>
    <w:rsid w:val="08B275FB"/>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8F6D22"/>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4A7E3C"/>
    <w:rsid w:val="0A573B03"/>
    <w:rsid w:val="0A5A1CB6"/>
    <w:rsid w:val="0A69227B"/>
    <w:rsid w:val="0A707D19"/>
    <w:rsid w:val="0A720BE6"/>
    <w:rsid w:val="0A7608BE"/>
    <w:rsid w:val="0A840338"/>
    <w:rsid w:val="0A8A16EA"/>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B1E99"/>
    <w:rsid w:val="0B2E6252"/>
    <w:rsid w:val="0B304883"/>
    <w:rsid w:val="0B334837"/>
    <w:rsid w:val="0B345D1E"/>
    <w:rsid w:val="0B35314D"/>
    <w:rsid w:val="0B432FE2"/>
    <w:rsid w:val="0B486443"/>
    <w:rsid w:val="0B50681C"/>
    <w:rsid w:val="0B6A4B1C"/>
    <w:rsid w:val="0B6A7442"/>
    <w:rsid w:val="0B724FF7"/>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7D4D48"/>
    <w:rsid w:val="0C8552E8"/>
    <w:rsid w:val="0C9024B0"/>
    <w:rsid w:val="0C9248C4"/>
    <w:rsid w:val="0C9539F6"/>
    <w:rsid w:val="0C994640"/>
    <w:rsid w:val="0C9D0025"/>
    <w:rsid w:val="0CAB52FA"/>
    <w:rsid w:val="0CAB78B4"/>
    <w:rsid w:val="0CB45CC6"/>
    <w:rsid w:val="0CBB674F"/>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2F7ABB"/>
    <w:rsid w:val="0D347E53"/>
    <w:rsid w:val="0D3A1A56"/>
    <w:rsid w:val="0D3C35A1"/>
    <w:rsid w:val="0D3E5064"/>
    <w:rsid w:val="0D402B5D"/>
    <w:rsid w:val="0D462CD7"/>
    <w:rsid w:val="0D4636AA"/>
    <w:rsid w:val="0D4C4536"/>
    <w:rsid w:val="0D501630"/>
    <w:rsid w:val="0D56158B"/>
    <w:rsid w:val="0D624C9E"/>
    <w:rsid w:val="0D6344DF"/>
    <w:rsid w:val="0D704260"/>
    <w:rsid w:val="0D7A202B"/>
    <w:rsid w:val="0D7C1721"/>
    <w:rsid w:val="0D7D56B2"/>
    <w:rsid w:val="0D855934"/>
    <w:rsid w:val="0D874AFC"/>
    <w:rsid w:val="0D9163E0"/>
    <w:rsid w:val="0D932CCF"/>
    <w:rsid w:val="0D941C65"/>
    <w:rsid w:val="0D97576A"/>
    <w:rsid w:val="0D980AAF"/>
    <w:rsid w:val="0D9A26D2"/>
    <w:rsid w:val="0DA96DB8"/>
    <w:rsid w:val="0DAB2F2F"/>
    <w:rsid w:val="0DB24B59"/>
    <w:rsid w:val="0DB414B7"/>
    <w:rsid w:val="0DC062E8"/>
    <w:rsid w:val="0DC649DE"/>
    <w:rsid w:val="0DCB1309"/>
    <w:rsid w:val="0DD35252"/>
    <w:rsid w:val="0DD8796F"/>
    <w:rsid w:val="0DD951EC"/>
    <w:rsid w:val="0DDE5613"/>
    <w:rsid w:val="0DE32B98"/>
    <w:rsid w:val="0DEB279F"/>
    <w:rsid w:val="0DF460CD"/>
    <w:rsid w:val="0DF86A1D"/>
    <w:rsid w:val="0E05481D"/>
    <w:rsid w:val="0E086ECC"/>
    <w:rsid w:val="0E0E2FC5"/>
    <w:rsid w:val="0E0F1C11"/>
    <w:rsid w:val="0E105DFA"/>
    <w:rsid w:val="0E1260C2"/>
    <w:rsid w:val="0E1A7ED1"/>
    <w:rsid w:val="0E2272EE"/>
    <w:rsid w:val="0E25275F"/>
    <w:rsid w:val="0E2A0EE1"/>
    <w:rsid w:val="0E424EDC"/>
    <w:rsid w:val="0E586667"/>
    <w:rsid w:val="0E5E4099"/>
    <w:rsid w:val="0E6A69C6"/>
    <w:rsid w:val="0E760B5F"/>
    <w:rsid w:val="0E8644DE"/>
    <w:rsid w:val="0E8D4022"/>
    <w:rsid w:val="0E974382"/>
    <w:rsid w:val="0E9F7A01"/>
    <w:rsid w:val="0EA23DB3"/>
    <w:rsid w:val="0EA53062"/>
    <w:rsid w:val="0EAB34F5"/>
    <w:rsid w:val="0EBC3D70"/>
    <w:rsid w:val="0EC70943"/>
    <w:rsid w:val="0EC71292"/>
    <w:rsid w:val="0ECB60A9"/>
    <w:rsid w:val="0ED1479C"/>
    <w:rsid w:val="0ED26EC6"/>
    <w:rsid w:val="0EDA7156"/>
    <w:rsid w:val="0EE87FB4"/>
    <w:rsid w:val="0EF37A26"/>
    <w:rsid w:val="0EF929D8"/>
    <w:rsid w:val="0EFB53F0"/>
    <w:rsid w:val="0EFD524D"/>
    <w:rsid w:val="0EFF6D8E"/>
    <w:rsid w:val="0F002F71"/>
    <w:rsid w:val="0F065C8B"/>
    <w:rsid w:val="0F110BD5"/>
    <w:rsid w:val="0F1801DC"/>
    <w:rsid w:val="0F1C0B7E"/>
    <w:rsid w:val="0F213AE9"/>
    <w:rsid w:val="0F3366EA"/>
    <w:rsid w:val="0F385F90"/>
    <w:rsid w:val="0F434AAA"/>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07D90"/>
    <w:rsid w:val="10422DF8"/>
    <w:rsid w:val="10467752"/>
    <w:rsid w:val="10527159"/>
    <w:rsid w:val="10553E43"/>
    <w:rsid w:val="10676C98"/>
    <w:rsid w:val="106846EB"/>
    <w:rsid w:val="1070340B"/>
    <w:rsid w:val="107F700F"/>
    <w:rsid w:val="108120D5"/>
    <w:rsid w:val="108662BC"/>
    <w:rsid w:val="108A570B"/>
    <w:rsid w:val="108D55DC"/>
    <w:rsid w:val="10906930"/>
    <w:rsid w:val="10907ADB"/>
    <w:rsid w:val="10A44157"/>
    <w:rsid w:val="10AB502D"/>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C6817"/>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8B6108"/>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75717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BE74DC"/>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00D9"/>
    <w:rsid w:val="175F2070"/>
    <w:rsid w:val="176A23E4"/>
    <w:rsid w:val="177A115C"/>
    <w:rsid w:val="177C4F88"/>
    <w:rsid w:val="17845FD3"/>
    <w:rsid w:val="17A13C3A"/>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9D1B2C"/>
    <w:rsid w:val="18A5347B"/>
    <w:rsid w:val="18AE06A5"/>
    <w:rsid w:val="18AE2983"/>
    <w:rsid w:val="18AE40DD"/>
    <w:rsid w:val="18B155BE"/>
    <w:rsid w:val="18BC07D1"/>
    <w:rsid w:val="18BC6EC0"/>
    <w:rsid w:val="18C3775B"/>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429D1"/>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E909D4"/>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85018E"/>
    <w:rsid w:val="1A900C99"/>
    <w:rsid w:val="1A955B4B"/>
    <w:rsid w:val="1A9702DA"/>
    <w:rsid w:val="1AA20930"/>
    <w:rsid w:val="1AAC4048"/>
    <w:rsid w:val="1AC248A4"/>
    <w:rsid w:val="1AC659DE"/>
    <w:rsid w:val="1AE62EE6"/>
    <w:rsid w:val="1AEB31C8"/>
    <w:rsid w:val="1AEC3320"/>
    <w:rsid w:val="1AED270B"/>
    <w:rsid w:val="1AF6439F"/>
    <w:rsid w:val="1AF9140A"/>
    <w:rsid w:val="1AF97E69"/>
    <w:rsid w:val="1AFC10B5"/>
    <w:rsid w:val="1AFD0803"/>
    <w:rsid w:val="1B050F7B"/>
    <w:rsid w:val="1B063AB7"/>
    <w:rsid w:val="1B2738C3"/>
    <w:rsid w:val="1B2A6393"/>
    <w:rsid w:val="1B2C2467"/>
    <w:rsid w:val="1B471163"/>
    <w:rsid w:val="1B4A7EBC"/>
    <w:rsid w:val="1B4B3AFD"/>
    <w:rsid w:val="1B4B76B5"/>
    <w:rsid w:val="1B53793E"/>
    <w:rsid w:val="1B572A62"/>
    <w:rsid w:val="1B5B77B9"/>
    <w:rsid w:val="1B615736"/>
    <w:rsid w:val="1B653984"/>
    <w:rsid w:val="1B6559A2"/>
    <w:rsid w:val="1B6A229B"/>
    <w:rsid w:val="1B6A3FD3"/>
    <w:rsid w:val="1B6A5A2D"/>
    <w:rsid w:val="1B743515"/>
    <w:rsid w:val="1B750322"/>
    <w:rsid w:val="1B847C74"/>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36B6C"/>
    <w:rsid w:val="1C82093E"/>
    <w:rsid w:val="1C8D303A"/>
    <w:rsid w:val="1C8E3869"/>
    <w:rsid w:val="1C903F89"/>
    <w:rsid w:val="1C905F06"/>
    <w:rsid w:val="1C995A70"/>
    <w:rsid w:val="1C9A0B21"/>
    <w:rsid w:val="1C9C7D6B"/>
    <w:rsid w:val="1CAB1254"/>
    <w:rsid w:val="1CAE3BA7"/>
    <w:rsid w:val="1CB92E5A"/>
    <w:rsid w:val="1CB93F92"/>
    <w:rsid w:val="1CBF46C4"/>
    <w:rsid w:val="1CC35C9C"/>
    <w:rsid w:val="1CC471D0"/>
    <w:rsid w:val="1CDF0B3F"/>
    <w:rsid w:val="1CE47393"/>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00783"/>
    <w:rsid w:val="1E0A316E"/>
    <w:rsid w:val="1E167CE8"/>
    <w:rsid w:val="1E1B2449"/>
    <w:rsid w:val="1E1E26D3"/>
    <w:rsid w:val="1E301214"/>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E12E1"/>
    <w:rsid w:val="1F205E4E"/>
    <w:rsid w:val="1F417B79"/>
    <w:rsid w:val="1F462112"/>
    <w:rsid w:val="1F5B6E3A"/>
    <w:rsid w:val="1F6C2DB9"/>
    <w:rsid w:val="1F705D06"/>
    <w:rsid w:val="1F7466BB"/>
    <w:rsid w:val="1F7D309F"/>
    <w:rsid w:val="1F990C93"/>
    <w:rsid w:val="1FA6223B"/>
    <w:rsid w:val="1FA9335C"/>
    <w:rsid w:val="1FA94EC8"/>
    <w:rsid w:val="1FAB3E50"/>
    <w:rsid w:val="1FAC0702"/>
    <w:rsid w:val="1FC26A73"/>
    <w:rsid w:val="1FD3578E"/>
    <w:rsid w:val="1FD919C2"/>
    <w:rsid w:val="1FDA596E"/>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B7D16"/>
    <w:rsid w:val="207C1590"/>
    <w:rsid w:val="208230AF"/>
    <w:rsid w:val="20901BF7"/>
    <w:rsid w:val="2094766D"/>
    <w:rsid w:val="20985EB7"/>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168D"/>
    <w:rsid w:val="212D58D9"/>
    <w:rsid w:val="21302278"/>
    <w:rsid w:val="21306A81"/>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33764"/>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378DE"/>
    <w:rsid w:val="235F5371"/>
    <w:rsid w:val="236565E0"/>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763D5"/>
    <w:rsid w:val="23CE4094"/>
    <w:rsid w:val="23CF6896"/>
    <w:rsid w:val="23E82706"/>
    <w:rsid w:val="23E8601A"/>
    <w:rsid w:val="23EB70E4"/>
    <w:rsid w:val="23EC21F9"/>
    <w:rsid w:val="240E148B"/>
    <w:rsid w:val="240F50BB"/>
    <w:rsid w:val="24103556"/>
    <w:rsid w:val="241B6C59"/>
    <w:rsid w:val="241E042A"/>
    <w:rsid w:val="24382AB1"/>
    <w:rsid w:val="243B7A26"/>
    <w:rsid w:val="24407667"/>
    <w:rsid w:val="24412AAA"/>
    <w:rsid w:val="24440538"/>
    <w:rsid w:val="24456C68"/>
    <w:rsid w:val="24471426"/>
    <w:rsid w:val="24474FD5"/>
    <w:rsid w:val="2456250B"/>
    <w:rsid w:val="24566C3C"/>
    <w:rsid w:val="245B2D96"/>
    <w:rsid w:val="245E4D4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255C0"/>
    <w:rsid w:val="24C777F7"/>
    <w:rsid w:val="24CE2862"/>
    <w:rsid w:val="24D01019"/>
    <w:rsid w:val="24D0753B"/>
    <w:rsid w:val="24D169DC"/>
    <w:rsid w:val="24D40E4B"/>
    <w:rsid w:val="24DA5A79"/>
    <w:rsid w:val="24E623FA"/>
    <w:rsid w:val="24E87DC2"/>
    <w:rsid w:val="24EB1BAF"/>
    <w:rsid w:val="24F43739"/>
    <w:rsid w:val="24FB3ED3"/>
    <w:rsid w:val="24FD2401"/>
    <w:rsid w:val="25014EE2"/>
    <w:rsid w:val="25250D72"/>
    <w:rsid w:val="252C041E"/>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84710"/>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6FD27A9"/>
    <w:rsid w:val="27025F50"/>
    <w:rsid w:val="270867AA"/>
    <w:rsid w:val="270D21AC"/>
    <w:rsid w:val="27130559"/>
    <w:rsid w:val="27206079"/>
    <w:rsid w:val="27282EA2"/>
    <w:rsid w:val="27292C9F"/>
    <w:rsid w:val="272D7F96"/>
    <w:rsid w:val="27355AC5"/>
    <w:rsid w:val="27495DBA"/>
    <w:rsid w:val="2756784B"/>
    <w:rsid w:val="275B280F"/>
    <w:rsid w:val="27627C46"/>
    <w:rsid w:val="276468CE"/>
    <w:rsid w:val="276F5575"/>
    <w:rsid w:val="27763F7B"/>
    <w:rsid w:val="27794F84"/>
    <w:rsid w:val="277A0ABA"/>
    <w:rsid w:val="277B6914"/>
    <w:rsid w:val="27996611"/>
    <w:rsid w:val="279D6246"/>
    <w:rsid w:val="27A054BB"/>
    <w:rsid w:val="27A92BD4"/>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1D29"/>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71F6E"/>
    <w:rsid w:val="29591B02"/>
    <w:rsid w:val="296318B5"/>
    <w:rsid w:val="296741C9"/>
    <w:rsid w:val="29827EA9"/>
    <w:rsid w:val="29905445"/>
    <w:rsid w:val="2991241D"/>
    <w:rsid w:val="29922DFA"/>
    <w:rsid w:val="29936585"/>
    <w:rsid w:val="2996333A"/>
    <w:rsid w:val="29A567F1"/>
    <w:rsid w:val="29B2720D"/>
    <w:rsid w:val="29CB22C6"/>
    <w:rsid w:val="29D01E10"/>
    <w:rsid w:val="29D467DE"/>
    <w:rsid w:val="29E93DAD"/>
    <w:rsid w:val="29EA24E1"/>
    <w:rsid w:val="29EE24AE"/>
    <w:rsid w:val="29F20751"/>
    <w:rsid w:val="29F36AF7"/>
    <w:rsid w:val="29F64DF0"/>
    <w:rsid w:val="29F95454"/>
    <w:rsid w:val="29FC0CB2"/>
    <w:rsid w:val="29FF096B"/>
    <w:rsid w:val="2A054A8B"/>
    <w:rsid w:val="2A056130"/>
    <w:rsid w:val="2A094785"/>
    <w:rsid w:val="2A0C3790"/>
    <w:rsid w:val="2A0F3A8E"/>
    <w:rsid w:val="2A126AAC"/>
    <w:rsid w:val="2A2A2BC3"/>
    <w:rsid w:val="2A330AC8"/>
    <w:rsid w:val="2A3C2760"/>
    <w:rsid w:val="2A4953DA"/>
    <w:rsid w:val="2A53134A"/>
    <w:rsid w:val="2A5328B9"/>
    <w:rsid w:val="2A5A3973"/>
    <w:rsid w:val="2A5D5F14"/>
    <w:rsid w:val="2A6F0AFE"/>
    <w:rsid w:val="2A7C6562"/>
    <w:rsid w:val="2A7F0FA4"/>
    <w:rsid w:val="2A893962"/>
    <w:rsid w:val="2A8954A4"/>
    <w:rsid w:val="2A8D3172"/>
    <w:rsid w:val="2A8E70FA"/>
    <w:rsid w:val="2A916BD9"/>
    <w:rsid w:val="2A9D4B38"/>
    <w:rsid w:val="2AA03C0B"/>
    <w:rsid w:val="2AA25B4D"/>
    <w:rsid w:val="2AA42663"/>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685DE7"/>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915B39"/>
    <w:rsid w:val="2C97780A"/>
    <w:rsid w:val="2CC223BE"/>
    <w:rsid w:val="2CC81BB7"/>
    <w:rsid w:val="2CD56B9C"/>
    <w:rsid w:val="2CD8768B"/>
    <w:rsid w:val="2CE069F3"/>
    <w:rsid w:val="2CE7056D"/>
    <w:rsid w:val="2CF2064D"/>
    <w:rsid w:val="2CFB1259"/>
    <w:rsid w:val="2CFC6F50"/>
    <w:rsid w:val="2D0B5834"/>
    <w:rsid w:val="2D134AE2"/>
    <w:rsid w:val="2D162059"/>
    <w:rsid w:val="2D1E489A"/>
    <w:rsid w:val="2D2147C0"/>
    <w:rsid w:val="2D2B1375"/>
    <w:rsid w:val="2D2B40FF"/>
    <w:rsid w:val="2D367554"/>
    <w:rsid w:val="2D402ABE"/>
    <w:rsid w:val="2D461940"/>
    <w:rsid w:val="2D4803C2"/>
    <w:rsid w:val="2D4B43A3"/>
    <w:rsid w:val="2D5214D5"/>
    <w:rsid w:val="2D570139"/>
    <w:rsid w:val="2D605FC2"/>
    <w:rsid w:val="2D6253ED"/>
    <w:rsid w:val="2D697CA7"/>
    <w:rsid w:val="2D6E70C0"/>
    <w:rsid w:val="2D7175F4"/>
    <w:rsid w:val="2D722D0B"/>
    <w:rsid w:val="2D7517E9"/>
    <w:rsid w:val="2D763024"/>
    <w:rsid w:val="2D7B2AA1"/>
    <w:rsid w:val="2D7B4F43"/>
    <w:rsid w:val="2D8037F1"/>
    <w:rsid w:val="2D8A6171"/>
    <w:rsid w:val="2D8C4591"/>
    <w:rsid w:val="2D8C53F3"/>
    <w:rsid w:val="2D9D1E90"/>
    <w:rsid w:val="2DA27E32"/>
    <w:rsid w:val="2DA76CE3"/>
    <w:rsid w:val="2DAF5B8D"/>
    <w:rsid w:val="2DBE2C22"/>
    <w:rsid w:val="2DC9155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A658E"/>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CE10B2"/>
    <w:rsid w:val="2ED959CF"/>
    <w:rsid w:val="2EDB7862"/>
    <w:rsid w:val="2EDC2FFA"/>
    <w:rsid w:val="2EE861EB"/>
    <w:rsid w:val="2EEB7F25"/>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907A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65ACC"/>
    <w:rsid w:val="30A934FD"/>
    <w:rsid w:val="30AB20E1"/>
    <w:rsid w:val="30AC09BB"/>
    <w:rsid w:val="30AC439C"/>
    <w:rsid w:val="30AE7BA8"/>
    <w:rsid w:val="30B06197"/>
    <w:rsid w:val="30BF68CE"/>
    <w:rsid w:val="30C20005"/>
    <w:rsid w:val="30C3708C"/>
    <w:rsid w:val="30CF7532"/>
    <w:rsid w:val="30D70EDC"/>
    <w:rsid w:val="30D84FE4"/>
    <w:rsid w:val="30D95767"/>
    <w:rsid w:val="30D97A47"/>
    <w:rsid w:val="30EC45EA"/>
    <w:rsid w:val="30F3729C"/>
    <w:rsid w:val="30F41955"/>
    <w:rsid w:val="30F85C4A"/>
    <w:rsid w:val="310007ED"/>
    <w:rsid w:val="31000962"/>
    <w:rsid w:val="31025BB9"/>
    <w:rsid w:val="3104576A"/>
    <w:rsid w:val="31071807"/>
    <w:rsid w:val="3109325E"/>
    <w:rsid w:val="3115434B"/>
    <w:rsid w:val="311A38C9"/>
    <w:rsid w:val="313517B3"/>
    <w:rsid w:val="31363BDF"/>
    <w:rsid w:val="31370B06"/>
    <w:rsid w:val="313826AF"/>
    <w:rsid w:val="313A659C"/>
    <w:rsid w:val="31451C41"/>
    <w:rsid w:val="31472A55"/>
    <w:rsid w:val="314D7165"/>
    <w:rsid w:val="314E7D8D"/>
    <w:rsid w:val="3153776E"/>
    <w:rsid w:val="315848C1"/>
    <w:rsid w:val="315A0FBA"/>
    <w:rsid w:val="316409B3"/>
    <w:rsid w:val="31696674"/>
    <w:rsid w:val="31766E50"/>
    <w:rsid w:val="31781917"/>
    <w:rsid w:val="31794A07"/>
    <w:rsid w:val="317C0945"/>
    <w:rsid w:val="317D5A6A"/>
    <w:rsid w:val="31896830"/>
    <w:rsid w:val="31897D92"/>
    <w:rsid w:val="319046AF"/>
    <w:rsid w:val="319330CD"/>
    <w:rsid w:val="31B53B61"/>
    <w:rsid w:val="31BC50DF"/>
    <w:rsid w:val="31BD5A21"/>
    <w:rsid w:val="31C457F5"/>
    <w:rsid w:val="31C55451"/>
    <w:rsid w:val="31D23400"/>
    <w:rsid w:val="31D3573D"/>
    <w:rsid w:val="31D8538D"/>
    <w:rsid w:val="31EB6A9D"/>
    <w:rsid w:val="31F9254B"/>
    <w:rsid w:val="32081905"/>
    <w:rsid w:val="320B3393"/>
    <w:rsid w:val="320C0F4F"/>
    <w:rsid w:val="321171F8"/>
    <w:rsid w:val="321649DD"/>
    <w:rsid w:val="32190690"/>
    <w:rsid w:val="321F3A4A"/>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49CB"/>
    <w:rsid w:val="327D589B"/>
    <w:rsid w:val="327E1D62"/>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2FC1384"/>
    <w:rsid w:val="33010E30"/>
    <w:rsid w:val="33043DBF"/>
    <w:rsid w:val="33050618"/>
    <w:rsid w:val="33096F2D"/>
    <w:rsid w:val="3317473A"/>
    <w:rsid w:val="331954C6"/>
    <w:rsid w:val="332C295B"/>
    <w:rsid w:val="33457A89"/>
    <w:rsid w:val="3346136E"/>
    <w:rsid w:val="334A3B7C"/>
    <w:rsid w:val="335631BB"/>
    <w:rsid w:val="33606128"/>
    <w:rsid w:val="33685975"/>
    <w:rsid w:val="3370251D"/>
    <w:rsid w:val="337702D1"/>
    <w:rsid w:val="33776C71"/>
    <w:rsid w:val="337C38FD"/>
    <w:rsid w:val="33817975"/>
    <w:rsid w:val="33866FD5"/>
    <w:rsid w:val="3393549B"/>
    <w:rsid w:val="33951418"/>
    <w:rsid w:val="33A02DC6"/>
    <w:rsid w:val="33C04743"/>
    <w:rsid w:val="33C050FD"/>
    <w:rsid w:val="33C52574"/>
    <w:rsid w:val="33CC380B"/>
    <w:rsid w:val="33D22E6F"/>
    <w:rsid w:val="33D47901"/>
    <w:rsid w:val="33FC7ACE"/>
    <w:rsid w:val="340519BF"/>
    <w:rsid w:val="34097DC7"/>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57DC8"/>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07135"/>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42F8E"/>
    <w:rsid w:val="362A3F15"/>
    <w:rsid w:val="36343A3C"/>
    <w:rsid w:val="363705EA"/>
    <w:rsid w:val="363A6B5B"/>
    <w:rsid w:val="364C4B68"/>
    <w:rsid w:val="364C7CB6"/>
    <w:rsid w:val="364D1F50"/>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F2BD9"/>
    <w:rsid w:val="370F34B5"/>
    <w:rsid w:val="371167E8"/>
    <w:rsid w:val="371D0320"/>
    <w:rsid w:val="37207FBD"/>
    <w:rsid w:val="37236DAD"/>
    <w:rsid w:val="372E36C5"/>
    <w:rsid w:val="37306C3F"/>
    <w:rsid w:val="373B1590"/>
    <w:rsid w:val="374006E7"/>
    <w:rsid w:val="37406E8C"/>
    <w:rsid w:val="37430864"/>
    <w:rsid w:val="3743779A"/>
    <w:rsid w:val="3745194E"/>
    <w:rsid w:val="374974D7"/>
    <w:rsid w:val="374B4DD6"/>
    <w:rsid w:val="3752642D"/>
    <w:rsid w:val="37533957"/>
    <w:rsid w:val="37577D75"/>
    <w:rsid w:val="375B5E92"/>
    <w:rsid w:val="37614358"/>
    <w:rsid w:val="37632525"/>
    <w:rsid w:val="376838BF"/>
    <w:rsid w:val="37852118"/>
    <w:rsid w:val="378A0031"/>
    <w:rsid w:val="37980CFB"/>
    <w:rsid w:val="37A57E65"/>
    <w:rsid w:val="37A6384A"/>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4021"/>
    <w:rsid w:val="38717DDF"/>
    <w:rsid w:val="387963BD"/>
    <w:rsid w:val="387F5736"/>
    <w:rsid w:val="38837005"/>
    <w:rsid w:val="38847305"/>
    <w:rsid w:val="38851C69"/>
    <w:rsid w:val="388B443C"/>
    <w:rsid w:val="389A0B38"/>
    <w:rsid w:val="38A428F6"/>
    <w:rsid w:val="38C613C9"/>
    <w:rsid w:val="38CD5E66"/>
    <w:rsid w:val="38D869E6"/>
    <w:rsid w:val="38DC67B6"/>
    <w:rsid w:val="38E02927"/>
    <w:rsid w:val="38E21CE5"/>
    <w:rsid w:val="38E45A3E"/>
    <w:rsid w:val="38E83461"/>
    <w:rsid w:val="38EF0E82"/>
    <w:rsid w:val="38EF4911"/>
    <w:rsid w:val="38F867F8"/>
    <w:rsid w:val="38FB35D7"/>
    <w:rsid w:val="3903654A"/>
    <w:rsid w:val="390C2552"/>
    <w:rsid w:val="39117E95"/>
    <w:rsid w:val="3913436F"/>
    <w:rsid w:val="391B5488"/>
    <w:rsid w:val="392A055C"/>
    <w:rsid w:val="392C09F0"/>
    <w:rsid w:val="392C7F4E"/>
    <w:rsid w:val="392D1C54"/>
    <w:rsid w:val="39342AE6"/>
    <w:rsid w:val="3935600D"/>
    <w:rsid w:val="393E20B6"/>
    <w:rsid w:val="39414F3E"/>
    <w:rsid w:val="3944504B"/>
    <w:rsid w:val="394E0946"/>
    <w:rsid w:val="395074D7"/>
    <w:rsid w:val="395A0033"/>
    <w:rsid w:val="395B549F"/>
    <w:rsid w:val="39630C9B"/>
    <w:rsid w:val="3968774F"/>
    <w:rsid w:val="397A26AF"/>
    <w:rsid w:val="397D6F8B"/>
    <w:rsid w:val="39802CB2"/>
    <w:rsid w:val="39854747"/>
    <w:rsid w:val="399E1469"/>
    <w:rsid w:val="399E5950"/>
    <w:rsid w:val="399E7BE3"/>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402CD"/>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B6203A"/>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C775F"/>
    <w:rsid w:val="3D8E24EC"/>
    <w:rsid w:val="3D947081"/>
    <w:rsid w:val="3DA66B3C"/>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87849"/>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16538"/>
    <w:rsid w:val="3F622BEB"/>
    <w:rsid w:val="3F6436D8"/>
    <w:rsid w:val="3F682EFD"/>
    <w:rsid w:val="3F7F2049"/>
    <w:rsid w:val="3F800778"/>
    <w:rsid w:val="3F81513C"/>
    <w:rsid w:val="3F885D7C"/>
    <w:rsid w:val="3F893A21"/>
    <w:rsid w:val="3F907DE1"/>
    <w:rsid w:val="3F996731"/>
    <w:rsid w:val="3FA0756C"/>
    <w:rsid w:val="3FA906F6"/>
    <w:rsid w:val="3FAA7C0D"/>
    <w:rsid w:val="3FBB18E7"/>
    <w:rsid w:val="3FBB7D1C"/>
    <w:rsid w:val="3FBC79D4"/>
    <w:rsid w:val="3FBD26D9"/>
    <w:rsid w:val="3FD30B2E"/>
    <w:rsid w:val="3FD8008F"/>
    <w:rsid w:val="3FDF6344"/>
    <w:rsid w:val="3FEC0325"/>
    <w:rsid w:val="3FF36786"/>
    <w:rsid w:val="400532A1"/>
    <w:rsid w:val="400C027B"/>
    <w:rsid w:val="40164DEC"/>
    <w:rsid w:val="40262301"/>
    <w:rsid w:val="40264B57"/>
    <w:rsid w:val="402B0FEC"/>
    <w:rsid w:val="402C1A88"/>
    <w:rsid w:val="402C2DDC"/>
    <w:rsid w:val="403017C8"/>
    <w:rsid w:val="403A7255"/>
    <w:rsid w:val="403B60D8"/>
    <w:rsid w:val="403F1609"/>
    <w:rsid w:val="40431962"/>
    <w:rsid w:val="40463284"/>
    <w:rsid w:val="40463FF1"/>
    <w:rsid w:val="404B5FD6"/>
    <w:rsid w:val="404C2C02"/>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5C7FEB"/>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03BEE"/>
    <w:rsid w:val="42CA00C2"/>
    <w:rsid w:val="42CE287E"/>
    <w:rsid w:val="42DD4030"/>
    <w:rsid w:val="42E260C0"/>
    <w:rsid w:val="42F1275D"/>
    <w:rsid w:val="42F40617"/>
    <w:rsid w:val="42F43DC9"/>
    <w:rsid w:val="42F544AD"/>
    <w:rsid w:val="42FB0A48"/>
    <w:rsid w:val="430E2EC6"/>
    <w:rsid w:val="431D236F"/>
    <w:rsid w:val="431F4183"/>
    <w:rsid w:val="432A39D1"/>
    <w:rsid w:val="43352C1D"/>
    <w:rsid w:val="43361CEF"/>
    <w:rsid w:val="434910DF"/>
    <w:rsid w:val="435054E1"/>
    <w:rsid w:val="43664665"/>
    <w:rsid w:val="436F0D68"/>
    <w:rsid w:val="437C69A2"/>
    <w:rsid w:val="437C6E53"/>
    <w:rsid w:val="438A5CF7"/>
    <w:rsid w:val="43924718"/>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C3B48"/>
    <w:rsid w:val="44DD593C"/>
    <w:rsid w:val="44E45D7C"/>
    <w:rsid w:val="44ED112A"/>
    <w:rsid w:val="44ED4037"/>
    <w:rsid w:val="44F76F2A"/>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5D042E"/>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93BD0"/>
    <w:rsid w:val="47FB7F79"/>
    <w:rsid w:val="47FF42AC"/>
    <w:rsid w:val="48027844"/>
    <w:rsid w:val="480810F8"/>
    <w:rsid w:val="4808584E"/>
    <w:rsid w:val="481065AE"/>
    <w:rsid w:val="481F0CB0"/>
    <w:rsid w:val="482423B9"/>
    <w:rsid w:val="482800BC"/>
    <w:rsid w:val="48293F8B"/>
    <w:rsid w:val="482C254D"/>
    <w:rsid w:val="4830493E"/>
    <w:rsid w:val="48307DB7"/>
    <w:rsid w:val="48347B74"/>
    <w:rsid w:val="484023BF"/>
    <w:rsid w:val="48417EF6"/>
    <w:rsid w:val="484A759A"/>
    <w:rsid w:val="484E777F"/>
    <w:rsid w:val="48540288"/>
    <w:rsid w:val="486B154F"/>
    <w:rsid w:val="48705E73"/>
    <w:rsid w:val="48836814"/>
    <w:rsid w:val="488D55E8"/>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30E95"/>
    <w:rsid w:val="49591268"/>
    <w:rsid w:val="495C7492"/>
    <w:rsid w:val="496279A6"/>
    <w:rsid w:val="496B72B6"/>
    <w:rsid w:val="497369D4"/>
    <w:rsid w:val="497B6021"/>
    <w:rsid w:val="497E2652"/>
    <w:rsid w:val="49833F8D"/>
    <w:rsid w:val="498705AB"/>
    <w:rsid w:val="4999338D"/>
    <w:rsid w:val="499A6149"/>
    <w:rsid w:val="499E4B16"/>
    <w:rsid w:val="49A14F22"/>
    <w:rsid w:val="49A36C06"/>
    <w:rsid w:val="49A53A41"/>
    <w:rsid w:val="49AB495E"/>
    <w:rsid w:val="49BE466A"/>
    <w:rsid w:val="49BE66AF"/>
    <w:rsid w:val="49C94EB2"/>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07403"/>
    <w:rsid w:val="4A324829"/>
    <w:rsid w:val="4A3B5FA3"/>
    <w:rsid w:val="4A3C374C"/>
    <w:rsid w:val="4A3D1127"/>
    <w:rsid w:val="4A3E1BC7"/>
    <w:rsid w:val="4A4D7549"/>
    <w:rsid w:val="4A5136EE"/>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90801"/>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A25F0"/>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D6260"/>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65C5A"/>
    <w:rsid w:val="505F2D2E"/>
    <w:rsid w:val="505F34BC"/>
    <w:rsid w:val="50686EAB"/>
    <w:rsid w:val="50702837"/>
    <w:rsid w:val="50705EED"/>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576"/>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8F4065"/>
    <w:rsid w:val="519C2D16"/>
    <w:rsid w:val="519C6611"/>
    <w:rsid w:val="51A35D6C"/>
    <w:rsid w:val="51A8204C"/>
    <w:rsid w:val="51B2433D"/>
    <w:rsid w:val="51B340A2"/>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390C"/>
    <w:rsid w:val="52556912"/>
    <w:rsid w:val="52645726"/>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722F6"/>
    <w:rsid w:val="531F720E"/>
    <w:rsid w:val="53216309"/>
    <w:rsid w:val="53280C78"/>
    <w:rsid w:val="53294E07"/>
    <w:rsid w:val="532F4C49"/>
    <w:rsid w:val="53303F23"/>
    <w:rsid w:val="533B64EF"/>
    <w:rsid w:val="534B6AD1"/>
    <w:rsid w:val="535D6127"/>
    <w:rsid w:val="535F4086"/>
    <w:rsid w:val="536512BA"/>
    <w:rsid w:val="536B5CEA"/>
    <w:rsid w:val="536C1720"/>
    <w:rsid w:val="53794C2A"/>
    <w:rsid w:val="537E59AB"/>
    <w:rsid w:val="53846423"/>
    <w:rsid w:val="539001B9"/>
    <w:rsid w:val="53952DF3"/>
    <w:rsid w:val="53963D6C"/>
    <w:rsid w:val="53973104"/>
    <w:rsid w:val="539B551B"/>
    <w:rsid w:val="53A24C12"/>
    <w:rsid w:val="53A63B95"/>
    <w:rsid w:val="53AD4C5B"/>
    <w:rsid w:val="53AD5A28"/>
    <w:rsid w:val="53BC6A83"/>
    <w:rsid w:val="53BE5643"/>
    <w:rsid w:val="53C604D7"/>
    <w:rsid w:val="53C72116"/>
    <w:rsid w:val="53C82D3B"/>
    <w:rsid w:val="53CC7E32"/>
    <w:rsid w:val="53D261B5"/>
    <w:rsid w:val="53D72269"/>
    <w:rsid w:val="53EB6F53"/>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64F86"/>
    <w:rsid w:val="54795CD4"/>
    <w:rsid w:val="547E549C"/>
    <w:rsid w:val="54872498"/>
    <w:rsid w:val="54921EEA"/>
    <w:rsid w:val="549E3B0C"/>
    <w:rsid w:val="549E3FAA"/>
    <w:rsid w:val="54A57FA9"/>
    <w:rsid w:val="54B12A70"/>
    <w:rsid w:val="54B36E13"/>
    <w:rsid w:val="54B41590"/>
    <w:rsid w:val="54B467E5"/>
    <w:rsid w:val="54B53633"/>
    <w:rsid w:val="54C12EA7"/>
    <w:rsid w:val="54CA148E"/>
    <w:rsid w:val="54D1152D"/>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E347A"/>
    <w:rsid w:val="553F4049"/>
    <w:rsid w:val="5543052B"/>
    <w:rsid w:val="554F3EBB"/>
    <w:rsid w:val="554F4E51"/>
    <w:rsid w:val="555A6C2A"/>
    <w:rsid w:val="5577150B"/>
    <w:rsid w:val="557B2869"/>
    <w:rsid w:val="558758D0"/>
    <w:rsid w:val="558A52E3"/>
    <w:rsid w:val="559B4098"/>
    <w:rsid w:val="559B7744"/>
    <w:rsid w:val="55A26D7E"/>
    <w:rsid w:val="55A447EB"/>
    <w:rsid w:val="55B035C3"/>
    <w:rsid w:val="55BD6AAD"/>
    <w:rsid w:val="55CF4B6F"/>
    <w:rsid w:val="55E52403"/>
    <w:rsid w:val="55E7222F"/>
    <w:rsid w:val="55E774B6"/>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51A3C"/>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6A4EDF"/>
    <w:rsid w:val="577B4624"/>
    <w:rsid w:val="57844054"/>
    <w:rsid w:val="578A1C8A"/>
    <w:rsid w:val="578E71C7"/>
    <w:rsid w:val="57963872"/>
    <w:rsid w:val="579670CF"/>
    <w:rsid w:val="57A01D52"/>
    <w:rsid w:val="57B52B09"/>
    <w:rsid w:val="57B839B8"/>
    <w:rsid w:val="57DC1A2D"/>
    <w:rsid w:val="57DE2D5C"/>
    <w:rsid w:val="57EB2220"/>
    <w:rsid w:val="57EC3BF2"/>
    <w:rsid w:val="57F443DE"/>
    <w:rsid w:val="58026829"/>
    <w:rsid w:val="581851A8"/>
    <w:rsid w:val="581921CC"/>
    <w:rsid w:val="581E14E7"/>
    <w:rsid w:val="582A7A8E"/>
    <w:rsid w:val="58364591"/>
    <w:rsid w:val="583B4C5D"/>
    <w:rsid w:val="58400141"/>
    <w:rsid w:val="58447C0D"/>
    <w:rsid w:val="58495C25"/>
    <w:rsid w:val="58560170"/>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AD3A3D"/>
    <w:rsid w:val="59C2678F"/>
    <w:rsid w:val="59C52EA0"/>
    <w:rsid w:val="59C70214"/>
    <w:rsid w:val="59D03247"/>
    <w:rsid w:val="59D74203"/>
    <w:rsid w:val="59DA3A16"/>
    <w:rsid w:val="59DF4C9C"/>
    <w:rsid w:val="59E24466"/>
    <w:rsid w:val="59F4197F"/>
    <w:rsid w:val="59F6118B"/>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22D42"/>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4B2685"/>
    <w:rsid w:val="5B6B06CB"/>
    <w:rsid w:val="5B814E54"/>
    <w:rsid w:val="5B8746E9"/>
    <w:rsid w:val="5B8A31CE"/>
    <w:rsid w:val="5B8A611A"/>
    <w:rsid w:val="5B903048"/>
    <w:rsid w:val="5B9235F3"/>
    <w:rsid w:val="5B995855"/>
    <w:rsid w:val="5B9A5BBF"/>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273B9"/>
    <w:rsid w:val="5C1D7128"/>
    <w:rsid w:val="5C277D32"/>
    <w:rsid w:val="5C31171C"/>
    <w:rsid w:val="5C36058B"/>
    <w:rsid w:val="5C3E7B67"/>
    <w:rsid w:val="5C3F182C"/>
    <w:rsid w:val="5C4D60DF"/>
    <w:rsid w:val="5C4F35A9"/>
    <w:rsid w:val="5C505803"/>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1E5253"/>
    <w:rsid w:val="5D2516FD"/>
    <w:rsid w:val="5D325194"/>
    <w:rsid w:val="5D373D42"/>
    <w:rsid w:val="5D3C3C4B"/>
    <w:rsid w:val="5D4C2D30"/>
    <w:rsid w:val="5D6260BA"/>
    <w:rsid w:val="5D646719"/>
    <w:rsid w:val="5D663169"/>
    <w:rsid w:val="5D6F6809"/>
    <w:rsid w:val="5D8D767C"/>
    <w:rsid w:val="5D9A0A70"/>
    <w:rsid w:val="5DB23CDA"/>
    <w:rsid w:val="5DB36A76"/>
    <w:rsid w:val="5DB66881"/>
    <w:rsid w:val="5DBA17D4"/>
    <w:rsid w:val="5DCB6CBB"/>
    <w:rsid w:val="5DCE3C4A"/>
    <w:rsid w:val="5DCF5C9A"/>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1E4083"/>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32F2"/>
    <w:rsid w:val="5F185687"/>
    <w:rsid w:val="5F1E04C1"/>
    <w:rsid w:val="5F337594"/>
    <w:rsid w:val="5F3A46F9"/>
    <w:rsid w:val="5F4010BA"/>
    <w:rsid w:val="5F40702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0872EE"/>
    <w:rsid w:val="60190ACE"/>
    <w:rsid w:val="60201181"/>
    <w:rsid w:val="602610DE"/>
    <w:rsid w:val="604A2E85"/>
    <w:rsid w:val="60674975"/>
    <w:rsid w:val="60702AF0"/>
    <w:rsid w:val="607E59F4"/>
    <w:rsid w:val="6081032D"/>
    <w:rsid w:val="60886D9D"/>
    <w:rsid w:val="60896F86"/>
    <w:rsid w:val="608E2F5B"/>
    <w:rsid w:val="6096578C"/>
    <w:rsid w:val="60974DD8"/>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A526B"/>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4F32F8"/>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0181"/>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69B3"/>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A51C3"/>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6294E"/>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9340B"/>
    <w:rsid w:val="64DA3B7F"/>
    <w:rsid w:val="64EF6ED0"/>
    <w:rsid w:val="65000940"/>
    <w:rsid w:val="650949DA"/>
    <w:rsid w:val="65096472"/>
    <w:rsid w:val="65123692"/>
    <w:rsid w:val="65160A7A"/>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C01EAA"/>
    <w:rsid w:val="65D531DB"/>
    <w:rsid w:val="65D6339F"/>
    <w:rsid w:val="65E85C84"/>
    <w:rsid w:val="65F034A9"/>
    <w:rsid w:val="660A2255"/>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16411"/>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2C70C7"/>
    <w:rsid w:val="672F2B2D"/>
    <w:rsid w:val="673935A6"/>
    <w:rsid w:val="673A397D"/>
    <w:rsid w:val="674E40BD"/>
    <w:rsid w:val="675207DD"/>
    <w:rsid w:val="67536FC6"/>
    <w:rsid w:val="67696662"/>
    <w:rsid w:val="676A73AE"/>
    <w:rsid w:val="676F0A77"/>
    <w:rsid w:val="67760A15"/>
    <w:rsid w:val="67842404"/>
    <w:rsid w:val="67971D0C"/>
    <w:rsid w:val="679B68A3"/>
    <w:rsid w:val="679F175F"/>
    <w:rsid w:val="67A0318F"/>
    <w:rsid w:val="67B005A6"/>
    <w:rsid w:val="67B354EE"/>
    <w:rsid w:val="67B64ACC"/>
    <w:rsid w:val="67CA39A1"/>
    <w:rsid w:val="67CD17E0"/>
    <w:rsid w:val="67D35FDC"/>
    <w:rsid w:val="67D37239"/>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0839"/>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76949"/>
    <w:rsid w:val="697C1E59"/>
    <w:rsid w:val="69800351"/>
    <w:rsid w:val="69840057"/>
    <w:rsid w:val="69866139"/>
    <w:rsid w:val="69974020"/>
    <w:rsid w:val="699B56BD"/>
    <w:rsid w:val="69A05FE8"/>
    <w:rsid w:val="69AC2D0A"/>
    <w:rsid w:val="69B20687"/>
    <w:rsid w:val="69B52798"/>
    <w:rsid w:val="69BC63F3"/>
    <w:rsid w:val="69C44D9D"/>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0C1B1A"/>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77811"/>
    <w:rsid w:val="6B1C3B84"/>
    <w:rsid w:val="6B1E7330"/>
    <w:rsid w:val="6B2C3E2C"/>
    <w:rsid w:val="6B3633BF"/>
    <w:rsid w:val="6B397772"/>
    <w:rsid w:val="6B3D2623"/>
    <w:rsid w:val="6B485536"/>
    <w:rsid w:val="6B4B6714"/>
    <w:rsid w:val="6B512887"/>
    <w:rsid w:val="6B524A72"/>
    <w:rsid w:val="6B57202C"/>
    <w:rsid w:val="6B606D0F"/>
    <w:rsid w:val="6B667E62"/>
    <w:rsid w:val="6B6B0CC7"/>
    <w:rsid w:val="6B71399E"/>
    <w:rsid w:val="6B854B65"/>
    <w:rsid w:val="6B861B23"/>
    <w:rsid w:val="6B92478A"/>
    <w:rsid w:val="6B936662"/>
    <w:rsid w:val="6B9B04A7"/>
    <w:rsid w:val="6B9C63F4"/>
    <w:rsid w:val="6BA54A99"/>
    <w:rsid w:val="6BAC2C00"/>
    <w:rsid w:val="6BAD3532"/>
    <w:rsid w:val="6BB14159"/>
    <w:rsid w:val="6BBA51D6"/>
    <w:rsid w:val="6BC44129"/>
    <w:rsid w:val="6BD31549"/>
    <w:rsid w:val="6BD50BA0"/>
    <w:rsid w:val="6BD53A9E"/>
    <w:rsid w:val="6BD61646"/>
    <w:rsid w:val="6BD81CED"/>
    <w:rsid w:val="6BDF25E3"/>
    <w:rsid w:val="6BEC4263"/>
    <w:rsid w:val="6BED645D"/>
    <w:rsid w:val="6BEE0B17"/>
    <w:rsid w:val="6BF21DA1"/>
    <w:rsid w:val="6BF23E6D"/>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1587D"/>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25B42"/>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6F480A"/>
    <w:rsid w:val="6D74711C"/>
    <w:rsid w:val="6D765FFF"/>
    <w:rsid w:val="6D76686B"/>
    <w:rsid w:val="6D7F263B"/>
    <w:rsid w:val="6D8766DD"/>
    <w:rsid w:val="6D9546CD"/>
    <w:rsid w:val="6D973E98"/>
    <w:rsid w:val="6D994400"/>
    <w:rsid w:val="6D9A1F1C"/>
    <w:rsid w:val="6D9C0B7B"/>
    <w:rsid w:val="6D9F089E"/>
    <w:rsid w:val="6DA2503A"/>
    <w:rsid w:val="6DAB184F"/>
    <w:rsid w:val="6DAE6DC8"/>
    <w:rsid w:val="6DB10127"/>
    <w:rsid w:val="6DB260B1"/>
    <w:rsid w:val="6DB43C7E"/>
    <w:rsid w:val="6DB46D7E"/>
    <w:rsid w:val="6DB77897"/>
    <w:rsid w:val="6DBB75A2"/>
    <w:rsid w:val="6DBD0D54"/>
    <w:rsid w:val="6DBF6709"/>
    <w:rsid w:val="6DC2280B"/>
    <w:rsid w:val="6DC74AD4"/>
    <w:rsid w:val="6DC956FD"/>
    <w:rsid w:val="6DD500CD"/>
    <w:rsid w:val="6DD57CA3"/>
    <w:rsid w:val="6DD73BD4"/>
    <w:rsid w:val="6DDD2281"/>
    <w:rsid w:val="6DE57953"/>
    <w:rsid w:val="6DE77864"/>
    <w:rsid w:val="6DEE1E3C"/>
    <w:rsid w:val="6DEE75C5"/>
    <w:rsid w:val="6DFC6B15"/>
    <w:rsid w:val="6E0948C2"/>
    <w:rsid w:val="6E0D38EA"/>
    <w:rsid w:val="6E282677"/>
    <w:rsid w:val="6E3B0372"/>
    <w:rsid w:val="6E407327"/>
    <w:rsid w:val="6E437F31"/>
    <w:rsid w:val="6E481ADB"/>
    <w:rsid w:val="6E503D24"/>
    <w:rsid w:val="6E587C1E"/>
    <w:rsid w:val="6E5C5ECD"/>
    <w:rsid w:val="6E623F43"/>
    <w:rsid w:val="6E6F28EF"/>
    <w:rsid w:val="6E7C2945"/>
    <w:rsid w:val="6E822A23"/>
    <w:rsid w:val="6E9A77E6"/>
    <w:rsid w:val="6EB51A93"/>
    <w:rsid w:val="6ED7037E"/>
    <w:rsid w:val="6EE34EE9"/>
    <w:rsid w:val="6EEE6CBD"/>
    <w:rsid w:val="6EF12B72"/>
    <w:rsid w:val="6EF800FF"/>
    <w:rsid w:val="6EFB5CD9"/>
    <w:rsid w:val="6EFE1834"/>
    <w:rsid w:val="6EFF7B0C"/>
    <w:rsid w:val="6F1E5B39"/>
    <w:rsid w:val="6F1F2151"/>
    <w:rsid w:val="6F291EC3"/>
    <w:rsid w:val="6F326E8A"/>
    <w:rsid w:val="6F336D3B"/>
    <w:rsid w:val="6F343E72"/>
    <w:rsid w:val="6F364337"/>
    <w:rsid w:val="6F383A0F"/>
    <w:rsid w:val="6F3D2EE3"/>
    <w:rsid w:val="6F487A62"/>
    <w:rsid w:val="6F4C2399"/>
    <w:rsid w:val="6F6E46E5"/>
    <w:rsid w:val="6F7633D5"/>
    <w:rsid w:val="6F926105"/>
    <w:rsid w:val="6F936DA7"/>
    <w:rsid w:val="6FBA04AD"/>
    <w:rsid w:val="6FBA75F7"/>
    <w:rsid w:val="6FC14CA3"/>
    <w:rsid w:val="6FC45506"/>
    <w:rsid w:val="6FD528F5"/>
    <w:rsid w:val="6FDB3FEE"/>
    <w:rsid w:val="6FF71E72"/>
    <w:rsid w:val="701148CE"/>
    <w:rsid w:val="70171570"/>
    <w:rsid w:val="703D0026"/>
    <w:rsid w:val="703D7298"/>
    <w:rsid w:val="704B4F8D"/>
    <w:rsid w:val="704E4E10"/>
    <w:rsid w:val="70530345"/>
    <w:rsid w:val="70533016"/>
    <w:rsid w:val="705406D2"/>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836E70"/>
    <w:rsid w:val="72941043"/>
    <w:rsid w:val="72990659"/>
    <w:rsid w:val="72A07B6D"/>
    <w:rsid w:val="72A2593C"/>
    <w:rsid w:val="72AC7415"/>
    <w:rsid w:val="72B844E5"/>
    <w:rsid w:val="72BC2719"/>
    <w:rsid w:val="72C85BEF"/>
    <w:rsid w:val="72CA47E3"/>
    <w:rsid w:val="72CD451D"/>
    <w:rsid w:val="72D07A01"/>
    <w:rsid w:val="72DC46DA"/>
    <w:rsid w:val="72F26B5B"/>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C4FDC"/>
    <w:rsid w:val="736E280E"/>
    <w:rsid w:val="736F2ECC"/>
    <w:rsid w:val="73707355"/>
    <w:rsid w:val="737254D6"/>
    <w:rsid w:val="73736C68"/>
    <w:rsid w:val="73770345"/>
    <w:rsid w:val="737A3D0A"/>
    <w:rsid w:val="737D7108"/>
    <w:rsid w:val="73980FB9"/>
    <w:rsid w:val="73A1660A"/>
    <w:rsid w:val="73A44AD1"/>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0FB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1312"/>
    <w:rsid w:val="74F870B1"/>
    <w:rsid w:val="750A7821"/>
    <w:rsid w:val="751D3F9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CA1001"/>
    <w:rsid w:val="75D042C6"/>
    <w:rsid w:val="75E06398"/>
    <w:rsid w:val="75E22C73"/>
    <w:rsid w:val="75E4273E"/>
    <w:rsid w:val="75E83FF5"/>
    <w:rsid w:val="75ED14A6"/>
    <w:rsid w:val="75EF2CF0"/>
    <w:rsid w:val="75EF2DEB"/>
    <w:rsid w:val="75F1275A"/>
    <w:rsid w:val="76277EFD"/>
    <w:rsid w:val="76423FD9"/>
    <w:rsid w:val="76477164"/>
    <w:rsid w:val="7648747A"/>
    <w:rsid w:val="764A29FA"/>
    <w:rsid w:val="76606FC3"/>
    <w:rsid w:val="76622CB6"/>
    <w:rsid w:val="766A735D"/>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493E7E"/>
    <w:rsid w:val="775C3D36"/>
    <w:rsid w:val="776431EC"/>
    <w:rsid w:val="777A124C"/>
    <w:rsid w:val="777E1B6A"/>
    <w:rsid w:val="777E263E"/>
    <w:rsid w:val="77830973"/>
    <w:rsid w:val="77894813"/>
    <w:rsid w:val="778C17E4"/>
    <w:rsid w:val="7793754F"/>
    <w:rsid w:val="77945CD2"/>
    <w:rsid w:val="779C5F1C"/>
    <w:rsid w:val="779F2A83"/>
    <w:rsid w:val="77AF7179"/>
    <w:rsid w:val="77B86BF5"/>
    <w:rsid w:val="77BA17EF"/>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60130"/>
    <w:rsid w:val="79790BEC"/>
    <w:rsid w:val="797920BD"/>
    <w:rsid w:val="797B5E8C"/>
    <w:rsid w:val="7982269A"/>
    <w:rsid w:val="799E0C75"/>
    <w:rsid w:val="79A063FD"/>
    <w:rsid w:val="79A458B6"/>
    <w:rsid w:val="79A513CC"/>
    <w:rsid w:val="79B40FA2"/>
    <w:rsid w:val="79B4171C"/>
    <w:rsid w:val="79B71FD8"/>
    <w:rsid w:val="79BB2883"/>
    <w:rsid w:val="79C2102B"/>
    <w:rsid w:val="79C21CCC"/>
    <w:rsid w:val="79C57ED1"/>
    <w:rsid w:val="79CD1EC8"/>
    <w:rsid w:val="79DC5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75FBE"/>
    <w:rsid w:val="7AAA1482"/>
    <w:rsid w:val="7ABC3F56"/>
    <w:rsid w:val="7ABD2D73"/>
    <w:rsid w:val="7AD30F95"/>
    <w:rsid w:val="7ADE133B"/>
    <w:rsid w:val="7AE008B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02F32"/>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9A6704"/>
    <w:rsid w:val="7CA14455"/>
    <w:rsid w:val="7CA8220E"/>
    <w:rsid w:val="7CAF4C14"/>
    <w:rsid w:val="7CC86C66"/>
    <w:rsid w:val="7CC8769E"/>
    <w:rsid w:val="7CDF39FA"/>
    <w:rsid w:val="7CE72A32"/>
    <w:rsid w:val="7CEB1320"/>
    <w:rsid w:val="7CEF405E"/>
    <w:rsid w:val="7CF97645"/>
    <w:rsid w:val="7D080ECE"/>
    <w:rsid w:val="7D094AAC"/>
    <w:rsid w:val="7D11059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3800"/>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306031"/>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3C7D3"/>
  <w15:docId w15:val="{1A31EC03-32BC-4E72-BE84-7319B4ADA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qFormat/>
    <w:rPr>
      <w:sz w:val="18"/>
      <w:szCs w:val="18"/>
    </w:rPr>
  </w:style>
  <w:style w:type="paragraph" w:styleId="a5">
    <w:name w:val="footer"/>
    <w:basedOn w:val="a"/>
    <w:autoRedefine/>
    <w:qFormat/>
    <w:pPr>
      <w:tabs>
        <w:tab w:val="center" w:pos="4153"/>
        <w:tab w:val="right" w:pos="8306"/>
      </w:tabs>
      <w:snapToGrid w:val="0"/>
      <w:jc w:val="left"/>
    </w:pPr>
    <w:rPr>
      <w:sz w:val="18"/>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autoRedefine/>
    <w:qFormat/>
    <w:rPr>
      <w:color w:val="954F72" w:themeColor="followedHyperlink"/>
      <w:u w:val="single"/>
    </w:rPr>
  </w:style>
  <w:style w:type="character" w:styleId="a9">
    <w:name w:val="line number"/>
    <w:basedOn w:val="a0"/>
    <w:autoRedefine/>
    <w:qFormat/>
  </w:style>
  <w:style w:type="character" w:styleId="aa">
    <w:name w:val="Hyperlink"/>
    <w:basedOn w:val="a0"/>
    <w:autoRedefine/>
    <w:qFormat/>
    <w:rPr>
      <w:color w:val="0000FF"/>
      <w:u w:val="single"/>
    </w:rPr>
  </w:style>
  <w:style w:type="paragraph" w:customStyle="1" w:styleId="MDPI71References">
    <w:name w:val="MDPI_7.1_References"/>
    <w:basedOn w:val="MDPI62Acknowledgments"/>
    <w:autoRedefine/>
    <w:qFormat/>
    <w:pPr>
      <w:numPr>
        <w:numId w:val="1"/>
      </w:numPr>
      <w:spacing w:before="0" w:line="260" w:lineRule="atLeast"/>
      <w:ind w:left="425" w:hanging="425"/>
    </w:pPr>
  </w:style>
  <w:style w:type="paragraph" w:customStyle="1" w:styleId="MDPI62Acknowledgments">
    <w:name w:val="MDPI_6.2_Acknowledgments"/>
    <w:autoRedefine/>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autoRedefine/>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autoRedefin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autoRedefine/>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autoRedefine/>
    <w:qFormat/>
    <w:pPr>
      <w:spacing w:before="120" w:after="120"/>
      <w:ind w:left="709" w:firstLine="0"/>
      <w:jc w:val="center"/>
    </w:pPr>
  </w:style>
  <w:style w:type="paragraph" w:customStyle="1" w:styleId="MDPI31text">
    <w:name w:val="MDPI_3.1_text"/>
    <w:autoRedefine/>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paragraph" w:customStyle="1" w:styleId="10">
    <w:name w:val="页脚1"/>
    <w:basedOn w:val="11"/>
    <w:autoRedefine/>
    <w:qFormat/>
    <w:pPr>
      <w:tabs>
        <w:tab w:val="center" w:pos="4153"/>
        <w:tab w:val="right" w:pos="8306"/>
      </w:tabs>
      <w:snapToGrid w:val="0"/>
      <w:jc w:val="left"/>
    </w:pPr>
    <w:rPr>
      <w:sz w:val="18"/>
    </w:rPr>
  </w:style>
  <w:style w:type="paragraph" w:customStyle="1" w:styleId="11">
    <w:name w:val="正文1"/>
    <w:qFormat/>
    <w:pPr>
      <w:widowControl w:val="0"/>
      <w:jc w:val="both"/>
    </w:pPr>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image" Target="media/image1.wmf"/><Relationship Id="rId18" Type="http://schemas.openxmlformats.org/officeDocument/2006/relationships/hyperlink" Target="http://mtodjournal.net/pages/view/author_statemen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nlm.nih.gov/bsd/uniform_requirements.html" TargetMode="External"/><Relationship Id="rId7" Type="http://schemas.openxmlformats.org/officeDocument/2006/relationships/endnotes" Target="endnotes.xml"/><Relationship Id="rId12" Type="http://schemas.openxmlformats.org/officeDocument/2006/relationships/hyperlink" Target="http://www.oaepublish.com/files/tpl/mtod/Template_for_Supplementary_Material_mtod.docx" TargetMode="External"/><Relationship Id="rId17" Type="http://schemas.openxmlformats.org/officeDocument/2006/relationships/image" Target="media/image4.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www.fda.gov/NewsEvents/Newsroom/PressAnnouncements/ucm574058.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todjournal.net/pages/view/author_statemen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wma.net/en/30publications/10policies/b3/" TargetMode="External"/><Relationship Id="rId19" Type="http://schemas.openxmlformats.org/officeDocument/2006/relationships/hyperlink" Target="http://www2.bg.am.poznan.pl/czasopisma/medicus.php?lang=eng" TargetMode="External"/><Relationship Id="rId4" Type="http://schemas.openxmlformats.org/officeDocument/2006/relationships/settings" Target="settings.xml"/><Relationship Id="rId9" Type="http://schemas.openxmlformats.org/officeDocument/2006/relationships/hyperlink" Target="mailto:editorialoffice@mrrjournal.net" TargetMode="External"/><Relationship Id="rId14" Type="http://schemas.openxmlformats.org/officeDocument/2006/relationships/oleObject" Target="embeddings/oleObject1.bin"/><Relationship Id="rId22" Type="http://schemas.openxmlformats.org/officeDocument/2006/relationships/header" Target="head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s://creativecommons.org/licenses/by/4.0/" TargetMode="External"/><Relationship Id="rId1" Type="http://schemas.openxmlformats.org/officeDocument/2006/relationships/image" Target="media/image5.emf"/><Relationship Id="rId4" Type="http://schemas.openxmlformats.org/officeDocument/2006/relationships/hyperlink" Target="https://www.oaepublish.com/mr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2060</Words>
  <Characters>11746</Characters>
  <Application>Microsoft Office Word</Application>
  <DocSecurity>0</DocSecurity>
  <Lines>97</Lines>
  <Paragraphs>27</Paragraphs>
  <ScaleCrop>false</ScaleCrop>
  <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Louise Xu</cp:lastModifiedBy>
  <cp:revision>13</cp:revision>
  <dcterms:created xsi:type="dcterms:W3CDTF">2014-10-29T12:08:00Z</dcterms:created>
  <dcterms:modified xsi:type="dcterms:W3CDTF">2025-08-21T07:20:00Z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48D5013E491941629F1C8B61B0641953_13</vt:lpwstr>
  </property>
</Properties>
</file>