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sz w:val="24"/>
        </w:rPr>
      </w:pPr>
      <w:bookmarkStart w:id="0" w:name="OLE_LINK2"/>
      <w:r>
        <w:rPr>
          <w:rFonts w:ascii="Times New Roman" w:hAnsi="Times New Roman" w:cs="Times New Roman"/>
          <w:b/>
          <w:bCs/>
          <w:sz w:val="24"/>
        </w:rPr>
        <w:t>Correction/Erratum/Retraction</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Energy Mater </w:t>
      </w:r>
      <w:r>
        <w:rPr>
          <w:rFonts w:ascii="Times New Roman" w:hAnsi="Times New Roman" w:cs="Times New Roman"/>
          <w:b/>
          <w:bCs/>
          <w:sz w:val="24"/>
        </w:rPr>
        <w:t>Year; doi number)</w:t>
      </w:r>
    </w:p>
    <w:p>
      <w:pPr>
        <w:adjustRightInd w:val="0"/>
        <w:snapToGrid w:val="0"/>
        <w:spacing w:line="360" w:lineRule="auto"/>
        <w:jc w:val="left"/>
        <w:rPr>
          <w:rFonts w:ascii="Times New Roman" w:hAnsi="Times New Roman" w:cs="Times New Roman"/>
          <w:b/>
          <w:bCs/>
          <w:sz w:val="24"/>
        </w:rPr>
      </w:pPr>
    </w:p>
    <w:p>
      <w:pPr>
        <w:adjustRightInd w:val="0"/>
        <w:snapToGrid w:val="0"/>
        <w:spacing w:line="360" w:lineRule="auto"/>
        <w:jc w:val="left"/>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b/>
          <w:bCs/>
          <w:i/>
          <w:iCs/>
          <w:color w:val="7F7F7F" w:themeColor="background1" w:themeShade="80"/>
          <w:szCs w:val="21"/>
        </w:rPr>
      </w:pPr>
    </w:p>
    <w:bookmarkEnd w:id="1"/>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Cs w:val="21"/>
        </w:rPr>
      </w:pPr>
    </w:p>
    <w:p>
      <w:pPr>
        <w:adjustRightInd w:val="0"/>
        <w:snapToGrid w:val="0"/>
        <w:spacing w:line="360" w:lineRule="auto"/>
        <w:jc w:val="left"/>
        <w:rPr>
          <w:rFonts w:ascii="Times New Roman" w:hAnsi="Times New Roman" w:eastAsia="Times New Roman" w:cs="Times New Roman"/>
          <w:b/>
          <w:bCs/>
          <w:iCs/>
          <w:color w:val="7F7F7F" w:themeColor="background1" w:themeShade="80"/>
          <w:sz w:val="18"/>
          <w:szCs w:val="18"/>
        </w:rPr>
      </w:pPr>
      <w:r>
        <w:rPr>
          <w:rFonts w:ascii="Times New Roman" w:hAnsi="Times New Roman" w:eastAsia="Times New Roman" w:cs="Times New Roman"/>
          <w:b/>
          <w:bCs/>
          <w:iCs/>
          <w:color w:val="7F7F7F" w:themeColor="background1" w:themeShade="80"/>
          <w:sz w:val="18"/>
          <w:szCs w:val="18"/>
        </w:rPr>
        <w:t>How to Use This Template</w:t>
      </w:r>
    </w:p>
    <w:p>
      <w:pPr>
        <w:adjustRightInd w:val="0"/>
        <w:snapToGrid w:val="0"/>
        <w:spacing w:line="360" w:lineRule="auto"/>
        <w:jc w:val="left"/>
        <w:rPr>
          <w:rFonts w:ascii="Times New Roman" w:hAnsi="Times New Roman" w:cs="Times New Roman"/>
          <w:b/>
          <w:bCs/>
          <w:i/>
          <w:color w:val="7F7F7F" w:themeColor="background1" w:themeShade="80"/>
          <w:sz w:val="18"/>
          <w:szCs w:val="18"/>
        </w:rPr>
      </w:pPr>
      <w:r>
        <w:rPr>
          <w:rFonts w:ascii="Times New Roman" w:hAnsi="Times New Roman" w:cs="Times New Roman"/>
          <w:b/>
          <w:bCs/>
          <w:i/>
          <w:color w:val="7F7F7F" w:themeColor="background1" w:themeShade="80"/>
          <w:sz w:val="18"/>
          <w:szCs w:val="18"/>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 xml:space="preserve">ote that the fonts in gray show writing requirements. </w:t>
      </w:r>
      <w:r>
        <w:rPr>
          <w:rFonts w:ascii="Times New Roman" w:hAnsi="Times New Roman" w:cs="Times New Roman"/>
          <w:b/>
          <w:bCs/>
          <w:i/>
          <w:color w:val="7F7F7F" w:themeColor="background1" w:themeShade="80"/>
          <w:sz w:val="18"/>
          <w:szCs w:val="18"/>
        </w:rPr>
        <w:t xml:space="preserve">For any questions, you may contact the </w:t>
      </w:r>
      <w:bookmarkStart w:id="5" w:name="_GoBack"/>
      <w:bookmarkEnd w:id="5"/>
      <w:r>
        <w:rPr>
          <w:rFonts w:ascii="Times New Roman" w:hAnsi="Times New Roman" w:cs="Times New Roman"/>
          <w:b/>
          <w:bCs/>
          <w:i/>
          <w:color w:val="7F7F7F" w:themeColor="background1" w:themeShade="80"/>
          <w:sz w:val="18"/>
          <w:szCs w:val="18"/>
        </w:rPr>
        <w:fldChar w:fldCharType="begin"/>
      </w:r>
      <w:r>
        <w:rPr>
          <w:rFonts w:ascii="Times New Roman" w:hAnsi="Times New Roman" w:cs="Times New Roman"/>
          <w:b/>
          <w:bCs/>
          <w:i/>
          <w:color w:val="7F7F7F" w:themeColor="background1" w:themeShade="80"/>
          <w:sz w:val="18"/>
          <w:szCs w:val="18"/>
        </w:rPr>
        <w:instrText xml:space="preserve"> HYPERLINK "mailto:mineralmaterials@oaemesas.com" </w:instrText>
      </w:r>
      <w:r>
        <w:rPr>
          <w:rFonts w:ascii="Times New Roman" w:hAnsi="Times New Roman" w:cs="Times New Roman"/>
          <w:b/>
          <w:bCs/>
          <w:i/>
          <w:color w:val="7F7F7F" w:themeColor="background1" w:themeShade="80"/>
          <w:sz w:val="18"/>
          <w:szCs w:val="18"/>
        </w:rPr>
        <w:fldChar w:fldCharType="separate"/>
      </w:r>
      <w:r>
        <w:rPr>
          <w:rStyle w:val="14"/>
          <w:rFonts w:ascii="Times New Roman" w:hAnsi="Times New Roman" w:cs="Times New Roman"/>
          <w:b/>
          <w:bCs/>
          <w:i/>
          <w:color w:val="7F7F7F" w:themeColor="background1" w:themeShade="80"/>
          <w:sz w:val="18"/>
          <w:szCs w:val="18"/>
        </w:rPr>
        <w:t>editorial office.</w:t>
      </w:r>
      <w:r>
        <w:rPr>
          <w:rFonts w:ascii="Times New Roman" w:hAnsi="Times New Roman" w:cs="Times New Roman"/>
          <w:b/>
          <w:bCs/>
          <w:i/>
          <w:color w:val="7F7F7F" w:themeColor="background1" w:themeShade="80"/>
          <w:sz w:val="18"/>
          <w:szCs w:val="18"/>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widowControl/>
        <w:numPr>
          <w:ilvl w:val="0"/>
          <w:numId w:val="1"/>
        </w:numPr>
        <w:shd w:val="clear" w:color="auto" w:fill="FFFFFF"/>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widowControl/>
        <w:shd w:val="clear" w:color="auto" w:fill="FFFFFF"/>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after="312" w:afterLines="100" w:line="360" w:lineRule="auto"/>
        <w:jc w:val="left"/>
        <w:rPr>
          <w:rFonts w:ascii="Times New Roman" w:hAnsi="Times New Roman" w:cs="Times New Roman"/>
          <w:b/>
          <w:bCs/>
          <w:i/>
          <w:iCs/>
          <w:color w:val="7F7F7F"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widowControl/>
        <w:numPr>
          <w:ilvl w:val="0"/>
          <w:numId w:val="1"/>
        </w:numPr>
        <w:adjustRightInd w:val="0"/>
        <w:snapToGrid w:val="0"/>
        <w:spacing w:line="360" w:lineRule="auto"/>
        <w:ind w:left="0" w:firstLine="0"/>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24"/>
        </w:rPr>
      </w:pPr>
    </w:p>
    <w:p>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jc w:val="left"/>
        <w:rPr>
          <w:rFonts w:ascii="Times New Roman" w:hAnsi="Times New Roman" w:cs="Times New Roman"/>
          <w:sz w:val="24"/>
        </w:rPr>
      </w:pPr>
      <w:bookmarkStart w:id="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pPr>
        <w:adjustRightInd w:val="0"/>
        <w:snapToGrid w:val="0"/>
        <w:spacing w:line="360" w:lineRule="auto"/>
        <w:jc w:val="left"/>
        <w:rPr>
          <w:rFonts w:ascii="Times New Roman" w:hAnsi="Times New Roman" w:cs="Times New Roman"/>
          <w:b/>
          <w:bCs/>
          <w:i/>
          <w:iCs/>
          <w:color w:val="808080"/>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Examples of references are shown below:</w:t>
      </w:r>
    </w:p>
    <w:p>
      <w:pPr>
        <w:pStyle w:val="21"/>
        <w:numPr>
          <w:ilvl w:val="0"/>
          <w:numId w:val="2"/>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Talukdar S, Bhoopathi P, Emdad L, Das S, Sarkar D, Fisher PB. Dormancy and cancer stem cells: An enigma for cancer therapeutic targeting. </w:t>
      </w:r>
      <w:r>
        <w:rPr>
          <w:rFonts w:ascii="Times New Roman" w:hAnsi="Times New Roman" w:cs="Times New Roman"/>
          <w:i/>
          <w:iCs/>
          <w:sz w:val="24"/>
        </w:rPr>
        <w:t xml:space="preserve">Adv Cancer Res </w:t>
      </w:r>
      <w:r>
        <w:rPr>
          <w:rFonts w:ascii="Times New Roman" w:hAnsi="Times New Roman" w:cs="Times New Roman"/>
          <w:sz w:val="24"/>
        </w:rPr>
        <w:t xml:space="preserve">2019;141:43-84. </w:t>
      </w:r>
      <w:r>
        <w:rPr>
          <w:rFonts w:ascii="Times New Roman" w:hAnsi="Times New Roman" w:cs="Times New Roman"/>
          <w:bCs/>
          <w:iCs/>
          <w:color w:val="000000"/>
          <w:kern w:val="0"/>
          <w:sz w:val="24"/>
        </w:rPr>
        <w:t xml:space="preserve">[DOI: </w:t>
      </w:r>
      <w:r>
        <w:fldChar w:fldCharType="begin"/>
      </w:r>
      <w:r>
        <w:instrText xml:space="preserve"> HYPERLINK "https://doi.org/10.1016/bs.acr.2018.12.002" \t "_blank" \o "Persistent link using digital object identifier" </w:instrText>
      </w:r>
      <w:r>
        <w:fldChar w:fldCharType="separate"/>
      </w:r>
      <w:r>
        <w:rPr>
          <w:rStyle w:val="14"/>
          <w:rFonts w:ascii="Arial" w:hAnsi="Arial" w:cs="Arial"/>
          <w:color w:val="0C7DBB"/>
        </w:rPr>
        <w:t>10.1016/bs.acr.2018.12.002</w:t>
      </w:r>
      <w:r>
        <w:rPr>
          <w:rStyle w:val="14"/>
          <w:rFonts w:ascii="Arial" w:hAnsi="Arial" w:cs="Arial"/>
          <w:color w:val="0C7DBB"/>
        </w:rPr>
        <w:fldChar w:fldCharType="end"/>
      </w:r>
      <w:r>
        <w:rPr>
          <w:rFonts w:ascii="Times New Roman" w:hAnsi="Times New Roman" w:cs="Times New Roman"/>
          <w:bCs/>
          <w:iCs/>
          <w:color w:val="000000"/>
          <w:kern w:val="0"/>
          <w:sz w:val="24"/>
        </w:rPr>
        <w:t>]</w:t>
      </w:r>
      <w:r>
        <w:rPr>
          <w:rFonts w:ascii="Times New Roman" w:hAnsi="Times New Roman" w:cs="Times New Roman"/>
          <w:b/>
          <w:bCs/>
          <w:i/>
          <w:iCs/>
          <w:color w:val="808080"/>
          <w:szCs w:val="21"/>
        </w:rPr>
        <w:t xml:space="preserve"> [List all authors when the number of authors is less than or equal to six.]</w:t>
      </w:r>
    </w:p>
    <w:p>
      <w:pPr>
        <w:pStyle w:val="21"/>
        <w:numPr>
          <w:ilvl w:val="0"/>
          <w:numId w:val="2"/>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Jung EM, Clevert DA, Schreyer AG et al. Evaluation of quantitative contrast harmonic imaging to assess malignancy of liver tumors: a prospective controlled two-center study. </w:t>
      </w:r>
      <w:r>
        <w:rPr>
          <w:rFonts w:ascii="Times New Roman" w:hAnsi="Times New Roman" w:cs="Times New Roman"/>
          <w:i/>
          <w:iCs/>
          <w:sz w:val="24"/>
        </w:rPr>
        <w:t>World J Gastroenterol</w:t>
      </w:r>
      <w:r>
        <w:rPr>
          <w:rFonts w:ascii="Times New Roman" w:hAnsi="Times New Roman" w:cs="Times New Roman"/>
          <w:sz w:val="24"/>
        </w:rPr>
        <w:t xml:space="preserve"> 2007;13:6356-64.</w:t>
      </w:r>
      <w:r>
        <w:rPr>
          <w:rFonts w:ascii="Times New Roman" w:hAnsi="Times New Roman" w:cs="Times New Roman"/>
          <w:bCs/>
          <w:iCs/>
          <w:color w:val="000000"/>
          <w:kern w:val="0"/>
          <w:sz w:val="24"/>
        </w:rPr>
        <w:t xml:space="preserve"> [DOI: 10.3748/wjg.v13.i47.6356] </w:t>
      </w:r>
      <w:r>
        <w:rPr>
          <w:rFonts w:ascii="Times New Roman" w:hAnsi="Times New Roman" w:cs="Times New Roman"/>
          <w:b/>
          <w:bCs/>
          <w:i/>
          <w:iCs/>
          <w:color w:val="808080"/>
          <w:szCs w:val="21"/>
        </w:rPr>
        <w:t>[List the top three authors when the number of authors is greater than six]</w:t>
      </w:r>
    </w:p>
    <w:p>
      <w:pPr>
        <w:pStyle w:val="21"/>
        <w:numPr>
          <w:ilvl w:val="0"/>
          <w:numId w:val="2"/>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Geraud G, Spierings EL, Keywood C. Tolerability and safety of frovatriptan with short- and long-term use for treatment of migraine and in comparison with sumatriptan. </w:t>
      </w:r>
      <w:r>
        <w:rPr>
          <w:rFonts w:ascii="Times New Roman" w:hAnsi="Times New Roman" w:cs="Times New Roman"/>
          <w:i/>
          <w:iCs/>
          <w:sz w:val="24"/>
        </w:rPr>
        <w:t>Headache</w:t>
      </w:r>
      <w:r>
        <w:rPr>
          <w:rFonts w:ascii="Times New Roman" w:hAnsi="Times New Roman" w:cs="Times New Roman"/>
          <w:sz w:val="24"/>
        </w:rPr>
        <w:t xml:space="preserve"> 2002;42 Suppl 2:S93-9.</w:t>
      </w:r>
    </w:p>
    <w:p>
      <w:pPr>
        <w:pStyle w:val="21"/>
        <w:numPr>
          <w:ilvl w:val="0"/>
          <w:numId w:val="2"/>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Lam SK. Academic investigator’s perspectives of medical treatment for peptic ulcer. In: Swabb EA, Azabo S, editors. Ulcer disease: investigation and basis for therapy. New York: Marcel Dekker; 1991. p. 431-50.</w:t>
      </w:r>
    </w:p>
    <w:p>
      <w:pPr>
        <w:pStyle w:val="21"/>
        <w:numPr>
          <w:ilvl w:val="0"/>
          <w:numId w:val="2"/>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Pinotti H, Gama-Rodrigues J, Ellenbogen G, Raia A. Nova técnica no tratamento cirúrgico domegaesôfago. Esofago-cardiomiotomia associada com esofago -fundogastropexia. </w:t>
      </w:r>
      <w:r>
        <w:rPr>
          <w:rFonts w:ascii="Times New Roman" w:hAnsi="Times New Roman" w:cs="Times New Roman"/>
          <w:i/>
          <w:iCs/>
          <w:sz w:val="24"/>
        </w:rPr>
        <w:t xml:space="preserve">Rev Goiana Med </w:t>
      </w:r>
      <w:r>
        <w:rPr>
          <w:rFonts w:ascii="Times New Roman" w:hAnsi="Times New Roman" w:cs="Times New Roman"/>
          <w:sz w:val="24"/>
        </w:rPr>
        <w:t>1974;20:1-13. (in Portuguese)</w:t>
      </w:r>
    </w:p>
    <w:p>
      <w:pPr>
        <w:pStyle w:val="21"/>
        <w:numPr>
          <w:ilvl w:val="0"/>
          <w:numId w:val="2"/>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cs="Times New Roman"/>
          <w:sz w:val="24"/>
        </w:rPr>
        <w:t>https://www.fda.gov/NewsEvents/Newsroom/PressAnnouncements/ucm574058.htm</w:t>
      </w:r>
      <w:r>
        <w:rPr>
          <w:rStyle w:val="14"/>
          <w:rFonts w:ascii="Times New Roman" w:hAnsi="Times New Roman" w:cs="Times New Roman"/>
          <w:sz w:val="24"/>
        </w:rPr>
        <w:fldChar w:fldCharType="end"/>
      </w:r>
      <w:r>
        <w:rPr>
          <w:rFonts w:ascii="Times New Roman" w:hAnsi="Times New Roman" w:cs="Times New Roman"/>
          <w:sz w:val="24"/>
        </w:rPr>
        <w:t>. [Last accessed on 30 Jan 2021]</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t>See the following website for more types of writing formats:</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 xml:space="preserve"> </w:t>
      </w:r>
      <w:r>
        <w:fldChar w:fldCharType="begin"/>
      </w:r>
      <w:r>
        <w:instrText xml:space="preserve"> HYPERLINK "http://www.nlm.nih.gov/bsd/uniform_requirements.html" </w:instrText>
      </w:r>
      <w:r>
        <w:fldChar w:fldCharType="separate"/>
      </w:r>
      <w:r>
        <w:rPr>
          <w:rStyle w:val="14"/>
          <w:rFonts w:ascii="Times New Roman" w:hAnsi="Times New Roman" w:cs="Times New Roman"/>
          <w:sz w:val="24"/>
        </w:rPr>
        <w:t>http://www.nlm.nih.gov/bsd/uniform_requirements.html</w:t>
      </w:r>
      <w:r>
        <w:rPr>
          <w:rStyle w:val="14"/>
          <w:rFonts w:ascii="Times New Roman" w:hAnsi="Times New Roman" w:cs="Times New Roman"/>
          <w:sz w:val="24"/>
        </w:rPr>
        <w:fldChar w:fldCharType="end"/>
      </w:r>
    </w:p>
    <w:p>
      <w:pPr>
        <w:adjustRightInd w:val="0"/>
        <w:snapToGrid w:val="0"/>
        <w:spacing w:line="360" w:lineRule="auto"/>
        <w:jc w:val="left"/>
        <w:rPr>
          <w:rFonts w:ascii="Times New Roman" w:hAnsi="Times New Roman" w:cs="Times New Roman"/>
          <w:b/>
          <w:bCs/>
          <w:sz w:val="24"/>
        </w:rPr>
      </w:pP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five authors)</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pPr>
        <w:widowControl/>
        <w:adjustRightInd w:val="0"/>
        <w:snapToGrid w:val="0"/>
        <w:spacing w:line="360" w:lineRule="auto"/>
        <w:jc w:val="left"/>
        <w:rPr>
          <w:rFonts w:ascii="Times New Roman" w:hAnsi="Times New Roman" w:cs="Times New Roman"/>
          <w:color w:val="000000"/>
          <w:kern w:val="0"/>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rStyle w:val="14"/>
      </w:rPr>
    </w:pPr>
    <w:r>
      <w:rPr>
        <w:rFonts w:hint="eastAsia"/>
        <w:b/>
        <w:bCs/>
        <w:sz w:val="16"/>
        <w:szCs w:val="16"/>
      </w:rPr>
      <w:drawing>
        <wp:inline distT="0" distB="0" distL="0" distR="0">
          <wp:extent cx="904875" cy="347345"/>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b/>
        <w:bCs/>
        <w:sz w:val="16"/>
        <w:szCs w:val="16"/>
      </w:rPr>
      <w:fldChar w:fldCharType="begin"/>
    </w:r>
    <w:r>
      <w:rPr>
        <w:b/>
        <w:bCs/>
        <w:sz w:val="16"/>
        <w:szCs w:val="16"/>
      </w:rPr>
      <w:instrText xml:space="preserve"> HYPERLINK "https://oaepublish.com/mmm" </w:instrText>
    </w:r>
    <w:r>
      <w:rPr>
        <w:b/>
        <w:bCs/>
        <w:sz w:val="16"/>
        <w:szCs w:val="16"/>
      </w:rPr>
      <w:fldChar w:fldCharType="separate"/>
    </w:r>
    <w:r>
      <w:rPr>
        <w:rStyle w:val="14"/>
        <w:b/>
        <w:bCs/>
        <w:sz w:val="16"/>
        <w:szCs w:val="16"/>
      </w:rPr>
      <w:t xml:space="preserve">  </w:t>
    </w:r>
    <w:r>
      <w:rPr>
        <w:rStyle w:val="14"/>
        <w:rFonts w:ascii="Arial" w:hAnsi="Arial"/>
        <w:b/>
        <w:bCs/>
        <w:sz w:val="16"/>
        <w:szCs w:val="16"/>
      </w:rPr>
      <w:t>www.</w:t>
    </w:r>
    <w:r>
      <w:rPr>
        <w:rStyle w:val="14"/>
        <w:rFonts w:hint="eastAsia" w:ascii="Arial" w:hAnsi="Arial"/>
        <w:b/>
        <w:bCs/>
        <w:sz w:val="16"/>
        <w:szCs w:val="16"/>
        <w:lang w:val="en-US" w:eastAsia="zh-CN"/>
      </w:rPr>
      <w:t>mmmjournal</w:t>
    </w:r>
    <w:r>
      <w:rPr>
        <w:rStyle w:val="14"/>
        <w:rFonts w:ascii="Arial" w:hAnsi="Arial"/>
        <w:b/>
        <w:bCs/>
        <w:sz w:val="16"/>
        <w:szCs w:val="16"/>
      </w:rPr>
      <w:t>.</w:t>
    </w:r>
    <w:r>
      <w:rPr>
        <w:rStyle w:val="14"/>
        <w:rFonts w:hint="eastAsia" w:ascii="Arial" w:hAnsi="Arial"/>
        <w:b/>
        <w:bCs/>
        <w:sz w:val="16"/>
        <w:szCs w:val="16"/>
      </w:rPr>
      <w:t>com</w:t>
    </w:r>
  </w:p>
  <w:p>
    <w:pPr>
      <w:pStyle w:val="6"/>
      <w:jc w:val="right"/>
    </w:pPr>
    <w:r>
      <w:rPr>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5</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mmm.</w:t>
    </w:r>
    <w:r>
      <w:rPr>
        <w:rFonts w:ascii="Times New Roman" w:hAnsi="Times New Roman" w:cs="Times New Roman"/>
        <w:sz w:val="14"/>
        <w:szCs w:val="14"/>
      </w:rPr>
      <w:t>2021.xx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hint="default"/>
        <w:lang w:val="en-US"/>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 xml:space="preserve">iner Mater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t xml:space="preserve"> </w:t>
    </w:r>
    <w:r>
      <w:rPr>
        <w:rFonts w:hint="eastAsia" w:ascii="Times New Roman" w:hAnsi="Times New Roman" w:cs="Times New Roman"/>
        <w:sz w:val="14"/>
        <w:szCs w:val="14"/>
        <w:lang w:val="en-US" w:eastAsia="zh-CN"/>
      </w:rPr>
      <w:t>mmm</w:t>
    </w:r>
    <w:r>
      <w:rPr>
        <w:rFonts w:ascii="Times New Roman" w:hAnsi="Times New Roman" w:cs="Times New Roman"/>
        <w:sz w:val="14"/>
        <w:szCs w:val="14"/>
      </w:rPr>
      <w:t>.2021.xx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w:t>
    </w:r>
    <w:r>
      <w:rPr>
        <w:rFonts w:hint="eastAsia" w:ascii="Times New Roman" w:hAnsi="Times New Roman" w:cs="Times New Roman"/>
        <w:sz w:val="14"/>
        <w:szCs w:val="14"/>
        <w:lang w:val="en-US" w:eastAsia="zh-CN"/>
      </w:rPr>
      <w:t xml:space="preserve">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3"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-29845</wp:posOffset>
              </wp:positionV>
              <wp:extent cx="2426335"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pPr>
                            <w:jc w:val="center"/>
                            <w:rPr>
                              <w:rFonts w:ascii="Arial" w:hAnsi="Arial"/>
                              <w:b/>
                              <w:color w:val="003F9A"/>
                              <w:sz w:val="21"/>
                              <w:szCs w:val="21"/>
                            </w:rPr>
                          </w:pPr>
                          <w:r>
                            <w:rPr>
                              <w:rFonts w:hint="eastAsia" w:ascii="Arial" w:hAnsi="Arial"/>
                              <w:b/>
                              <w:color w:val="003F9A"/>
                              <w:sz w:val="21"/>
                              <w:szCs w:val="21"/>
                            </w:rPr>
                            <w:t>Minerals and Mineral Materials</w:t>
                          </w:r>
                        </w:p>
                        <w:p>
                          <w:pPr>
                            <w:wordWrap w:val="0"/>
                            <w:jc w:val="right"/>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1.15pt;margin-top:-2.35pt;height:37.95pt;width:191.05pt;z-index:251660288;mso-width-relative:page;mso-height-relative:page;" fillcolor="#FFFFFF" filled="t" stroked="f" coordsize="21600,21600" o:gfxdata="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Auo8B2AAAAAkBAAAPAAAAAAAAAAEAIAAAACIAAABkcnMvZG93&#10;bnJldi54bWxQSwECFAAUAAAACACHTuJAqEBitTkCAABbBAAADgAAAAAAAAABACAAAAAnAQAAZHJz&#10;L2Uyb0RvYy54bWxQSwUGAAAAAAYABgBZAQAA0gUAAAAA&#10;">
              <v:fill on="t" opacity="0f" focussize="0,0"/>
              <v:stroke on="f"/>
              <v:imagedata o:title=""/>
              <o:lock v:ext="edit" aspectratio="f"/>
              <v:textbox>
                <w:txbxContent>
                  <w:p>
                    <w:pPr>
                      <w:jc w:val="center"/>
                      <w:rPr>
                        <w:rFonts w:ascii="Arial" w:hAnsi="Arial"/>
                        <w:b/>
                        <w:color w:val="003F9A"/>
                        <w:sz w:val="21"/>
                        <w:szCs w:val="21"/>
                      </w:rPr>
                    </w:pPr>
                    <w:r>
                      <w:rPr>
                        <w:rFonts w:hint="eastAsia" w:ascii="Arial" w:hAnsi="Arial"/>
                        <w:b/>
                        <w:color w:val="003F9A"/>
                        <w:sz w:val="21"/>
                        <w:szCs w:val="21"/>
                      </w:rPr>
                      <w:t>Minerals and Mineral Materials</w:t>
                    </w:r>
                  </w:p>
                  <w:p>
                    <w:pPr>
                      <w:wordWrap w:val="0"/>
                      <w:jc w:val="right"/>
                      <w:rPr>
                        <w:sz w:val="32"/>
                        <w:szCs w:val="32"/>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4" w:name="OLE_LINK4"/>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bookmarkEnd w:id="4"/>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hint="eastAsia" w:ascii="Times New Roman" w:hAnsi="Times New Roman" w:cs="Times New Roman"/>
        <w:sz w:val="16"/>
        <w:szCs w:val="16"/>
        <w:lang w:val="en-US" w:eastAsia="zh-CN"/>
      </w:rPr>
      <w:t>mmm</w:t>
    </w:r>
    <w:r>
      <w:rPr>
        <w:rFonts w:ascii="Times New Roman" w:hAnsi="Times New Roman" w:cs="Times New Roman"/>
        <w:sz w:val="16"/>
        <w:szCs w:val="16"/>
      </w:rPr>
      <w:t>.2021.xx</w:t>
    </w:r>
    <w:r>
      <w:rPr>
        <w:rFonts w:ascii="Times New Roman" w:hAnsi="Times New Roman" w:cs="Times New Roman"/>
        <w:b/>
        <w:bCs/>
        <w:sz w:val="30"/>
        <w:szCs w:val="30"/>
      </w:rPr>
      <mc:AlternateContent>
        <mc:Choice Requires="wpg">
          <w:drawing>
            <wp:anchor distT="0" distB="0" distL="114300" distR="114300" simplePos="0" relativeHeight="251661312" behindDoc="1" locked="0" layoutInCell="1" allowOverlap="1">
              <wp:simplePos x="0" y="0"/>
              <wp:positionH relativeFrom="margin">
                <wp:posOffset>4476115</wp:posOffset>
              </wp:positionH>
              <wp:positionV relativeFrom="margin">
                <wp:posOffset>-12700</wp:posOffset>
              </wp:positionV>
              <wp:extent cx="800100" cy="438150"/>
              <wp:effectExtent l="0" t="0" r="0" b="0"/>
              <wp:wrapSquare wrapText="bothSides"/>
              <wp:docPr id="8" name="组合 8"/>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6" name="图片 3"/>
                        <pic:cNvPicPr>
                          <a:picLocks noChangeAspect="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7" name="图片 5"/>
                        <pic:cNvPicPr>
                          <a:picLocks noChangeAspect="1"/>
                        </pic:cNvPicPr>
                      </pic:nvPicPr>
                      <pic:blipFill>
                        <a:blip r:embed="rId2"/>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2.45pt;margin-top:-1pt;height:34.5pt;width:63pt;mso-position-horizontal-relative:margin;mso-position-vertical-relative:margin;mso-wrap-distance-bottom:0pt;mso-wrap-distance-left:9pt;mso-wrap-distance-right:9pt;mso-wrap-distance-top:0pt;z-index:-251655168;mso-width-relative:page;mso-height-relative:page;" coordorigin="9538,1952" coordsize="1260,690" o:gfxdata="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">
              <o:lock v:ext="edit" aspectratio="f"/>
              <v:shape id="图片 3" o:spid="_x0000_s1026" o:spt="75" type="#_x0000_t75" style="position:absolute;left:9538;top:1952;height:298;width:1188;" filled="f" o:preferrelative="t" stroked="f" coordsize="21600,21600" o:gfxdata="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ivUrsAAADa&#10;AAAADwAAAAAAAAABACAAAAAiAAAAZHJzL2Rvd25yZXYueG1sUEsBAhQAFAAAAAgAh07iQDMvBZ47&#10;AAAAOQAAABAAAAAAAAAAAQAgAAAACgEAAGRycy9zaGFwZXhtbC54bWxQSwUGAAAAAAYABgBbAQAA&#10;tAM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SZ6TebwAAADa&#10;AAAADwAAAGRycy9kb3ducmV2LnhtbEWPS4sCMRCE7wv+h9CCtzXjHlRGowdFd3T14APPzaSdDE46&#10;wyS+/v1GEDwWVfUVNZ4+bCVu1PjSsYJeNwFBnDtdcqHgeFh8D0H4gKyxckwKnuRhOml9jTHV7s47&#10;uu1DISKEfYoKTAh1KqXPDVn0XVcTR+/sGoshyqaQusF7hNtK/iRJX1osOS4YrGlmKL/sr1bBaW3n&#10;5rBdbrbPOvtd/WWbyoShUp12LxmBCPQIn/C7nWkFA3hdiTdAT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ek3m8AAAA&#10;2gAAAA8AAAAAAAAAAQAgAAAAIgAAAGRycy9kb3ducmV2LnhtbFBLAQIUABQAAAAIAIdO4kAzLwWe&#10;OwAAADkAAAAQAAAAAAAAAAEAIAAAAAsBAABkcnMvc2hhcGV4bWwueG1sUEsFBgAAAAAGAAYAWwEA&#10;ALUDAAAAAA==&#10;">
                <v:fill on="f" focussize="0,0"/>
                <v:stroke on="f"/>
                <v:imagedata r:id="rId2" o:title=""/>
                <o:lock v:ext="edit" aspectratio="t"/>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31BB3"/>
    <w:multiLevelType w:val="multilevel"/>
    <w:tmpl w:val="06C31B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73F96"/>
    <w:rsid w:val="000874F8"/>
    <w:rsid w:val="000A64A2"/>
    <w:rsid w:val="000B4B20"/>
    <w:rsid w:val="000B6792"/>
    <w:rsid w:val="000D5EBD"/>
    <w:rsid w:val="00134488"/>
    <w:rsid w:val="001344DD"/>
    <w:rsid w:val="00137C5C"/>
    <w:rsid w:val="0015029E"/>
    <w:rsid w:val="00163169"/>
    <w:rsid w:val="00171DF9"/>
    <w:rsid w:val="00172A27"/>
    <w:rsid w:val="0019510B"/>
    <w:rsid w:val="001A617F"/>
    <w:rsid w:val="001C0640"/>
    <w:rsid w:val="001D6F4B"/>
    <w:rsid w:val="001D6F7B"/>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9446B"/>
    <w:rsid w:val="003B627D"/>
    <w:rsid w:val="003C6F2A"/>
    <w:rsid w:val="00401C82"/>
    <w:rsid w:val="00421E0B"/>
    <w:rsid w:val="00423880"/>
    <w:rsid w:val="00423C15"/>
    <w:rsid w:val="004513F2"/>
    <w:rsid w:val="0047164E"/>
    <w:rsid w:val="00497675"/>
    <w:rsid w:val="004A63CF"/>
    <w:rsid w:val="004F52CE"/>
    <w:rsid w:val="00516C25"/>
    <w:rsid w:val="00524FD9"/>
    <w:rsid w:val="00531769"/>
    <w:rsid w:val="005437AE"/>
    <w:rsid w:val="005570D9"/>
    <w:rsid w:val="005874C1"/>
    <w:rsid w:val="0059170B"/>
    <w:rsid w:val="006316DB"/>
    <w:rsid w:val="00637595"/>
    <w:rsid w:val="00647D5F"/>
    <w:rsid w:val="00672DC1"/>
    <w:rsid w:val="006815B8"/>
    <w:rsid w:val="006B5B2D"/>
    <w:rsid w:val="006C3BF7"/>
    <w:rsid w:val="006D5B75"/>
    <w:rsid w:val="006F4FE8"/>
    <w:rsid w:val="007004A2"/>
    <w:rsid w:val="00706FA5"/>
    <w:rsid w:val="00724467"/>
    <w:rsid w:val="00731AFC"/>
    <w:rsid w:val="00764018"/>
    <w:rsid w:val="00784999"/>
    <w:rsid w:val="007930F1"/>
    <w:rsid w:val="007D1FD5"/>
    <w:rsid w:val="007D3A19"/>
    <w:rsid w:val="007D4F62"/>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A0079"/>
    <w:rsid w:val="00AB2FD7"/>
    <w:rsid w:val="00AC74FD"/>
    <w:rsid w:val="00AD3CBC"/>
    <w:rsid w:val="00AF41EC"/>
    <w:rsid w:val="00AF62DD"/>
    <w:rsid w:val="00B16673"/>
    <w:rsid w:val="00B17EAC"/>
    <w:rsid w:val="00B3619F"/>
    <w:rsid w:val="00B42AC5"/>
    <w:rsid w:val="00B5675B"/>
    <w:rsid w:val="00B63147"/>
    <w:rsid w:val="00B74EF5"/>
    <w:rsid w:val="00B9286D"/>
    <w:rsid w:val="00BB3538"/>
    <w:rsid w:val="00BD69EA"/>
    <w:rsid w:val="00C16DA8"/>
    <w:rsid w:val="00C25C79"/>
    <w:rsid w:val="00C42934"/>
    <w:rsid w:val="00C5076C"/>
    <w:rsid w:val="00C6365E"/>
    <w:rsid w:val="00C80E6D"/>
    <w:rsid w:val="00CA2500"/>
    <w:rsid w:val="00CD4614"/>
    <w:rsid w:val="00D14456"/>
    <w:rsid w:val="00D16246"/>
    <w:rsid w:val="00D20638"/>
    <w:rsid w:val="00D23189"/>
    <w:rsid w:val="00D320EC"/>
    <w:rsid w:val="00D627BC"/>
    <w:rsid w:val="00D87DDA"/>
    <w:rsid w:val="00D912D5"/>
    <w:rsid w:val="00D93DCE"/>
    <w:rsid w:val="00D972E6"/>
    <w:rsid w:val="00DA322C"/>
    <w:rsid w:val="00DC0AD8"/>
    <w:rsid w:val="00DE47E8"/>
    <w:rsid w:val="00DF5C43"/>
    <w:rsid w:val="00E1341A"/>
    <w:rsid w:val="00E302E2"/>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0FF50FF"/>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47080"/>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kern w:val="2"/>
      <w:sz w:val="21"/>
      <w:szCs w:val="24"/>
    </w:rPr>
  </w:style>
  <w:style w:type="character" w:customStyle="1" w:styleId="20">
    <w:name w:val="Unresolved Mention"/>
    <w:basedOn w:val="11"/>
    <w:semiHidden/>
    <w:unhideWhenUsed/>
    <w:qFormat/>
    <w:uiPriority w:val="99"/>
    <w:rPr>
      <w:color w:val="605E5C"/>
      <w:shd w:val="clear" w:color="auto" w:fill="E1DFDD"/>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1403</Words>
  <Characters>8003</Characters>
  <Lines>66</Lines>
  <Paragraphs>18</Paragraphs>
  <TotalTime>0</TotalTime>
  <ScaleCrop>false</ScaleCrop>
  <LinksUpToDate>false</LinksUpToDate>
  <CharactersWithSpaces>9388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2021-06-23T09:57:00Z</dcterms:created>
  <dc:creator>A</dc:creator>
  <cp:lastModifiedBy>璐</cp:lastModifiedBy>
  <dcterms:modified xsi:type="dcterms:W3CDTF">2021-10-15T02:00:36Z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22C3EC1BFBE441FCB17D745073A5F5AB</vt:lpwstr>
  </property>
</Properties>
</file>