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BB113">
      <w:pPr>
        <w:adjustRightInd w:val="0"/>
        <w:snapToGrid w:val="0"/>
        <w:spacing w:before="312" w:beforeLines="100"/>
        <w:rPr>
          <w:rFonts w:ascii="Times New Roman" w:hAnsi="Times New Roman" w:cs="Times New Roman"/>
          <w:b/>
          <w:bCs/>
          <w:szCs w:val="21"/>
        </w:rPr>
      </w:pPr>
      <w:bookmarkStart w:id="0" w:name="OLE_LINK2"/>
      <w:r>
        <w:rPr>
          <w:rFonts w:ascii="Times New Roman" w:hAnsi="Times New Roman" w:cs="Times New Roman"/>
          <w:b/>
          <w:bCs/>
          <w:szCs w:val="21"/>
        </w:rPr>
        <w:t>Commentary</w:t>
      </w:r>
    </w:p>
    <w:p w14:paraId="70D6A02B">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336FBB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8A6517B">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9A6EF7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B66142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9F1B39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571988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2D5940B">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82A351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ascii="Times New Roman" w:hAnsi="Times New Roman" w:eastAsia="宋体" w:cs="Times New Roman"/>
          <w:iCs/>
          <w:color w:val="808080" w:themeColor="background1" w:themeShade="80"/>
          <w:kern w:val="0"/>
          <w:sz w:val="18"/>
          <w:szCs w:val="18"/>
        </w:rPr>
        <w:t>2</w:t>
      </w:r>
      <w:r>
        <w:rPr>
          <w:rFonts w:hint="eastAsia"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1335924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79A1FAF">
      <w:pPr>
        <w:pStyle w:val="24"/>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2"/>
          <w:rFonts w:ascii="Times New Roman" w:hAnsi="Times New Roman"/>
          <w:b/>
          <w:bCs/>
          <w:i/>
          <w:color w:val="808080" w:themeColor="background1" w:themeShade="80"/>
          <w:sz w:val="18"/>
          <w:szCs w:val="18"/>
        </w:rPr>
        <w:t>editorial@jtggjournal.com</w:t>
      </w:r>
      <w:r>
        <w:rPr>
          <w:rStyle w:val="12"/>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540D00D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ABC972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F7840F0">
      <w:pPr>
        <w:pStyle w:val="24"/>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52EB8E3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1A355CF">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6966190">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6EA46972">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8CEC03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0311011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092D109">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7FDE6419">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DFB832D">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20CD34B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70AC37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4E1CD9B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fldChar w:fldCharType="begin"/>
      </w:r>
      <w:r>
        <w:instrText xml:space="preserve"> HYPERLINK "http://oaepublish.com/files/tpl/jtgg/Template_for_Supplementary_Material_jtgg.docx" </w:instrText>
      </w:r>
      <w:r>
        <w:fldChar w:fldCharType="separate"/>
      </w:r>
      <w:r>
        <w:rPr>
          <w:rFonts w:hint="eastAsia" w:ascii="Times New Roman" w:hAnsi="Times New Roman" w:cs="Times New Roman"/>
          <w:sz w:val="20"/>
          <w:szCs w:val="20"/>
        </w:rPr>
        <w:t xml:space="preserve"> </w:t>
      </w:r>
      <w:r>
        <w:rPr>
          <w:rStyle w:val="12"/>
          <w:rFonts w:hint="eastAsia" w:ascii="Times New Roman" w:hAnsi="Times New Roman" w:cs="Times New Roman"/>
          <w:b/>
          <w:bCs/>
          <w:sz w:val="20"/>
          <w:szCs w:val="20"/>
        </w:rPr>
        <w:t>Supplementary Material Template</w:t>
      </w:r>
      <w:r>
        <w:rPr>
          <w:rStyle w:val="12"/>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665319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DA0A1C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461068E">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79EF9C3">
        <w:tc>
          <w:tcPr>
            <w:tcW w:w="4422" w:type="dxa"/>
          </w:tcPr>
          <w:p w14:paraId="462A6074">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3A5AC85B">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143A606">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3A7806F">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EE24A7E">
        <w:tc>
          <w:tcPr>
            <w:tcW w:w="8844" w:type="dxa"/>
            <w:gridSpan w:val="2"/>
          </w:tcPr>
          <w:p w14:paraId="1AB07674">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23F9F4">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A2FCD0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D979E33">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E644FD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7BBDC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A7FA1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9A607F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42FBD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20610F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B55AFD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5C22B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0768CE0">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4D69A7A">
        <w:trPr>
          <w:jc w:val="center"/>
        </w:trPr>
        <w:tc>
          <w:tcPr>
            <w:tcW w:w="8409" w:type="dxa"/>
          </w:tcPr>
          <w:p w14:paraId="073E5755">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5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F004DC6">
            <w:pPr>
              <w:pStyle w:val="25"/>
              <w:spacing w:line="260" w:lineRule="atLeast"/>
              <w:jc w:val="center"/>
              <w:rPr>
                <w:rFonts w:ascii="Times New Roman" w:hAnsi="Times New Roman"/>
              </w:rPr>
            </w:pPr>
            <w:r>
              <w:rPr>
                <w:rFonts w:ascii="Times New Roman" w:hAnsi="Times New Roman"/>
              </w:rPr>
              <w:t>(1)</w:t>
            </w:r>
          </w:p>
        </w:tc>
      </w:tr>
    </w:tbl>
    <w:p w14:paraId="1703CFE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0AED4EE">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1D71CF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6AE1DF64">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58B85D4">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ABEA77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3CC2615">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FB16D84">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14A796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7661E4F">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71D0FC7">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F972347">
        <w:trPr>
          <w:trHeight w:val="708" w:hRule="atLeast"/>
          <w:jc w:val="center"/>
        </w:trPr>
        <w:tc>
          <w:tcPr>
            <w:tcW w:w="1539" w:type="dxa"/>
            <w:vAlign w:val="center"/>
          </w:tcPr>
          <w:p w14:paraId="283157B9">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321EC35A">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40C86746">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73729DF5">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1497EC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4034F3D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28F2D56">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3DFD494B">
        <w:trPr>
          <w:trHeight w:val="343" w:hRule="atLeast"/>
          <w:jc w:val="center"/>
        </w:trPr>
        <w:tc>
          <w:tcPr>
            <w:tcW w:w="1539" w:type="dxa"/>
            <w:vAlign w:val="center"/>
          </w:tcPr>
          <w:p w14:paraId="5FC018F9">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510BF741">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3167FF9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4A261C2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183E11E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7B365CD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55B23F4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2FBC998">
        <w:trPr>
          <w:trHeight w:val="730" w:hRule="atLeast"/>
          <w:jc w:val="center"/>
        </w:trPr>
        <w:tc>
          <w:tcPr>
            <w:tcW w:w="1539" w:type="dxa"/>
            <w:vAlign w:val="center"/>
          </w:tcPr>
          <w:p w14:paraId="5ABE5FB5">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5AAAE02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0396936E">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02F80C2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442A90D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1F76314C">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D65021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EF96A50">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8C96ED">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6E5A21F">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BF09CF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8183C6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D03334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93F311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FD969E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17FBB9C">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992355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147033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14:paraId="3997791D">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C3AEE4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0B4B3A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54463B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F48220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0353BA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117123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9556E5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17704B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D55A357">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4B8489B1">
      <w:pPr>
        <w:widowControl/>
        <w:adjustRightInd w:val="0"/>
        <w:snapToGrid w:val="0"/>
        <w:spacing w:before="156" w:beforeLines="50" w:line="260" w:lineRule="atLeast"/>
        <w:rPr>
          <w:rFonts w:ascii="Times New Roman" w:hAnsi="Times New Roman" w:cs="Times New Roman"/>
          <w:sz w:val="20"/>
          <w:szCs w:val="20"/>
        </w:rPr>
      </w:pPr>
      <w:bookmarkStart w:id="14" w:name="_GoBack"/>
      <w:bookmarkEnd w:id="14"/>
    </w:p>
    <w:p w14:paraId="5874F4A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7E4B61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F8E8DC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213296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281BCA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61F7AE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5BF210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248CA0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40D1CFE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4C30B09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6B2201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E7FC9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7712CD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24A93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17350D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A6B5129">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021</w:t>
      </w:r>
      <w:r>
        <w:rPr>
          <w:rFonts w:ascii="Times New Roman" w:hAnsi="Times New Roman" w:eastAsia="宋体" w:cs="Times New Roman"/>
          <w:color w:val="000000"/>
          <w:kern w:val="0"/>
          <w:sz w:val="20"/>
          <w:szCs w:val="20"/>
        </w:rPr>
        <w:t>.</w:t>
      </w:r>
    </w:p>
    <w:p w14:paraId="27CEC12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46C213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36C4D5E">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6302B3BF">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5B247093">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341DC1AF">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r>
        <w:rPr>
          <w:rFonts w:hint="eastAsia" w:ascii="Times New Roman" w:hAnsi="Times New Roman" w:cs="Times New Roman"/>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The names of journals should be Italic.</w:t>
      </w:r>
    </w:p>
    <w:p w14:paraId="40AF716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6960A75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4501EACB">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9" w:name="baut0005"/>
    </w:p>
    <w:p w14:paraId="08C06160">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9"/>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56001D3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19DCC47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488515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2028C6A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5521159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D5D9CA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1C2A541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05F87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3C291DF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FE6C33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77C9328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264635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180DDE5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346DCB4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4B15EDD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3597916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63D9AB4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63A97D2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5CDFF4A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3AFE0AB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130D83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48128B9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bookmarkEnd w:id="3"/>
    <w:bookmarkEnd w:id="4"/>
    <w:p w14:paraId="45434CB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p>
    <w:p w14:paraId="44FBCA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00452CE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19AB295E">
      <w:pPr>
        <w:rPr>
          <w:rFonts w:ascii="Roboto" w:hAnsi="Roboto" w:eastAsia="Roboto" w:cs="Roboto"/>
          <w:i w:val="0"/>
          <w:iCs w:val="0"/>
          <w:caps w:val="0"/>
          <w:color w:val="000000"/>
          <w:spacing w:val="0"/>
          <w:sz w:val="13"/>
          <w:szCs w:val="13"/>
          <w:shd w:val="clear" w:color="auto" w:fill="FFFFFF"/>
        </w:rPr>
      </w:pPr>
    </w:p>
    <w:p w14:paraId="68AD57B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BA2D7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2D3E0D16">
      <w:pPr>
        <w:rPr>
          <w:rFonts w:ascii="Roboto" w:hAnsi="Roboto" w:eastAsia="Roboto" w:cs="Roboto"/>
          <w:i w:val="0"/>
          <w:iCs w:val="0"/>
          <w:caps w:val="0"/>
          <w:color w:val="000000"/>
          <w:spacing w:val="0"/>
          <w:sz w:val="13"/>
          <w:szCs w:val="13"/>
          <w:shd w:val="clear" w:color="auto" w:fill="FFFFFF"/>
        </w:rPr>
      </w:pPr>
    </w:p>
    <w:p w14:paraId="1C3AA9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42987A6F">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0"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0"/>
    </w:p>
    <w:p w14:paraId="44B07A81">
      <w:pPr>
        <w:rPr>
          <w:rFonts w:hint="default" w:ascii="Roboto" w:hAnsi="Roboto" w:eastAsia="Roboto" w:cs="Roboto"/>
          <w:i w:val="0"/>
          <w:iCs w:val="0"/>
          <w:caps w:val="0"/>
          <w:color w:val="000000"/>
          <w:spacing w:val="0"/>
          <w:sz w:val="13"/>
          <w:szCs w:val="13"/>
          <w:shd w:val="clear" w:color="auto" w:fill="FFFFFF"/>
        </w:rPr>
      </w:pPr>
    </w:p>
    <w:p w14:paraId="78963F5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11" w:name="OLE_LINK8"/>
      <w:r>
        <w:rPr>
          <w:rFonts w:ascii="Times New Roman" w:hAnsi="Times New Roman" w:eastAsia="宋体" w:cs="Times New Roman"/>
          <w:b/>
          <w:bCs/>
          <w:i/>
          <w:iCs/>
          <w:color w:val="000000"/>
          <w:kern w:val="0"/>
          <w:sz w:val="20"/>
          <w:szCs w:val="20"/>
        </w:rPr>
        <w:t>Newspaper</w:t>
      </w:r>
    </w:p>
    <w:bookmarkEnd w:id="11"/>
    <w:p w14:paraId="4702FEDA">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2" w:name="OLE_LINK9"/>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2"/>
    </w:p>
    <w:p w14:paraId="50E00E7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5F7F81D8">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EF43FF0">
      <w:pPr>
        <w:rPr>
          <w:rFonts w:hint="default" w:ascii="Roboto" w:hAnsi="Roboto" w:eastAsia="Roboto" w:cs="Roboto"/>
          <w:i w:val="0"/>
          <w:iCs w:val="0"/>
          <w:caps w:val="0"/>
          <w:color w:val="000000"/>
          <w:spacing w:val="0"/>
          <w:sz w:val="13"/>
          <w:szCs w:val="13"/>
          <w:shd w:val="clear" w:color="auto" w:fill="FFFFFF"/>
        </w:rPr>
      </w:pPr>
    </w:p>
    <w:p w14:paraId="23B546B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0D5FA79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3E2D248A">
      <w:pPr>
        <w:rPr>
          <w:rFonts w:hint="default" w:ascii="Roboto" w:hAnsi="Roboto" w:eastAsia="Roboto" w:cs="Roboto"/>
          <w:i w:val="0"/>
          <w:iCs w:val="0"/>
          <w:caps w:val="0"/>
          <w:color w:val="000000"/>
          <w:spacing w:val="0"/>
          <w:sz w:val="13"/>
          <w:szCs w:val="13"/>
          <w:shd w:val="clear" w:color="auto" w:fill="FFFFFF"/>
        </w:rPr>
      </w:pPr>
    </w:p>
    <w:p w14:paraId="00F770E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78C026D7">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5FB74061">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7FB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E71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AA6578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95B195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4"/>
        <w:rFonts w:ascii="Arial" w:hAnsi="Arial"/>
        <w:b/>
        <w:bCs/>
        <w:color w:val="003F9A"/>
        <w:sz w:val="16"/>
        <w:szCs w:val="16"/>
        <w:u w:val="none"/>
      </w:rPr>
      <w:t>www.j</w:t>
    </w:r>
    <w:r>
      <w:rPr>
        <w:rStyle w:val="14"/>
        <w:rFonts w:hint="eastAsia" w:ascii="Arial" w:hAnsi="Arial"/>
        <w:b/>
        <w:bCs/>
        <w:color w:val="003F9A"/>
        <w:sz w:val="16"/>
        <w:szCs w:val="16"/>
        <w:u w:val="none"/>
      </w:rPr>
      <w:t>tgg</w:t>
    </w:r>
    <w:r>
      <w:rPr>
        <w:rStyle w:val="14"/>
        <w:rFonts w:ascii="Arial" w:hAnsi="Arial"/>
        <w:b/>
        <w:bCs/>
        <w:color w:val="003F9A"/>
        <w:sz w:val="16"/>
        <w:szCs w:val="16"/>
        <w:u w:val="none"/>
      </w:rPr>
      <w:t>journal.com</w:t>
    </w:r>
    <w:r>
      <w:rPr>
        <w:rStyle w:val="14"/>
        <w:rFonts w:ascii="Arial" w:hAnsi="Arial"/>
        <w:b/>
        <w:bCs/>
        <w:color w:val="003F9A"/>
        <w:sz w:val="16"/>
        <w:szCs w:val="16"/>
        <w:u w:val="none"/>
      </w:rPr>
      <w:fldChar w:fldCharType="end"/>
    </w:r>
  </w:p>
  <w:p w14:paraId="4BB687D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590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603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A595">
    <w:pPr>
      <w:pStyle w:val="6"/>
    </w:pPr>
    <w:bookmarkStart w:id="1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6"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BCCDB33">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5pt;width:191.0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H9u3QM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uiSEssNDvz0&#10;4/n08/fp1xOZJ3k6F0rMenSYF/tb6PHRvPgDOhPrvvEm7ciHYBzFPZ7FlX0kAp3FvFheXi4oERib&#10;X82ul4sEw/7edj7ETxIMSUZFPQ4va8oPn0McUl9SUjELd0rrPEBtSVfR60WxyBfOEQTXNuXK/BRG&#10;mMRo6DxZsd/2I80t1EdkiZ8Dy7fgv1PCrUCjopGSvfNq12Ik02fpLg4lMxgfUJr66zParz/N+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0bwy2AAAAAoBAAAPAAAAAAAAAAEAIAAAACIAAABkcnMv&#10;ZG93bnJldi54bWxQSwECFAAUAAAACACHTuJAH9u3QMoBAAB8AwAADgAAAAAAAAABACAAAAAnAQAA&#10;ZHJzL2Uyb0RvYy54bWxQSwUGAAAAAAYABgBZAQAAYwUAAAAA&#10;">
              <v:fill on="f" focussize="0,0"/>
              <v:stroke on="f"/>
              <v:imagedata o:title=""/>
              <o:lock v:ext="edit" aspectratio="f"/>
              <v:textbox>
                <w:txbxContent>
                  <w:p w14:paraId="1BCCDB33">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34640"/>
    <w:rsid w:val="000D5EBD"/>
    <w:rsid w:val="00111400"/>
    <w:rsid w:val="00172A27"/>
    <w:rsid w:val="0019510B"/>
    <w:rsid w:val="00273491"/>
    <w:rsid w:val="00287182"/>
    <w:rsid w:val="002878D3"/>
    <w:rsid w:val="002C16F7"/>
    <w:rsid w:val="00331E76"/>
    <w:rsid w:val="00337EB4"/>
    <w:rsid w:val="003608FF"/>
    <w:rsid w:val="003B627D"/>
    <w:rsid w:val="0041235E"/>
    <w:rsid w:val="00423880"/>
    <w:rsid w:val="00497675"/>
    <w:rsid w:val="004F52CE"/>
    <w:rsid w:val="004F6CEC"/>
    <w:rsid w:val="005570D9"/>
    <w:rsid w:val="005A41B5"/>
    <w:rsid w:val="00637595"/>
    <w:rsid w:val="006938AB"/>
    <w:rsid w:val="006D24EC"/>
    <w:rsid w:val="007D1FD5"/>
    <w:rsid w:val="008075EB"/>
    <w:rsid w:val="00842C21"/>
    <w:rsid w:val="008A495C"/>
    <w:rsid w:val="008D1B40"/>
    <w:rsid w:val="00921419"/>
    <w:rsid w:val="00940D22"/>
    <w:rsid w:val="00960D80"/>
    <w:rsid w:val="00971B74"/>
    <w:rsid w:val="0099497D"/>
    <w:rsid w:val="009F52E8"/>
    <w:rsid w:val="00A10B16"/>
    <w:rsid w:val="00A37A37"/>
    <w:rsid w:val="00B42AC5"/>
    <w:rsid w:val="00B74EF5"/>
    <w:rsid w:val="00B80E37"/>
    <w:rsid w:val="00BB3538"/>
    <w:rsid w:val="00C5076C"/>
    <w:rsid w:val="00C6365E"/>
    <w:rsid w:val="00CA2500"/>
    <w:rsid w:val="00D16246"/>
    <w:rsid w:val="00D50173"/>
    <w:rsid w:val="00DF5C43"/>
    <w:rsid w:val="00E01F6C"/>
    <w:rsid w:val="00E31605"/>
    <w:rsid w:val="00EA21C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772F9"/>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043A8"/>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1E7165"/>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26938"/>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5F01E7"/>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2D34FE"/>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814FC"/>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F5CFC"/>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04402"/>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4F35D5"/>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60CA0"/>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6A5093"/>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DF5513"/>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9180F"/>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1B493F"/>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D75E3"/>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61ACD"/>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731FB5"/>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060D0B"/>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DF0FBC"/>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CF3A34"/>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609C7"/>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8139D"/>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41BA2"/>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5761536"/>
        <c:axId val="366874560"/>
      </c:barChart>
      <c:catAx>
        <c:axId val="3657615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874560"/>
        <c:crosses val="autoZero"/>
        <c:auto val="1"/>
        <c:lblAlgn val="ctr"/>
        <c:lblOffset val="100"/>
        <c:tickLblSkip val="1"/>
        <c:noMultiLvlLbl val="0"/>
      </c:catAx>
      <c:valAx>
        <c:axId val="36687456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761536"/>
        <c:crosses val="autoZero"/>
        <c:crossBetween val="between"/>
      </c:valAx>
      <c:spPr>
        <a:noFill/>
        <a:ln>
          <a:noFill/>
        </a:ln>
        <a:effectLst/>
      </c:spPr>
    </c:plotArea>
    <c:plotVisOnly val="1"/>
    <c:dispBlanksAs val="gap"/>
    <c:showDLblsOverMax val="0"/>
    <c:extLst>
      <c:ext uri="{0b15fc19-7d7d-44ad-8c2d-2c3a37ce22c3}">
        <chartProps xmlns="https://web.wps.cn/et/2018/main" chartId="{5f59c711-ccb1-4884-83bf-71979cd4eed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1980</Words>
  <Characters>11286</Characters>
  <Lines>94</Lines>
  <Paragraphs>26</Paragraphs>
  <TotalTime>0</TotalTime>
  <ScaleCrop>false</ScaleCrop>
  <LinksUpToDate>false</LinksUpToDate>
  <CharactersWithSpaces>13240</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2026-02-03T10:30:53Z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A098190354A02753DD5D8169DC538241_43</vt:lpwstr>
  </property>
</Properties>
</file>