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1DEBC" w14:textId="77777777" w:rsidR="006164FC" w:rsidRDefault="00F94C82" w:rsidP="00F94C82">
      <w:pPr>
        <w:tabs>
          <w:tab w:val="right" w:pos="8448"/>
        </w:tabs>
        <w:adjustRightInd w:val="0"/>
        <w:snapToGrid w:val="0"/>
        <w:spacing w:beforeLines="100" w:before="312"/>
        <w:rPr>
          <w:rFonts w:ascii="Times New Roman" w:hAnsi="Times New Roman" w:cs="Times New Roman"/>
        </w:rPr>
      </w:pPr>
      <w:r>
        <w:rPr>
          <w:rFonts w:ascii="Times New Roman" w:hAnsi="Times New Roman" w:cs="Times New Roman" w:hint="eastAsia"/>
          <w:b/>
          <w:bCs/>
        </w:rPr>
        <w:t>Case Report</w:t>
      </w:r>
    </w:p>
    <w:p w14:paraId="2A1A9FD9" w14:textId="77777777" w:rsidR="006164FC" w:rsidRDefault="004714F1" w:rsidP="00895776">
      <w:pPr>
        <w:adjustRightInd w:val="0"/>
        <w:snapToGrid w:val="0"/>
        <w:spacing w:beforeLines="100" w:before="312"/>
        <w:rPr>
          <w:rFonts w:ascii="Times New Roman" w:hAnsi="Times New Roman" w:cs="Times New Roman"/>
          <w:b/>
          <w:bCs/>
          <w:sz w:val="30"/>
          <w:szCs w:val="30"/>
        </w:rPr>
      </w:pPr>
      <w:r>
        <w:rPr>
          <w:rFonts w:ascii="Times New Roman" w:hAnsi="Times New Roman" w:cs="Times New Roman"/>
          <w:b/>
          <w:bCs/>
          <w:sz w:val="30"/>
          <w:szCs w:val="30"/>
        </w:rPr>
        <w:t xml:space="preserve">Title: concisely convey </w:t>
      </w:r>
      <w:r>
        <w:rPr>
          <w:rFonts w:ascii="Times New Roman" w:hAnsi="Times New Roman" w:cs="Times New Roman" w:hint="eastAsia"/>
          <w:b/>
          <w:bCs/>
          <w:sz w:val="30"/>
          <w:szCs w:val="30"/>
        </w:rPr>
        <w:t xml:space="preserve">the </w:t>
      </w:r>
      <w:r>
        <w:rPr>
          <w:rFonts w:ascii="Times New Roman" w:hAnsi="Times New Roman" w:cs="Times New Roman"/>
          <w:b/>
          <w:bCs/>
          <w:sz w:val="30"/>
          <w:szCs w:val="30"/>
        </w:rPr>
        <w:t>main topic</w:t>
      </w:r>
      <w:r>
        <w:rPr>
          <w:rFonts w:ascii="Times New Roman" w:hAnsi="Times New Roman" w:cs="Times New Roman" w:hint="eastAsia"/>
          <w:b/>
          <w:bCs/>
          <w:sz w:val="30"/>
          <w:szCs w:val="30"/>
        </w:rPr>
        <w:t>(s)</w:t>
      </w:r>
      <w:r>
        <w:rPr>
          <w:rFonts w:ascii="Times New Roman" w:hAnsi="Times New Roman" w:cs="Times New Roman"/>
          <w:b/>
          <w:bCs/>
          <w:sz w:val="30"/>
          <w:szCs w:val="30"/>
        </w:rPr>
        <w:t xml:space="preserve"> of the research</w:t>
      </w:r>
    </w:p>
    <w:p w14:paraId="5A732198" w14:textId="77777777" w:rsidR="006164FC" w:rsidRDefault="004714F1">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16</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w:t>
      </w:r>
      <w:bookmarkStart w:id="0" w:name="OLE_LINK6"/>
      <w:r>
        <w:rPr>
          <w:rFonts w:ascii="Times New Roman" w:hAnsi="Times New Roman" w:cs="Times New Roman" w:hint="eastAsia"/>
          <w:b/>
          <w:bCs/>
          <w:i/>
          <w:iCs/>
          <w:color w:val="808080" w:themeColor="background1" w:themeShade="80"/>
          <w:sz w:val="18"/>
          <w:szCs w:val="18"/>
        </w:rPr>
        <w:t>No abbreviation</w:t>
      </w:r>
      <w:bookmarkEnd w:id="0"/>
      <w:r>
        <w:rPr>
          <w:rFonts w:ascii="Times New Roman" w:hAnsi="Times New Roman" w:cs="Times New Roman" w:hint="eastAsia"/>
          <w:b/>
          <w:bCs/>
          <w:i/>
          <w:iCs/>
          <w:color w:val="808080" w:themeColor="background1" w:themeShade="80"/>
          <w:sz w:val="18"/>
          <w:szCs w:val="18"/>
        </w:rPr>
        <w:t xml:space="preserve">s </w:t>
      </w:r>
      <w:bookmarkStart w:id="1" w:name="OLE_LINK4"/>
      <w:r>
        <w:rPr>
          <w:rFonts w:ascii="Times New Roman" w:hAnsi="Times New Roman" w:cs="Times New Roman" w:hint="eastAsia"/>
          <w:b/>
          <w:bCs/>
          <w:i/>
          <w:iCs/>
          <w:color w:val="808080" w:themeColor="background1" w:themeShade="80"/>
          <w:sz w:val="18"/>
          <w:szCs w:val="18"/>
        </w:rPr>
        <w:t>except for standardized ones</w:t>
      </w:r>
      <w:bookmarkEnd w:id="1"/>
      <w:r>
        <w:rPr>
          <w:rFonts w:ascii="Times New Roman" w:hAnsi="Times New Roman" w:cs="Times New Roman" w:hint="eastAsia"/>
          <w:b/>
          <w:bCs/>
          <w:i/>
          <w:iCs/>
          <w:color w:val="808080" w:themeColor="background1" w:themeShade="80"/>
          <w:sz w:val="18"/>
          <w:szCs w:val="18"/>
        </w:rPr>
        <w:t xml:space="preserve"> e.g., DNA, RNA, </w:t>
      </w:r>
      <w:r>
        <w:rPr>
          <w:rFonts w:ascii="Times New Roman" w:hAnsi="Times New Roman" w:cs="Times New Roman"/>
          <w:b/>
          <w:bCs/>
          <w:i/>
          <w:iCs/>
          <w:color w:val="808080" w:themeColor="background1" w:themeShade="80"/>
          <w:sz w:val="18"/>
          <w:szCs w:val="18"/>
        </w:rPr>
        <w:t>gene or protein names</w:t>
      </w:r>
      <w:r>
        <w:rPr>
          <w:rFonts w:ascii="Times New Roman" w:hAnsi="Times New Roman" w:cs="Times New Roman" w:hint="eastAsia"/>
          <w:b/>
          <w:bCs/>
          <w:i/>
          <w:iCs/>
          <w:color w:val="808080" w:themeColor="background1" w:themeShade="80"/>
          <w:sz w:val="18"/>
          <w:szCs w:val="18"/>
        </w:rPr>
        <w:t>, etc.</w:t>
      </w:r>
      <w:r>
        <w:rPr>
          <w:rFonts w:ascii="Times New Roman" w:hAnsi="Times New Roman" w:cs="Times New Roman"/>
          <w:color w:val="808080" w:themeColor="background1" w:themeShade="80"/>
          <w:sz w:val="18"/>
          <w:szCs w:val="18"/>
        </w:rPr>
        <w:t>]</w:t>
      </w:r>
    </w:p>
    <w:p w14:paraId="0DDCB54A" w14:textId="77777777" w:rsidR="006164FC" w:rsidRDefault="004714F1" w:rsidP="00895776">
      <w:pPr>
        <w:adjustRightInd w:val="0"/>
        <w:snapToGrid w:val="0"/>
        <w:spacing w:beforeLines="50" w:before="156"/>
        <w:rPr>
          <w:rFonts w:ascii="Times New Roman" w:eastAsia="宋体" w:hAnsi="Times New Roman" w:cs="Times New Roman"/>
          <w:b/>
          <w:bCs/>
          <w:color w:val="000000"/>
          <w:kern w:val="0"/>
          <w:sz w:val="20"/>
          <w:szCs w:val="20"/>
          <w:vertAlign w:val="superscript"/>
        </w:rPr>
      </w:pP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1,2</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Forename</w:t>
      </w:r>
      <w:r>
        <w:rPr>
          <w:rFonts w:ascii="Times New Roman" w:eastAsia="宋体" w:hAnsi="Times New Roman" w:cs="Times New Roman"/>
          <w:b/>
          <w:bCs/>
          <w:color w:val="000000"/>
          <w:kern w:val="0"/>
          <w:sz w:val="20"/>
          <w:szCs w:val="20"/>
        </w:rPr>
        <w:t xml:space="preserve"> </w:t>
      </w:r>
      <w:r>
        <w:rPr>
          <w:rFonts w:ascii="Times New Roman" w:eastAsia="宋体" w:hAnsi="Times New Roman" w:cs="Times New Roman" w:hint="eastAsia"/>
          <w:b/>
          <w:bCs/>
          <w:color w:val="000000"/>
          <w:kern w:val="0"/>
          <w:sz w:val="20"/>
          <w:szCs w:val="20"/>
        </w:rPr>
        <w:t>Surname</w:t>
      </w:r>
      <w:r>
        <w:rPr>
          <w:rFonts w:ascii="Times New Roman" w:eastAsia="宋体" w:hAnsi="Times New Roman" w:cs="Times New Roman"/>
          <w:b/>
          <w:bCs/>
          <w:color w:val="000000"/>
          <w:kern w:val="0"/>
          <w:sz w:val="20"/>
          <w:szCs w:val="20"/>
          <w:vertAlign w:val="superscript"/>
        </w:rPr>
        <w:t>3</w:t>
      </w:r>
    </w:p>
    <w:p w14:paraId="67238F07" w14:textId="77777777" w:rsidR="006164FC" w:rsidRDefault="004714F1" w:rsidP="00895776">
      <w:pPr>
        <w:adjustRightInd w:val="0"/>
        <w:snapToGrid w:val="0"/>
        <w:spacing w:beforeLines="50" w:before="156"/>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1</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 xml:space="preserve">. </w:t>
      </w:r>
    </w:p>
    <w:p w14:paraId="5A32F3C1" w14:textId="77777777" w:rsidR="006164FC" w:rsidRDefault="004714F1">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2</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State 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6FBE28C0" w14:textId="77777777" w:rsidR="006164FC" w:rsidRDefault="004714F1">
      <w:pPr>
        <w:adjustRightInd w:val="0"/>
        <w:snapToGrid w:val="0"/>
        <w:rPr>
          <w:rFonts w:ascii="Times New Roman" w:eastAsia="Times New Roman" w:hAnsi="Times New Roman" w:cs="Times New Roman"/>
          <w:iCs/>
          <w:color w:val="190F13"/>
          <w:sz w:val="18"/>
          <w:szCs w:val="18"/>
        </w:rPr>
      </w:pPr>
      <w:r>
        <w:rPr>
          <w:rFonts w:ascii="Times New Roman" w:eastAsia="宋体" w:hAnsi="Times New Roman" w:cs="Times New Roman"/>
          <w:i/>
          <w:color w:val="190F13"/>
          <w:sz w:val="18"/>
          <w:szCs w:val="18"/>
          <w:vertAlign w:val="superscript"/>
        </w:rPr>
        <w:t>3</w:t>
      </w:r>
      <w:r>
        <w:rPr>
          <w:rFonts w:ascii="Times New Roman" w:eastAsia="宋体" w:hAnsi="Times New Roman" w:cs="Times New Roman"/>
          <w:i/>
          <w:color w:val="190F13"/>
          <w:sz w:val="18"/>
          <w:szCs w:val="18"/>
        </w:rPr>
        <w:t>Department</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Institution</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City</w:t>
      </w:r>
      <w:r>
        <w:rPr>
          <w:rFonts w:ascii="Times New Roman" w:eastAsia="宋体" w:hAnsi="Times New Roman" w:cs="Times New Roman" w:hint="eastAsia"/>
          <w:i/>
          <w:color w:val="190F13"/>
          <w:sz w:val="18"/>
          <w:szCs w:val="18"/>
        </w:rPr>
        <w:t xml:space="preserve"> </w:t>
      </w:r>
      <w:r>
        <w:rPr>
          <w:rFonts w:ascii="Times New Roman" w:eastAsia="宋体" w:hAnsi="Times New Roman" w:cs="Times New Roman"/>
          <w:i/>
          <w:color w:val="190F13"/>
          <w:sz w:val="18"/>
          <w:szCs w:val="18"/>
        </w:rPr>
        <w:t>Postcode,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Province</w:t>
      </w:r>
      <w:r>
        <w:rPr>
          <w:rFonts w:ascii="Times New Roman" w:eastAsia="Times New Roman" w:hAnsi="Times New Roman" w:cs="Times New Roman"/>
          <w:i/>
          <w:color w:val="190F13"/>
          <w:sz w:val="18"/>
          <w:szCs w:val="18"/>
        </w:rPr>
        <w:t xml:space="preserve">, </w:t>
      </w:r>
      <w:r>
        <w:rPr>
          <w:rFonts w:ascii="Times New Roman" w:eastAsia="宋体" w:hAnsi="Times New Roman" w:cs="Times New Roman"/>
          <w:i/>
          <w:color w:val="190F13"/>
          <w:sz w:val="18"/>
          <w:szCs w:val="18"/>
        </w:rPr>
        <w:t>Country</w:t>
      </w:r>
      <w:r>
        <w:rPr>
          <w:rFonts w:ascii="Times New Roman" w:eastAsia="Times New Roman" w:hAnsi="Times New Roman" w:cs="Times New Roman"/>
          <w:i/>
          <w:color w:val="190F13"/>
          <w:sz w:val="18"/>
          <w:szCs w:val="18"/>
        </w:rPr>
        <w:t>.</w:t>
      </w:r>
      <w:r>
        <w:rPr>
          <w:rFonts w:ascii="Times New Roman" w:eastAsia="Times New Roman" w:hAnsi="Times New Roman" w:cs="Times New Roman"/>
          <w:iCs/>
          <w:color w:val="190F13"/>
          <w:sz w:val="18"/>
          <w:szCs w:val="18"/>
        </w:rPr>
        <w:t xml:space="preserve"> </w:t>
      </w:r>
    </w:p>
    <w:p w14:paraId="6D2E2E55" w14:textId="77777777" w:rsidR="006164FC" w:rsidRDefault="004714F1" w:rsidP="00895776">
      <w:pPr>
        <w:adjustRightInd w:val="0"/>
        <w:snapToGrid w:val="0"/>
        <w:spacing w:beforeLines="50" w:before="156"/>
      </w:pPr>
      <w:r>
        <w:rPr>
          <w:rFonts w:ascii="Times New Roman" w:eastAsia="Times New Roman" w:hAnsi="Times New Roman" w:cs="Times New Roman"/>
          <w:b/>
          <w:bCs/>
          <w:iCs/>
          <w:color w:val="190F13"/>
          <w:sz w:val="18"/>
          <w:szCs w:val="18"/>
        </w:rPr>
        <w:t>Correspondence to:</w:t>
      </w:r>
      <w:r>
        <w:rPr>
          <w:rFonts w:ascii="Times New Roman" w:eastAsia="Times New Roman" w:hAnsi="Times New Roman" w:cs="Times New Roman"/>
          <w:iCs/>
          <w:color w:val="190F13"/>
          <w:sz w:val="18"/>
          <w:szCs w:val="18"/>
        </w:rPr>
        <w:t xml:space="preserve"> Prof./Dr. </w:t>
      </w:r>
      <w:r>
        <w:rPr>
          <w:rFonts w:ascii="Times New Roman" w:eastAsia="宋体" w:hAnsi="Times New Roman" w:cs="Times New Roman" w:hint="eastAsia"/>
          <w:iCs/>
          <w:color w:val="190F13"/>
          <w:sz w:val="18"/>
          <w:szCs w:val="18"/>
        </w:rPr>
        <w:t>Forename</w:t>
      </w:r>
      <w:r>
        <w:rPr>
          <w:rFonts w:ascii="Times New Roman" w:eastAsia="Times New Roman" w:hAnsi="Times New Roman" w:cs="Times New Roman"/>
          <w:iCs/>
          <w:color w:val="190F13"/>
          <w:sz w:val="18"/>
          <w:szCs w:val="18"/>
        </w:rPr>
        <w:t xml:space="preserve"> </w:t>
      </w:r>
      <w:r>
        <w:rPr>
          <w:rFonts w:ascii="Times New Roman" w:eastAsia="宋体" w:hAnsi="Times New Roman" w:cs="Times New Roman" w:hint="eastAsia"/>
          <w:iCs/>
          <w:color w:val="190F13"/>
          <w:sz w:val="18"/>
          <w:szCs w:val="18"/>
        </w:rPr>
        <w:t>Surname</w:t>
      </w:r>
      <w:r>
        <w:rPr>
          <w:rFonts w:ascii="Times New Roman" w:eastAsia="Times New Roman" w:hAnsi="Times New Roman" w:cs="Times New Roman"/>
          <w:iCs/>
          <w:color w:val="190F13"/>
          <w:sz w:val="18"/>
          <w:szCs w:val="18"/>
        </w:rPr>
        <w:t xml:space="preserve">, Department, Institution, Detailed Address, City Postcode, Country. E-mail: </w:t>
      </w:r>
      <w:hyperlink r:id="rId8" w:history="1">
        <w:r>
          <w:rPr>
            <w:rStyle w:val="ac"/>
            <w:rFonts w:ascii="Times New Roman" w:eastAsia="Times New Roman" w:hAnsi="Times New Roman" w:cs="Times New Roman"/>
            <w:iCs/>
            <w:color w:val="190F13"/>
            <w:sz w:val="18"/>
            <w:szCs w:val="18"/>
          </w:rPr>
          <w:t>xxxx@xxxx.xxx</w:t>
        </w:r>
      </w:hyperlink>
      <w:r>
        <w:rPr>
          <w:rFonts w:ascii="Times New Roman" w:hAnsi="Times New Roman" w:cs="Times New Roman"/>
          <w:sz w:val="18"/>
          <w:szCs w:val="18"/>
        </w:rPr>
        <w:t xml:space="preserve">; ORCID: </w:t>
      </w:r>
      <w:proofErr w:type="spellStart"/>
      <w:r>
        <w:rPr>
          <w:rFonts w:ascii="Times New Roman" w:hAnsi="Times New Roman" w:cs="Times New Roman"/>
          <w:sz w:val="18"/>
          <w:szCs w:val="18"/>
        </w:rPr>
        <w:t>xxxx</w:t>
      </w:r>
      <w:proofErr w:type="spellEnd"/>
    </w:p>
    <w:p w14:paraId="1FB451F7" w14:textId="77777777" w:rsidR="006164FC" w:rsidRDefault="004714F1" w:rsidP="00895776">
      <w:pPr>
        <w:adjustRightInd w:val="0"/>
        <w:snapToGrid w:val="0"/>
        <w:spacing w:beforeLines="50" w:before="156"/>
        <w:rPr>
          <w:rFonts w:ascii="Times New Roman" w:hAnsi="Times New Roman" w:cs="Times New Roman"/>
          <w:iCs/>
          <w:color w:val="190F13"/>
          <w:sz w:val="18"/>
          <w:szCs w:val="18"/>
        </w:rPr>
      </w:pPr>
      <w:r>
        <w:rPr>
          <w:rFonts w:ascii="Times New Roman" w:eastAsia="Times New Roman" w:hAnsi="Times New Roman" w:cs="Times New Roman"/>
          <w:iCs/>
          <w:color w:val="190F13"/>
          <w:sz w:val="18"/>
          <w:szCs w:val="18"/>
        </w:rPr>
        <w:t>Received: date month year</w:t>
      </w:r>
    </w:p>
    <w:p w14:paraId="63B93789" w14:textId="61E3B9C2" w:rsidR="006164FC" w:rsidRDefault="004714F1">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hint="eastAsia"/>
          <w:iCs/>
          <w:color w:val="808080" w:themeColor="background1" w:themeShade="80"/>
          <w:kern w:val="0"/>
          <w:sz w:val="18"/>
          <w:szCs w:val="18"/>
        </w:rPr>
        <w:t>1 Jan 20</w:t>
      </w:r>
      <w:r w:rsidR="00F94C82">
        <w:rPr>
          <w:rFonts w:ascii="Times New Roman" w:eastAsia="宋体" w:hAnsi="Times New Roman" w:cs="Times New Roman"/>
          <w:iCs/>
          <w:color w:val="808080" w:themeColor="background1" w:themeShade="80"/>
          <w:kern w:val="0"/>
          <w:sz w:val="18"/>
          <w:szCs w:val="18"/>
        </w:rPr>
        <w:t>2</w:t>
      </w:r>
      <w:r w:rsidR="0020021E">
        <w:rPr>
          <w:rFonts w:ascii="Times New Roman" w:eastAsia="宋体" w:hAnsi="Times New Roman" w:cs="Times New Roman" w:hint="eastAsia"/>
          <w:iCs/>
          <w:color w:val="808080" w:themeColor="background1" w:themeShade="80"/>
          <w:kern w:val="0"/>
          <w:sz w:val="18"/>
          <w:szCs w:val="18"/>
        </w:rPr>
        <w:t>1</w:t>
      </w:r>
      <w:r>
        <w:rPr>
          <w:rFonts w:ascii="Times New Roman" w:eastAsia="宋体" w:hAnsi="Times New Roman" w:cs="Times New Roman" w:hint="eastAsia"/>
          <w:color w:val="808080" w:themeColor="background1" w:themeShade="80"/>
          <w:kern w:val="0"/>
          <w:sz w:val="18"/>
          <w:szCs w:val="18"/>
        </w:rPr>
        <w:t>]</w:t>
      </w:r>
    </w:p>
    <w:p w14:paraId="5394758F" w14:textId="77777777" w:rsidR="006164FC" w:rsidRDefault="004714F1" w:rsidP="00895776">
      <w:pPr>
        <w:adjustRightInd w:val="0"/>
        <w:snapToGrid w:val="0"/>
        <w:spacing w:beforeLines="100" w:before="312" w:line="260" w:lineRule="atLeast"/>
        <w:rPr>
          <w:rFonts w:ascii="Times New Roman" w:eastAsia="Times New Roman" w:hAnsi="Times New Roman" w:cs="Times New Roman"/>
          <w:b/>
          <w:bCs/>
          <w:iCs/>
          <w:color w:val="808080" w:themeColor="background1" w:themeShade="80"/>
          <w:sz w:val="24"/>
        </w:rPr>
      </w:pPr>
      <w:r>
        <w:rPr>
          <w:rFonts w:ascii="Times New Roman" w:eastAsia="Times New Roman" w:hAnsi="Times New Roman" w:cs="Times New Roman"/>
          <w:b/>
          <w:bCs/>
          <w:iCs/>
          <w:color w:val="808080" w:themeColor="background1" w:themeShade="80"/>
          <w:sz w:val="24"/>
        </w:rPr>
        <w:t>How to Use This Template</w:t>
      </w:r>
    </w:p>
    <w:p w14:paraId="016ED348" w14:textId="77777777" w:rsidR="006164FC" w:rsidRDefault="004714F1">
      <w:pPr>
        <w:pStyle w:val="MDPI31text"/>
        <w:ind w:firstLine="0"/>
        <w:rPr>
          <w:rFonts w:ascii="Times New Roman" w:hAnsi="Times New Roman"/>
          <w:color w:val="808080" w:themeColor="background1" w:themeShade="80"/>
          <w:sz w:val="18"/>
          <w:szCs w:val="18"/>
        </w:rPr>
      </w:pPr>
      <w:r>
        <w:rPr>
          <w:rFonts w:ascii="Times New Roman" w:hAnsi="Times New Roman"/>
          <w:b/>
          <w:bCs/>
          <w:i/>
          <w:color w:val="808080" w:themeColor="background1" w:themeShade="80"/>
          <w:sz w:val="18"/>
          <w:szCs w:val="18"/>
          <w:lang w:eastAsia="zh-CN"/>
        </w:rPr>
        <w:t xml:space="preserve">This template shows the manuscript structure that can be used in a </w:t>
      </w:r>
      <w:r>
        <w:rPr>
          <w:rFonts w:ascii="Times New Roman" w:hAnsi="Times New Roman" w:hint="eastAsia"/>
          <w:b/>
          <w:bCs/>
          <w:i/>
          <w:color w:val="808080" w:themeColor="background1" w:themeShade="80"/>
          <w:sz w:val="18"/>
          <w:szCs w:val="18"/>
          <w:lang w:eastAsia="zh-CN"/>
        </w:rPr>
        <w:t>case report</w:t>
      </w:r>
      <w:r>
        <w:rPr>
          <w:rFonts w:ascii="Times New Roman" w:hAnsi="Times New Roman"/>
          <w:b/>
          <w:bCs/>
          <w:i/>
          <w:color w:val="808080" w:themeColor="background1" w:themeShade="80"/>
          <w:sz w:val="18"/>
          <w:szCs w:val="18"/>
          <w:lang w:eastAsia="zh-CN"/>
        </w:rPr>
        <w:t xml:space="preserve">: </w:t>
      </w:r>
      <w:r>
        <w:rPr>
          <w:rFonts w:ascii="Times New Roman" w:hAnsi="Times New Roman" w:hint="eastAsia"/>
          <w:b/>
          <w:bCs/>
          <w:i/>
          <w:color w:val="808080" w:themeColor="background1" w:themeShade="80"/>
          <w:sz w:val="18"/>
          <w:szCs w:val="18"/>
          <w:lang w:eastAsia="zh-CN"/>
        </w:rPr>
        <w:t xml:space="preserve">Abstract, Keywords, </w:t>
      </w:r>
      <w:r>
        <w:rPr>
          <w:rFonts w:ascii="Times New Roman" w:hAnsi="Times New Roman"/>
          <w:b/>
          <w:bCs/>
          <w:i/>
          <w:color w:val="808080" w:themeColor="background1" w:themeShade="80"/>
          <w:sz w:val="18"/>
          <w:szCs w:val="18"/>
          <w:lang w:eastAsia="zh-CN"/>
        </w:rPr>
        <w:t xml:space="preserve">Introduction, </w:t>
      </w:r>
      <w:r>
        <w:rPr>
          <w:rFonts w:ascii="Times New Roman" w:hAnsi="Times New Roman" w:hint="eastAsia"/>
          <w:b/>
          <w:bCs/>
          <w:i/>
          <w:color w:val="808080" w:themeColor="background1" w:themeShade="80"/>
          <w:sz w:val="18"/>
          <w:szCs w:val="18"/>
          <w:lang w:eastAsia="zh-CN"/>
        </w:rPr>
        <w:t>Case Report</w:t>
      </w:r>
      <w:r>
        <w:rPr>
          <w:rFonts w:ascii="Times New Roman" w:hAnsi="Times New Roman"/>
          <w:b/>
          <w:bCs/>
          <w:i/>
          <w:color w:val="808080" w:themeColor="background1" w:themeShade="80"/>
          <w:sz w:val="18"/>
          <w:szCs w:val="18"/>
          <w:lang w:eastAsia="zh-CN"/>
        </w:rPr>
        <w:t>, Discussion, Declarations</w:t>
      </w:r>
      <w:r>
        <w:rPr>
          <w:rFonts w:ascii="Times New Roman" w:hAnsi="Times New Roman" w:hint="eastAsia"/>
          <w:b/>
          <w:bCs/>
          <w:i/>
          <w:color w:val="808080" w:themeColor="background1" w:themeShade="80"/>
          <w:sz w:val="18"/>
          <w:szCs w:val="18"/>
          <w:lang w:eastAsia="zh-CN"/>
        </w:rPr>
        <w:t xml:space="preserve"> and</w:t>
      </w:r>
      <w:r>
        <w:rPr>
          <w:rFonts w:ascii="Times New Roman" w:hAnsi="Times New Roman"/>
          <w:b/>
          <w:bCs/>
          <w:i/>
          <w:color w:val="808080" w:themeColor="background1" w:themeShade="80"/>
          <w:sz w:val="18"/>
          <w:szCs w:val="18"/>
          <w:lang w:eastAsia="zh-CN"/>
        </w:rPr>
        <w:t xml:space="preserve"> References. Please note that each part has a corresponding style, which authors should follow.</w:t>
      </w:r>
      <w:r>
        <w:rPr>
          <w:rFonts w:ascii="Times New Roman" w:hAnsi="Times New Roman" w:hint="eastAsia"/>
          <w:b/>
          <w:bCs/>
          <w:i/>
          <w:color w:val="808080" w:themeColor="background1" w:themeShade="80"/>
          <w:sz w:val="18"/>
          <w:szCs w:val="18"/>
          <w:lang w:eastAsia="zh-CN"/>
        </w:rPr>
        <w:t xml:space="preserve"> </w:t>
      </w:r>
      <w:r>
        <w:rPr>
          <w:rFonts w:ascii="Times New Roman" w:eastAsia="宋体" w:hAnsi="Times New Roman" w:hint="eastAsia"/>
          <w:b/>
          <w:bCs/>
          <w:i/>
          <w:color w:val="808080" w:themeColor="background1" w:themeShade="80"/>
          <w:sz w:val="18"/>
          <w:szCs w:val="18"/>
          <w:lang w:eastAsia="zh-CN"/>
        </w:rPr>
        <w:t>Please n</w:t>
      </w:r>
      <w:r>
        <w:rPr>
          <w:rFonts w:ascii="Times New Roman" w:hAnsi="Times New Roman"/>
          <w:b/>
          <w:bCs/>
          <w:i/>
          <w:color w:val="808080" w:themeColor="background1" w:themeShade="80"/>
          <w:sz w:val="18"/>
          <w:szCs w:val="18"/>
        </w:rPr>
        <w:t>ote that the fonts in gray show writing requirements</w:t>
      </w:r>
      <w:r>
        <w:rPr>
          <w:rFonts w:ascii="Times New Roman" w:hAnsi="Times New Roman" w:hint="eastAsia"/>
          <w:b/>
          <w:bCs/>
          <w:i/>
          <w:color w:val="808080" w:themeColor="background1" w:themeShade="80"/>
          <w:sz w:val="18"/>
          <w:szCs w:val="18"/>
        </w:rPr>
        <w:t xml:space="preserve">. </w:t>
      </w:r>
      <w:r>
        <w:rPr>
          <w:rFonts w:ascii="Times New Roman" w:hAnsi="Times New Roman"/>
          <w:b/>
          <w:bCs/>
          <w:i/>
          <w:color w:val="808080" w:themeColor="background1" w:themeShade="80"/>
          <w:sz w:val="18"/>
          <w:szCs w:val="18"/>
        </w:rPr>
        <w:t xml:space="preserve">For any questions, you may contact the </w:t>
      </w:r>
      <w:hyperlink r:id="rId9" w:history="1">
        <w:r>
          <w:rPr>
            <w:rStyle w:val="aa"/>
            <w:rFonts w:ascii="Times New Roman" w:hAnsi="Times New Roman"/>
            <w:b/>
            <w:bCs/>
            <w:i/>
            <w:color w:val="808080" w:themeColor="background1" w:themeShade="80"/>
            <w:sz w:val="18"/>
            <w:szCs w:val="18"/>
          </w:rPr>
          <w:t>editorial@jtggjournal.com</w:t>
        </w:r>
      </w:hyperlink>
      <w:r>
        <w:rPr>
          <w:rFonts w:ascii="Times New Roman" w:hAnsi="Times New Roman"/>
          <w:b/>
          <w:bCs/>
          <w:i/>
          <w:color w:val="808080" w:themeColor="background1" w:themeShade="80"/>
          <w:sz w:val="18"/>
          <w:szCs w:val="18"/>
        </w:rPr>
        <w:t>.</w:t>
      </w:r>
    </w:p>
    <w:p w14:paraId="13AC2CF4" w14:textId="77777777" w:rsidR="006164FC" w:rsidRDefault="004714F1" w:rsidP="00895776">
      <w:pPr>
        <w:adjustRightInd w:val="0"/>
        <w:snapToGrid w:val="0"/>
        <w:spacing w:beforeLines="100" w:before="312"/>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Abstract</w:t>
      </w:r>
    </w:p>
    <w:p w14:paraId="4F453E2B" w14:textId="77777777" w:rsidR="006164FC" w:rsidRDefault="004714F1">
      <w:pPr>
        <w:adjustRightInd w:val="0"/>
        <w:snapToGrid w:val="0"/>
        <w:spacing w:line="260" w:lineRule="atLeast"/>
        <w:rPr>
          <w:rFonts w:ascii="Times New Roman" w:hAnsi="Times New Roman" w:cs="Times New Roman"/>
          <w:i/>
          <w:iCs/>
          <w:color w:val="FF0000"/>
          <w:sz w:val="18"/>
          <w:szCs w:val="18"/>
        </w:rPr>
      </w:pPr>
      <w:r>
        <w:rPr>
          <w:rFonts w:ascii="Times New Roman" w:eastAsia="Times New Roman" w:hAnsi="Times New Roman" w:cs="Times New Roman"/>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Suggestions: No more than 150</w:t>
      </w:r>
      <w:r>
        <w:rPr>
          <w:rFonts w:ascii="Times New Roman" w:hAnsi="Times New Roman" w:cs="Times New Roman"/>
          <w:b/>
          <w:bCs/>
          <w:i/>
          <w:iCs/>
          <w:color w:val="808080" w:themeColor="background1" w:themeShade="80"/>
          <w:sz w:val="18"/>
          <w:szCs w:val="18"/>
        </w:rPr>
        <w:t xml:space="preserve"> words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No citations</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 xml:space="preserve"> Define abbreviations at their first </w:t>
      </w:r>
      <w:r>
        <w:rPr>
          <w:rFonts w:ascii="Times New Roman" w:hAnsi="Times New Roman" w:cs="Times New Roman" w:hint="eastAsia"/>
          <w:b/>
          <w:bCs/>
          <w:i/>
          <w:iCs/>
          <w:color w:val="808080" w:themeColor="background1" w:themeShade="80"/>
          <w:sz w:val="18"/>
          <w:szCs w:val="18"/>
        </w:rPr>
        <w:t>mention.</w:t>
      </w:r>
      <w:r>
        <w:rPr>
          <w:rFonts w:ascii="Times New Roman" w:hAnsi="Times New Roman" w:cs="Times New Roman"/>
          <w:color w:val="808080" w:themeColor="background1" w:themeShade="80"/>
          <w:sz w:val="18"/>
          <w:szCs w:val="18"/>
        </w:rPr>
        <w:t>]</w:t>
      </w:r>
    </w:p>
    <w:p w14:paraId="2E6EDF70" w14:textId="77777777" w:rsidR="006164FC" w:rsidRDefault="004714F1" w:rsidP="00895776">
      <w:pPr>
        <w:adjustRightInd w:val="0"/>
        <w:snapToGrid w:val="0"/>
        <w:spacing w:beforeLines="50" w:before="156" w:line="260" w:lineRule="atLeast"/>
        <w:rPr>
          <w:rFonts w:ascii="Times New Roman" w:hAnsi="Times New Roman" w:cs="Times New Roman"/>
          <w:sz w:val="20"/>
          <w:szCs w:val="20"/>
        </w:rPr>
      </w:pPr>
      <w:bookmarkStart w:id="2" w:name="OLE_LINK2"/>
      <w:r>
        <w:rPr>
          <w:rFonts w:ascii="Times New Roman" w:hAnsi="Times New Roman" w:cs="Times New Roman" w:hint="eastAsia"/>
          <w:sz w:val="20"/>
          <w:szCs w:val="20"/>
        </w:rPr>
        <w:t>Abstract is a brief summary of an article, which helps the readers quickly ascertain the paper</w:t>
      </w:r>
      <w:r>
        <w:rPr>
          <w:rFonts w:ascii="Times New Roman" w:hAnsi="Times New Roman" w:cs="Times New Roman"/>
          <w:sz w:val="20"/>
          <w:szCs w:val="20"/>
        </w:rPr>
        <w:t>’</w:t>
      </w:r>
      <w:r>
        <w:rPr>
          <w:rFonts w:ascii="Times New Roman" w:hAnsi="Times New Roman" w:cs="Times New Roman" w:hint="eastAsia"/>
          <w:sz w:val="20"/>
          <w:szCs w:val="20"/>
        </w:rPr>
        <w:t xml:space="preserve">s main content. In this part, authors may </w:t>
      </w:r>
      <w:bookmarkStart w:id="3" w:name="OLE_LINK1"/>
      <w:r>
        <w:rPr>
          <w:rFonts w:ascii="Times New Roman" w:hAnsi="Times New Roman" w:cs="Times New Roman" w:hint="eastAsia"/>
          <w:sz w:val="20"/>
          <w:szCs w:val="20"/>
        </w:rPr>
        <w:t>mention</w:t>
      </w:r>
      <w:bookmarkEnd w:id="3"/>
      <w:r>
        <w:rPr>
          <w:rFonts w:ascii="Times New Roman" w:hAnsi="Times New Roman" w:cs="Times New Roman" w:hint="eastAsia"/>
          <w:sz w:val="20"/>
          <w:szCs w:val="20"/>
        </w:rPr>
        <w:t xml:space="preserve"> writing purpose, background, case presentation, conclusion, </w:t>
      </w:r>
      <w:r>
        <w:rPr>
          <w:rFonts w:ascii="Times New Roman" w:hAnsi="Times New Roman" w:cs="Times New Roman" w:hint="eastAsia"/>
          <w:i/>
          <w:sz w:val="20"/>
          <w:szCs w:val="20"/>
        </w:rPr>
        <w:t>etc</w:t>
      </w:r>
      <w:r>
        <w:rPr>
          <w:rFonts w:ascii="Times New Roman" w:hAnsi="Times New Roman" w:cs="Times New Roman" w:hint="eastAsia"/>
          <w:sz w:val="20"/>
          <w:szCs w:val="20"/>
        </w:rPr>
        <w:t>.</w:t>
      </w:r>
      <w:bookmarkEnd w:id="2"/>
    </w:p>
    <w:p w14:paraId="6E7E8561" w14:textId="77777777" w:rsidR="006164FC" w:rsidRDefault="004714F1" w:rsidP="00895776">
      <w:pPr>
        <w:adjustRightInd w:val="0"/>
        <w:snapToGrid w:val="0"/>
        <w:spacing w:beforeLines="100" w:before="312" w:line="260" w:lineRule="atLeast"/>
        <w:rPr>
          <w:rFonts w:ascii="Times New Roman" w:hAnsi="Times New Roman" w:cs="Times New Roman"/>
          <w:sz w:val="20"/>
          <w:szCs w:val="20"/>
          <w:lang w:val="en-GB"/>
        </w:rPr>
      </w:pPr>
      <w:r>
        <w:rPr>
          <w:rFonts w:ascii="Times New Roman" w:eastAsia="Times New Roman" w:hAnsi="Times New Roman" w:cs="Times New Roman"/>
          <w:b/>
          <w:bCs/>
          <w:iCs/>
          <w:color w:val="190F13"/>
          <w:sz w:val="24"/>
        </w:rPr>
        <w:t>Keywords:</w:t>
      </w:r>
      <w:r>
        <w:rPr>
          <w:rFonts w:ascii="Times New Roman" w:hAnsi="Times New Roman" w:cs="Times New Roman"/>
          <w:sz w:val="20"/>
          <w:szCs w:val="20"/>
        </w:rPr>
        <w:t xml:space="preserve"> </w:t>
      </w:r>
      <w:proofErr w:type="spellStart"/>
      <w:r>
        <w:rPr>
          <w:rFonts w:ascii="Times New Roman" w:hAnsi="Times New Roman" w:cs="Times New Roman" w:hint="eastAsia"/>
          <w:sz w:val="20"/>
          <w:szCs w:val="20"/>
          <w:lang w:val="en-GB"/>
        </w:rPr>
        <w:t>Color</w:t>
      </w:r>
      <w:proofErr w:type="spellEnd"/>
      <w:r>
        <w:rPr>
          <w:rFonts w:ascii="Times New Roman" w:hAnsi="Times New Roman" w:cs="Times New Roman" w:hint="eastAsia"/>
          <w:sz w:val="20"/>
          <w:szCs w:val="20"/>
          <w:lang w:val="en-GB"/>
        </w:rPr>
        <w:t xml:space="preserve"> duplex sonography</w:t>
      </w:r>
      <w:r>
        <w:rPr>
          <w:rFonts w:ascii="Times New Roman" w:hAnsi="Times New Roman" w:cs="Times New Roman"/>
          <w:sz w:val="20"/>
          <w:szCs w:val="20"/>
        </w:rPr>
        <w:t xml:space="preserve">, </w:t>
      </w:r>
      <w:r>
        <w:rPr>
          <w:rFonts w:ascii="Times New Roman" w:hAnsi="Times New Roman" w:cs="Times New Roman" w:hint="eastAsia"/>
          <w:sz w:val="20"/>
          <w:szCs w:val="20"/>
          <w:lang w:val="en-GB"/>
        </w:rPr>
        <w:t>interleukin-6</w:t>
      </w:r>
      <w:r>
        <w:rPr>
          <w:rFonts w:ascii="Times New Roman" w:hAnsi="Times New Roman" w:cs="Times New Roman"/>
          <w:sz w:val="20"/>
          <w:szCs w:val="20"/>
        </w:rPr>
        <w:t xml:space="preserve">, </w:t>
      </w:r>
      <w:r>
        <w:rPr>
          <w:rFonts w:ascii="Times New Roman" w:hAnsi="Times New Roman" w:cs="Times New Roman"/>
          <w:i/>
          <w:iCs/>
          <w:sz w:val="20"/>
          <w:szCs w:val="20"/>
        </w:rPr>
        <w:t xml:space="preserve">Helicobacter pylori, </w:t>
      </w:r>
      <w:r>
        <w:rPr>
          <w:rFonts w:ascii="Times New Roman" w:hAnsi="Times New Roman" w:cs="Times New Roman" w:hint="eastAsia"/>
          <w:sz w:val="20"/>
          <w:szCs w:val="20"/>
          <w:lang w:val="en-GB"/>
        </w:rPr>
        <w:t>lymph node dissection</w:t>
      </w:r>
      <w:r>
        <w:rPr>
          <w:rFonts w:ascii="Times New Roman" w:hAnsi="Times New Roman" w:cs="Times New Roman" w:hint="eastAsia"/>
          <w:sz w:val="20"/>
          <w:szCs w:val="20"/>
        </w:rPr>
        <w:t xml:space="preserve">, </w:t>
      </w:r>
      <w:r>
        <w:rPr>
          <w:rFonts w:ascii="Times New Roman" w:hAnsi="Times New Roman" w:cs="Times New Roman"/>
          <w:sz w:val="20"/>
          <w:szCs w:val="20"/>
        </w:rPr>
        <w:t xml:space="preserve">DNA, </w:t>
      </w:r>
      <w:r>
        <w:rPr>
          <w:rFonts w:ascii="Times New Roman" w:hAnsi="Times New Roman" w:cs="Times New Roman"/>
          <w:i/>
          <w:iCs/>
          <w:sz w:val="20"/>
          <w:szCs w:val="20"/>
        </w:rPr>
        <w:t>Foxp3</w:t>
      </w:r>
      <w:r>
        <w:rPr>
          <w:rFonts w:ascii="Times New Roman" w:hAnsi="Times New Roman" w:cs="Times New Roman" w:hint="eastAsia"/>
          <w:i/>
          <w:iCs/>
          <w:sz w:val="20"/>
          <w:szCs w:val="20"/>
        </w:rPr>
        <w:t xml:space="preserve">, </w:t>
      </w:r>
      <w:r>
        <w:rPr>
          <w:rFonts w:ascii="Times New Roman" w:hAnsi="Times New Roman" w:cs="Times New Roman"/>
          <w:sz w:val="20"/>
          <w:szCs w:val="20"/>
        </w:rPr>
        <w:t>Notch</w:t>
      </w:r>
    </w:p>
    <w:p w14:paraId="06CFD533" w14:textId="77777777" w:rsidR="006164FC" w:rsidRDefault="004714F1">
      <w:pPr>
        <w:adjustRightInd w:val="0"/>
        <w:snapToGrid w:val="0"/>
        <w:spacing w:line="260" w:lineRule="atLeast"/>
        <w:rPr>
          <w:rFonts w:ascii="Times New Roman" w:eastAsia="Times New Roman" w:hAnsi="Times New Roman" w:cs="Times New Roman"/>
          <w:i/>
          <w:color w:val="190F13"/>
          <w:sz w:val="20"/>
          <w:szCs w:val="20"/>
        </w:rPr>
      </w:pPr>
      <w:r>
        <w:rPr>
          <w:rFonts w:ascii="Times New Roman" w:hAnsi="Times New Roman" w:cs="Times New Roman"/>
          <w:b/>
          <w:bCs/>
          <w:iCs/>
          <w:color w:val="808080" w:themeColor="background1" w:themeShade="80"/>
          <w:sz w:val="18"/>
          <w:szCs w:val="18"/>
        </w:rPr>
        <w:t>[</w:t>
      </w:r>
      <w:r>
        <w:rPr>
          <w:rFonts w:ascii="Times New Roman" w:hAnsi="Times New Roman" w:cs="Times New Roman"/>
          <w:b/>
          <w:bCs/>
          <w:i/>
          <w:iCs/>
          <w:color w:val="808080" w:themeColor="background1" w:themeShade="80"/>
          <w:sz w:val="18"/>
          <w:szCs w:val="18"/>
        </w:rPr>
        <w:t>Please suggest 3</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
          <w:iCs/>
          <w:color w:val="808080" w:themeColor="background1" w:themeShade="80"/>
          <w:sz w:val="18"/>
          <w:szCs w:val="18"/>
        </w:rPr>
        <w:t>8 keywords which can be used for describing the content of the manuscript and will enable the full text of the manuscript to be searchable online</w:t>
      </w:r>
      <w:r>
        <w:rPr>
          <w:rFonts w:ascii="Times New Roman" w:hAnsi="Times New Roman" w:cs="Times New Roman" w:hint="eastAsia"/>
          <w:b/>
          <w:bCs/>
          <w:i/>
          <w:iCs/>
          <w:color w:val="808080" w:themeColor="background1" w:themeShade="80"/>
          <w:sz w:val="18"/>
          <w:szCs w:val="18"/>
        </w:rPr>
        <w:t>.</w:t>
      </w:r>
      <w:r>
        <w:rPr>
          <w:rFonts w:ascii="Times New Roman" w:hAnsi="Times New Roman" w:cs="Times New Roman"/>
          <w:b/>
          <w:bCs/>
          <w:iCs/>
          <w:color w:val="808080" w:themeColor="background1" w:themeShade="80"/>
          <w:sz w:val="18"/>
          <w:szCs w:val="18"/>
        </w:rPr>
        <w:t>]</w:t>
      </w:r>
    </w:p>
    <w:p w14:paraId="6E32BBD9" w14:textId="77777777" w:rsidR="006164FC" w:rsidRDefault="004714F1" w:rsidP="00895776">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INTRODUCTION</w:t>
      </w:r>
    </w:p>
    <w:p w14:paraId="2B5D681F" w14:textId="77777777" w:rsidR="006164FC" w:rsidRDefault="004714F1">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The introduction is a beginning section of a manuscript which states the </w:t>
      </w:r>
      <w:r>
        <w:rPr>
          <w:rFonts w:ascii="Times New Roman" w:hAnsi="Times New Roman" w:cs="Times New Roman" w:hint="eastAsia"/>
          <w:sz w:val="20"/>
          <w:szCs w:val="20"/>
        </w:rPr>
        <w:t>academic background</w:t>
      </w:r>
      <w:r>
        <w:rPr>
          <w:rFonts w:ascii="Times New Roman" w:hAnsi="Times New Roman" w:cs="Times New Roman"/>
          <w:sz w:val="20"/>
          <w:szCs w:val="20"/>
        </w:rPr>
        <w:t xml:space="preserve"> of the study, overviews or summarizes previous findings and </w:t>
      </w:r>
      <w:r>
        <w:rPr>
          <w:rFonts w:ascii="Times New Roman" w:hAnsi="Times New Roman" w:cs="Times New Roman" w:hint="eastAsia"/>
          <w:sz w:val="20"/>
          <w:szCs w:val="20"/>
        </w:rPr>
        <w:t>results</w:t>
      </w:r>
      <w:r>
        <w:rPr>
          <w:rFonts w:ascii="Times New Roman" w:hAnsi="Times New Roman" w:cs="Times New Roman"/>
          <w:sz w:val="20"/>
          <w:szCs w:val="20"/>
        </w:rPr>
        <w:t xml:space="preserve"> related to this study, </w:t>
      </w:r>
      <w:bookmarkStart w:id="4" w:name="OLE_LINK3"/>
      <w:r>
        <w:rPr>
          <w:rFonts w:ascii="Times New Roman" w:hAnsi="Times New Roman" w:cs="Times New Roman" w:hint="eastAsia"/>
          <w:sz w:val="20"/>
          <w:szCs w:val="20"/>
        </w:rPr>
        <w:t>simply describes the case information</w:t>
      </w:r>
      <w:bookmarkEnd w:id="4"/>
      <w:r>
        <w:rPr>
          <w:rFonts w:ascii="Times New Roman" w:hAnsi="Times New Roman" w:cs="Times New Roman" w:hint="eastAsia"/>
          <w:sz w:val="20"/>
          <w:szCs w:val="20"/>
        </w:rPr>
        <w:t xml:space="preserve"> </w:t>
      </w:r>
      <w:r>
        <w:rPr>
          <w:rFonts w:ascii="Times New Roman" w:hAnsi="Times New Roman" w:cs="Times New Roman"/>
          <w:sz w:val="20"/>
          <w:szCs w:val="20"/>
        </w:rPr>
        <w:t xml:space="preserve">and indicates </w:t>
      </w:r>
      <w:r>
        <w:rPr>
          <w:rFonts w:ascii="Times New Roman" w:hAnsi="Times New Roman" w:cs="Times New Roman" w:hint="eastAsia"/>
          <w:sz w:val="20"/>
          <w:szCs w:val="20"/>
        </w:rPr>
        <w:t xml:space="preserve">the purpose of writing the article, </w:t>
      </w:r>
      <w:r>
        <w:rPr>
          <w:rFonts w:ascii="Times New Roman" w:hAnsi="Times New Roman" w:cs="Times New Roman" w:hint="eastAsia"/>
          <w:i/>
          <w:iCs/>
          <w:sz w:val="20"/>
          <w:szCs w:val="20"/>
        </w:rPr>
        <w:t>etc</w:t>
      </w:r>
      <w:r>
        <w:rPr>
          <w:rFonts w:ascii="Times New Roman" w:hAnsi="Times New Roman" w:cs="Times New Roman"/>
          <w:sz w:val="20"/>
          <w:szCs w:val="20"/>
        </w:rPr>
        <w:t>. It is generally followed by the body and discussion.</w:t>
      </w:r>
    </w:p>
    <w:p w14:paraId="39704381" w14:textId="77777777" w:rsidR="006164FC" w:rsidRDefault="004714F1" w:rsidP="00895776">
      <w:pPr>
        <w:adjustRightInd w:val="0"/>
        <w:snapToGrid w:val="0"/>
        <w:spacing w:beforeLines="100" w:before="312" w:line="260" w:lineRule="atLeast"/>
        <w:rPr>
          <w:rFonts w:ascii="Times New Roman" w:eastAsia="宋体" w:hAnsi="Times New Roman" w:cs="Times New Roman"/>
          <w:b/>
          <w:bCs/>
          <w:iCs/>
          <w:color w:val="190F13"/>
          <w:sz w:val="24"/>
        </w:rPr>
      </w:pPr>
      <w:r>
        <w:rPr>
          <w:rFonts w:ascii="Times New Roman" w:eastAsia="宋体" w:hAnsi="Times New Roman" w:cs="Times New Roman" w:hint="eastAsia"/>
          <w:b/>
          <w:bCs/>
          <w:iCs/>
          <w:color w:val="190F13"/>
          <w:sz w:val="24"/>
        </w:rPr>
        <w:t>CASE REPORT</w:t>
      </w:r>
    </w:p>
    <w:p w14:paraId="22DA8854" w14:textId="77777777" w:rsidR="006164FC" w:rsidRDefault="004714F1">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In this section, authors </w:t>
      </w:r>
      <w:r>
        <w:rPr>
          <w:rFonts w:ascii="Times New Roman" w:hAnsi="Times New Roman" w:cs="Times New Roman" w:hint="eastAsia"/>
          <w:sz w:val="20"/>
          <w:szCs w:val="20"/>
        </w:rPr>
        <w:t>should</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describe each case as detailed as possible, including background of the case, specific information of the patients involved, operations applied, results at each stages and post analysis, </w:t>
      </w:r>
      <w:r>
        <w:rPr>
          <w:rFonts w:ascii="Times New Roman" w:hAnsi="Times New Roman" w:cs="Times New Roman" w:hint="eastAsia"/>
          <w:i/>
          <w:iCs/>
          <w:sz w:val="20"/>
          <w:szCs w:val="20"/>
        </w:rPr>
        <w:t>etc</w:t>
      </w:r>
      <w:r>
        <w:rPr>
          <w:rFonts w:ascii="Times New Roman" w:hAnsi="Times New Roman" w:cs="Times New Roman" w:hint="eastAsia"/>
          <w:sz w:val="20"/>
          <w:szCs w:val="20"/>
        </w:rPr>
        <w:t>. W</w:t>
      </w:r>
      <w:r>
        <w:rPr>
          <w:rFonts w:ascii="Times New Roman" w:hAnsi="Times New Roman" w:cs="Times New Roman"/>
          <w:sz w:val="20"/>
          <w:szCs w:val="20"/>
        </w:rPr>
        <w:t xml:space="preserve">e suggest that </w:t>
      </w:r>
      <w:r>
        <w:rPr>
          <w:rFonts w:ascii="Times New Roman" w:hAnsi="Times New Roman" w:cs="Times New Roman" w:hint="eastAsia"/>
          <w:sz w:val="20"/>
          <w:szCs w:val="20"/>
        </w:rPr>
        <w:t xml:space="preserve">authors may </w:t>
      </w:r>
      <w:r>
        <w:rPr>
          <w:rFonts w:ascii="Times New Roman" w:hAnsi="Times New Roman" w:cs="Times New Roman"/>
          <w:sz w:val="20"/>
          <w:szCs w:val="20"/>
        </w:rPr>
        <w:t>set headings</w:t>
      </w:r>
      <w:r>
        <w:rPr>
          <w:rFonts w:ascii="Times New Roman" w:hAnsi="Times New Roman" w:cs="Times New Roman" w:hint="eastAsia"/>
          <w:sz w:val="20"/>
          <w:szCs w:val="20"/>
        </w:rPr>
        <w:t xml:space="preserve"> (level 2 heading, level 3 heading, </w:t>
      </w:r>
      <w:r>
        <w:rPr>
          <w:rFonts w:ascii="Times New Roman" w:hAnsi="Times New Roman" w:cs="Times New Roman" w:hint="eastAsia"/>
          <w:i/>
          <w:iCs/>
          <w:sz w:val="20"/>
          <w:szCs w:val="20"/>
        </w:rPr>
        <w:t>etc.</w:t>
      </w:r>
      <w:r>
        <w:rPr>
          <w:rFonts w:ascii="Times New Roman" w:hAnsi="Times New Roman" w:cs="Times New Roman" w:hint="eastAsia"/>
          <w:sz w:val="20"/>
          <w:szCs w:val="20"/>
        </w:rPr>
        <w:t xml:space="preserve">) to separate </w:t>
      </w:r>
      <w:r>
        <w:rPr>
          <w:rFonts w:ascii="Times New Roman" w:hAnsi="Times New Roman" w:cs="Times New Roman" w:hint="eastAsia"/>
          <w:sz w:val="20"/>
          <w:szCs w:val="20"/>
        </w:rPr>
        <w:lastRenderedPageBreak/>
        <w:t>different cases or situations.</w:t>
      </w:r>
    </w:p>
    <w:p w14:paraId="34ACB789"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Level 2 heading</w:t>
      </w:r>
    </w:p>
    <w:p w14:paraId="6109E560" w14:textId="77777777" w:rsidR="006164FC" w:rsidRDefault="004714F1">
      <w:pPr>
        <w:widowControl/>
        <w:adjustRightInd w:val="0"/>
        <w:snapToGrid w:val="0"/>
        <w:spacing w:line="260" w:lineRule="atLeast"/>
        <w:jc w:val="left"/>
        <w:rPr>
          <w:rFonts w:ascii="Times New Roman" w:eastAsia="宋体" w:hAnsi="Times New Roman" w:cs="Times New Roman"/>
          <w:b/>
          <w:bCs/>
          <w:iCs/>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e.g.,</w:t>
      </w:r>
      <w:r>
        <w:rPr>
          <w:rFonts w:ascii="Times New Roman" w:hAnsi="Times New Roman" w:cs="Times New Roman" w:hint="eastAsia"/>
          <w:iCs/>
          <w:color w:val="808080" w:themeColor="background1" w:themeShade="80"/>
          <w:sz w:val="18"/>
          <w:szCs w:val="18"/>
        </w:rPr>
        <w:t xml:space="preserve"> </w:t>
      </w:r>
      <w:r>
        <w:rPr>
          <w:rFonts w:ascii="Times New Roman" w:eastAsia="宋体" w:hAnsi="Times New Roman" w:cs="Times New Roman"/>
          <w:b/>
          <w:bCs/>
          <w:iCs/>
          <w:color w:val="808080" w:themeColor="background1" w:themeShade="80"/>
          <w:kern w:val="0"/>
          <w:sz w:val="18"/>
          <w:szCs w:val="18"/>
        </w:rPr>
        <w:t>Surgical technique</w:t>
      </w:r>
      <w:r>
        <w:rPr>
          <w:rFonts w:ascii="Times New Roman" w:eastAsia="宋体" w:hAnsi="Times New Roman" w:cs="Times New Roman" w:hint="eastAsia"/>
          <w:color w:val="808080" w:themeColor="background1" w:themeShade="80"/>
          <w:kern w:val="0"/>
          <w:sz w:val="18"/>
          <w:szCs w:val="18"/>
        </w:rPr>
        <w:t>]</w:t>
      </w:r>
    </w:p>
    <w:p w14:paraId="53B16F36"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i/>
          <w:color w:val="000000"/>
          <w:kern w:val="0"/>
          <w:sz w:val="22"/>
          <w:szCs w:val="22"/>
        </w:rPr>
      </w:pPr>
      <w:r>
        <w:rPr>
          <w:rFonts w:ascii="Times New Roman" w:eastAsia="宋体" w:hAnsi="Times New Roman" w:cs="Times New Roman"/>
          <w:i/>
          <w:color w:val="000000"/>
          <w:kern w:val="0"/>
          <w:sz w:val="22"/>
          <w:szCs w:val="22"/>
        </w:rPr>
        <w:t>Level 3 heading</w:t>
      </w:r>
    </w:p>
    <w:p w14:paraId="59045491" w14:textId="77777777" w:rsidR="006164FC" w:rsidRDefault="004714F1">
      <w:pPr>
        <w:widowControl/>
        <w:adjustRightInd w:val="0"/>
        <w:snapToGrid w:val="0"/>
        <w:spacing w:line="260" w:lineRule="atLeast"/>
        <w:jc w:val="left"/>
        <w:rPr>
          <w:rFonts w:ascii="Times New Roman" w:eastAsia="宋体" w:hAnsi="Times New Roman" w:cs="Times New Roman"/>
          <w:i/>
          <w:color w:val="808080" w:themeColor="background1" w:themeShade="80"/>
          <w:kern w:val="0"/>
          <w:sz w:val="18"/>
          <w:szCs w:val="18"/>
        </w:rPr>
      </w:pPr>
      <w:r>
        <w:rPr>
          <w:rFonts w:ascii="Times New Roman" w:hAnsi="Times New Roman" w:cs="Times New Roman" w:hint="eastAsia"/>
          <w:iCs/>
          <w:color w:val="808080" w:themeColor="background1" w:themeShade="80"/>
          <w:sz w:val="18"/>
          <w:szCs w:val="18"/>
        </w:rPr>
        <w:t>[</w:t>
      </w:r>
      <w:r>
        <w:rPr>
          <w:rFonts w:ascii="Times New Roman" w:hAnsi="Times New Roman" w:cs="Times New Roman" w:hint="eastAsia"/>
          <w:color w:val="808080" w:themeColor="background1" w:themeShade="80"/>
          <w:sz w:val="18"/>
          <w:szCs w:val="18"/>
        </w:rPr>
        <w:t xml:space="preserve">e.g., </w:t>
      </w:r>
      <w:r>
        <w:rPr>
          <w:rFonts w:ascii="Times New Roman" w:eastAsia="宋体" w:hAnsi="Times New Roman" w:cs="Times New Roman"/>
          <w:i/>
          <w:color w:val="808080" w:themeColor="background1" w:themeShade="80"/>
          <w:kern w:val="0"/>
          <w:sz w:val="18"/>
          <w:szCs w:val="18"/>
        </w:rPr>
        <w:t>Creation of the new web</w:t>
      </w:r>
      <w:r>
        <w:rPr>
          <w:rFonts w:ascii="Times New Roman" w:eastAsia="宋体" w:hAnsi="Times New Roman" w:cs="Times New Roman" w:hint="eastAsia"/>
          <w:i/>
          <w:color w:val="808080" w:themeColor="background1" w:themeShade="80"/>
          <w:kern w:val="0"/>
          <w:sz w:val="18"/>
          <w:szCs w:val="18"/>
        </w:rPr>
        <w:t>-</w:t>
      </w:r>
      <w:r>
        <w:rPr>
          <w:rFonts w:ascii="Times New Roman" w:eastAsia="宋体" w:hAnsi="Times New Roman" w:cs="Times New Roman"/>
          <w:i/>
          <w:color w:val="808080" w:themeColor="background1" w:themeShade="80"/>
          <w:kern w:val="0"/>
          <w:sz w:val="18"/>
          <w:szCs w:val="18"/>
        </w:rPr>
        <w:t>space opening</w:t>
      </w:r>
      <w:r>
        <w:rPr>
          <w:rFonts w:ascii="Times New Roman" w:eastAsia="宋体" w:hAnsi="Times New Roman" w:cs="Times New Roman" w:hint="eastAsia"/>
          <w:color w:val="808080" w:themeColor="background1" w:themeShade="80"/>
          <w:kern w:val="0"/>
          <w:sz w:val="18"/>
          <w:szCs w:val="18"/>
        </w:rPr>
        <w:t>]</w:t>
      </w:r>
    </w:p>
    <w:p w14:paraId="162D1260" w14:textId="77777777" w:rsidR="006164FC" w:rsidRDefault="004714F1" w:rsidP="00895776">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5A269C3A" w14:textId="77777777" w:rsidR="006164FC" w:rsidRDefault="004714F1" w:rsidP="00895776">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drugs and chemicals used, including generic name(s), dose(s), and route(s) of administration, should be identified precisely;</w:t>
      </w:r>
    </w:p>
    <w:p w14:paraId="1644557C" w14:textId="77777777" w:rsidR="006164FC" w:rsidRDefault="004714F1" w:rsidP="00895776">
      <w:pPr>
        <w:widowControl/>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When reporting studies on human beings or animals, authors should strictly follow the Helsinki Declaration (available at </w:t>
      </w:r>
      <w:hyperlink r:id="rId10" w:history="1">
        <w:r>
          <w:rPr>
            <w:rStyle w:val="ac"/>
            <w:rFonts w:ascii="Times New Roman" w:hAnsi="Times New Roman" w:cs="Times New Roman"/>
            <w:b/>
            <w:bCs/>
            <w:i/>
            <w:iCs/>
            <w:color w:val="808080" w:themeColor="background1" w:themeShade="80"/>
            <w:sz w:val="18"/>
            <w:szCs w:val="18"/>
          </w:rPr>
          <w:t>http://www.wma.net/en/30publications/10policies/b3/</w:t>
        </w:r>
      </w:hyperlink>
      <w:r>
        <w:rPr>
          <w:rFonts w:ascii="Times New Roman" w:hAnsi="Times New Roman" w:cs="Times New Roman"/>
          <w:b/>
          <w:bCs/>
          <w:i/>
          <w:iCs/>
          <w:color w:val="808080" w:themeColor="background1" w:themeShade="80"/>
          <w:sz w:val="18"/>
          <w:szCs w:val="18"/>
        </w:rPr>
        <w:t>) and other related publishing ethical standards.</w:t>
      </w:r>
    </w:p>
    <w:p w14:paraId="5690258D" w14:textId="77777777" w:rsidR="006164FC" w:rsidRDefault="004714F1" w:rsidP="00895776">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b/>
          <w:bCs/>
          <w:sz w:val="20"/>
          <w:szCs w:val="20"/>
        </w:rPr>
        <w:t>Table 1</w:t>
      </w:r>
      <w:r>
        <w:rPr>
          <w:rFonts w:ascii="Times New Roman" w:hAnsi="Times New Roman" w:cs="Times New Roman"/>
          <w:sz w:val="20"/>
          <w:szCs w:val="20"/>
        </w:rPr>
        <w:t xml:space="preserve"> (other forms: Tables 1 and 2; Tables 1-3),</w:t>
      </w:r>
      <w:r>
        <w:rPr>
          <w:rFonts w:ascii="Times New Roman" w:hAnsi="Times New Roman" w:cs="Times New Roman"/>
          <w:b/>
          <w:bCs/>
          <w:i/>
          <w:iCs/>
          <w:sz w:val="20"/>
          <w:szCs w:val="20"/>
        </w:rPr>
        <w:t xml:space="preserve"> </w:t>
      </w:r>
      <w:r>
        <w:rPr>
          <w:rFonts w:ascii="Times New Roman" w:hAnsi="Times New Roman" w:cs="Times New Roman"/>
          <w:b/>
          <w:bCs/>
          <w:sz w:val="20"/>
          <w:szCs w:val="20"/>
        </w:rPr>
        <w:t>Equation (1)</w:t>
      </w:r>
      <w:r>
        <w:rPr>
          <w:rFonts w:ascii="Times New Roman" w:hAnsi="Times New Roman" w:cs="Times New Roman"/>
          <w:sz w:val="20"/>
          <w:szCs w:val="20"/>
        </w:rPr>
        <w:t xml:space="preserve"> </w:t>
      </w:r>
      <w:r>
        <w:rPr>
          <w:rFonts w:ascii="Times New Roman" w:hAnsi="Times New Roman" w:cs="Times New Roman" w:hint="eastAsia"/>
          <w:sz w:val="20"/>
          <w:szCs w:val="20"/>
        </w:rPr>
        <w:t>[</w:t>
      </w:r>
      <w:r>
        <w:rPr>
          <w:rFonts w:ascii="Times New Roman" w:hAnsi="Times New Roman" w:cs="Times New Roman"/>
          <w:sz w:val="20"/>
          <w:szCs w:val="20"/>
        </w:rPr>
        <w:t>other forms: Equations (2) and (3); Equations (4-6)</w:t>
      </w:r>
      <w:r>
        <w:rPr>
          <w:rFonts w:ascii="Times New Roman" w:hAnsi="Times New Roman" w:cs="Times New Roman" w:hint="eastAsia"/>
          <w:sz w:val="20"/>
          <w:szCs w:val="20"/>
        </w:rPr>
        <w:t xml:space="preserve">] and </w:t>
      </w:r>
      <w:r>
        <w:rPr>
          <w:rFonts w:ascii="Times New Roman" w:hAnsi="Times New Roman" w:cs="Times New Roman"/>
          <w:b/>
          <w:bCs/>
          <w:sz w:val="20"/>
          <w:szCs w:val="20"/>
        </w:rPr>
        <w:t>Figure 1</w:t>
      </w:r>
      <w:r>
        <w:rPr>
          <w:rFonts w:ascii="Times New Roman" w:hAnsi="Times New Roman" w:cs="Times New Roman"/>
          <w:sz w:val="20"/>
          <w:szCs w:val="20"/>
        </w:rPr>
        <w:t xml:space="preserve"> (other forms: Figure 1A and B; Figure 2A-C; Figures 1 and 2A; Figures 1,</w:t>
      </w:r>
      <w:r>
        <w:rPr>
          <w:rFonts w:ascii="Times New Roman" w:hAnsi="Times New Roman" w:cs="Times New Roman" w:hint="eastAsia"/>
          <w:sz w:val="20"/>
          <w:szCs w:val="20"/>
        </w:rPr>
        <w:t xml:space="preserve"> </w:t>
      </w:r>
      <w:r>
        <w:rPr>
          <w:rFonts w:ascii="Times New Roman" w:hAnsi="Times New Roman" w:cs="Times New Roman"/>
          <w:sz w:val="20"/>
          <w:szCs w:val="20"/>
        </w:rPr>
        <w:t>2A and 3-5) show the examples</w:t>
      </w:r>
      <w:r>
        <w:rPr>
          <w:rFonts w:ascii="Times New Roman" w:hAnsi="Times New Roman" w:cs="Times New Roman" w:hint="eastAsia"/>
          <w:sz w:val="20"/>
          <w:szCs w:val="20"/>
        </w:rPr>
        <w:t xml:space="preserve"> of diagrams</w:t>
      </w:r>
      <w:r>
        <w:rPr>
          <w:rFonts w:ascii="Times New Roman" w:hAnsi="Times New Roman" w:cs="Times New Roman"/>
          <w:sz w:val="20"/>
          <w:szCs w:val="20"/>
        </w:rPr>
        <w:t>. All the tables, equations and figures should be cited in sequence in the main content near to the first time they appear.</w:t>
      </w:r>
      <w:r>
        <w:rPr>
          <w:rFonts w:ascii="Times New Roman" w:hAnsi="Times New Roman" w:cs="Times New Roman" w:hint="eastAsia"/>
          <w:sz w:val="20"/>
          <w:szCs w:val="20"/>
        </w:rPr>
        <w:t xml:space="preserve"> For supplementary material, authors may cite table, equation and figure like </w:t>
      </w:r>
      <w:r>
        <w:rPr>
          <w:rFonts w:ascii="Times New Roman" w:hAnsi="Times New Roman" w:cs="Times New Roman" w:hint="eastAsia"/>
          <w:b/>
          <w:bCs/>
          <w:sz w:val="20"/>
          <w:szCs w:val="20"/>
        </w:rPr>
        <w:t>Supplementary Table 1</w:t>
      </w:r>
      <w:r>
        <w:rPr>
          <w:rFonts w:ascii="Times New Roman" w:hAnsi="Times New Roman" w:cs="Times New Roman" w:hint="eastAsia"/>
          <w:sz w:val="20"/>
          <w:szCs w:val="20"/>
        </w:rPr>
        <w:t xml:space="preserve">, </w:t>
      </w:r>
      <w:r>
        <w:rPr>
          <w:rFonts w:ascii="Times New Roman" w:hAnsi="Times New Roman" w:cs="Times New Roman" w:hint="eastAsia"/>
          <w:b/>
          <w:bCs/>
          <w:sz w:val="20"/>
          <w:szCs w:val="20"/>
        </w:rPr>
        <w:t>Supplementary Equation (1)</w:t>
      </w:r>
      <w:r>
        <w:rPr>
          <w:rFonts w:ascii="Times New Roman" w:hAnsi="Times New Roman" w:cs="Times New Roman" w:hint="eastAsia"/>
          <w:sz w:val="20"/>
          <w:szCs w:val="20"/>
        </w:rPr>
        <w:t xml:space="preserve"> and </w:t>
      </w:r>
      <w:r>
        <w:rPr>
          <w:rFonts w:ascii="Times New Roman" w:hAnsi="Times New Roman" w:cs="Times New Roman" w:hint="eastAsia"/>
          <w:b/>
          <w:bCs/>
          <w:sz w:val="20"/>
          <w:szCs w:val="20"/>
        </w:rPr>
        <w:t>Supplementary Figure 1</w:t>
      </w:r>
      <w:r>
        <w:rPr>
          <w:rFonts w:ascii="Times New Roman" w:hAnsi="Times New Roman" w:cs="Times New Roman" w:hint="eastAsia"/>
          <w:sz w:val="20"/>
          <w:szCs w:val="20"/>
        </w:rPr>
        <w:t xml:space="preserve">. For details, you may refer to </w:t>
      </w:r>
      <w:hyperlink r:id="rId11" w:history="1">
        <w:r>
          <w:rPr>
            <w:rStyle w:val="aa"/>
            <w:rFonts w:ascii="Times New Roman" w:hAnsi="Times New Roman" w:cs="Times New Roman" w:hint="eastAsia"/>
            <w:b/>
            <w:bCs/>
            <w:sz w:val="20"/>
            <w:szCs w:val="20"/>
          </w:rPr>
          <w:t>Supplementary Material Template</w:t>
        </w:r>
      </w:hyperlink>
      <w:r>
        <w:rPr>
          <w:rFonts w:ascii="Times New Roman" w:hAnsi="Times New Roman" w:cs="Times New Roman" w:hint="eastAsia"/>
          <w:sz w:val="20"/>
          <w:szCs w:val="20"/>
        </w:rPr>
        <w:t>.</w:t>
      </w:r>
    </w:p>
    <w:p w14:paraId="72FD7234" w14:textId="77777777" w:rsidR="006164FC" w:rsidRDefault="004714F1" w:rsidP="00895776">
      <w:pPr>
        <w:widowControl/>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Tips:</w:t>
      </w:r>
    </w:p>
    <w:p w14:paraId="001328E2" w14:textId="77777777" w:rsidR="006164FC" w:rsidRDefault="004714F1" w:rsidP="00895776">
      <w:pPr>
        <w:numPr>
          <w:ilvl w:val="0"/>
          <w:numId w:val="2"/>
        </w:num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Results should be presented in a logical sequence;</w:t>
      </w:r>
    </w:p>
    <w:p w14:paraId="7A142078" w14:textId="77777777" w:rsidR="006164FC" w:rsidRDefault="004714F1" w:rsidP="00895776">
      <w:pPr>
        <w:numPr>
          <w:ilvl w:val="0"/>
          <w:numId w:val="2"/>
        </w:numPr>
        <w:adjustRightInd w:val="0"/>
        <w:snapToGrid w:val="0"/>
        <w:spacing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all the data from the tables or illustrations.</w:t>
      </w:r>
    </w:p>
    <w:p w14:paraId="712E888A" w14:textId="77777777" w:rsidR="006164FC" w:rsidRDefault="004714F1" w:rsidP="00895776">
      <w:pPr>
        <w:widowControl/>
        <w:adjustRightInd w:val="0"/>
        <w:snapToGrid w:val="0"/>
        <w:spacing w:beforeLines="50" w:before="156" w:line="360" w:lineRule="auto"/>
        <w:jc w:val="left"/>
        <w:rPr>
          <w:rFonts w:ascii="Times New Roman" w:eastAsia="宋体" w:hAnsi="Times New Roman" w:cs="Times New Roman"/>
          <w:color w:val="000000"/>
          <w:kern w:val="0"/>
          <w:sz w:val="20"/>
          <w:szCs w:val="20"/>
        </w:rPr>
      </w:pPr>
      <w:r>
        <w:rPr>
          <w:rFonts w:ascii="Times New Roman" w:eastAsia="宋体" w:hAnsi="Times New Roman" w:cs="Times New Roman"/>
          <w:b/>
          <w:bCs/>
          <w:kern w:val="0"/>
          <w:sz w:val="20"/>
          <w:szCs w:val="20"/>
        </w:rPr>
        <w:t>Table 1</w:t>
      </w:r>
      <w:r>
        <w:rPr>
          <w:rFonts w:ascii="Times New Roman" w:eastAsia="宋体" w:hAnsi="Times New Roman" w:cs="Times New Roman" w:hint="eastAsia"/>
          <w:b/>
          <w:bCs/>
          <w:kern w:val="0"/>
          <w:sz w:val="20"/>
          <w:szCs w:val="20"/>
        </w:rPr>
        <w:t>.</w:t>
      </w:r>
      <w:r>
        <w:rPr>
          <w:rFonts w:ascii="Times New Roman" w:eastAsia="宋体" w:hAnsi="Times New Roman" w:cs="Times New Roman"/>
          <w:b/>
          <w:bCs/>
          <w:kern w:val="0"/>
          <w:sz w:val="20"/>
          <w:szCs w:val="20"/>
        </w:rPr>
        <w:t xml:space="preserve"> </w:t>
      </w:r>
      <w:r>
        <w:rPr>
          <w:rFonts w:ascii="Times New Roman" w:eastAsia="宋体" w:hAnsi="Times New Roman" w:cs="Times New Roman"/>
          <w:b/>
          <w:bCs/>
          <w:color w:val="000000"/>
          <w:kern w:val="0"/>
          <w:sz w:val="20"/>
          <w:szCs w:val="20"/>
        </w:rPr>
        <w:t>This is a table caption. A summary description of this table should be written here</w:t>
      </w:r>
    </w:p>
    <w:tbl>
      <w:tblPr>
        <w:tblStyle w:val="Mdeck5tablebodythreelines"/>
        <w:tblW w:w="8388" w:type="dxa"/>
        <w:tblLayout w:type="fixed"/>
        <w:tblLook w:val="04A0" w:firstRow="1" w:lastRow="0" w:firstColumn="1" w:lastColumn="0" w:noHBand="0" w:noVBand="1"/>
      </w:tblPr>
      <w:tblGrid>
        <w:gridCol w:w="1596"/>
        <w:gridCol w:w="917"/>
        <w:gridCol w:w="782"/>
        <w:gridCol w:w="900"/>
        <w:gridCol w:w="944"/>
        <w:gridCol w:w="1818"/>
        <w:gridCol w:w="1431"/>
      </w:tblGrid>
      <w:tr w:rsidR="006164FC" w14:paraId="235E0B78" w14:textId="77777777" w:rsidTr="006164FC">
        <w:trPr>
          <w:cnfStyle w:val="100000000000" w:firstRow="1" w:lastRow="0" w:firstColumn="0" w:lastColumn="0" w:oddVBand="0" w:evenVBand="0" w:oddHBand="0" w:evenHBand="0" w:firstRowFirstColumn="0" w:firstRowLastColumn="0" w:lastRowFirstColumn="0" w:lastRowLastColumn="0"/>
          <w:trHeight w:val="399"/>
        </w:trPr>
        <w:tc>
          <w:tcPr>
            <w:tcW w:w="1596" w:type="dxa"/>
          </w:tcPr>
          <w:p w14:paraId="213901CF" w14:textId="77777777" w:rsidR="006164FC" w:rsidRDefault="004714F1">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Authors</w:t>
            </w:r>
          </w:p>
        </w:tc>
        <w:tc>
          <w:tcPr>
            <w:tcW w:w="917" w:type="dxa"/>
          </w:tcPr>
          <w:p w14:paraId="2307166D" w14:textId="77777777" w:rsidR="006164FC" w:rsidRDefault="004714F1">
            <w:pPr>
              <w:pStyle w:val="MDPI42tablebody"/>
              <w:spacing w:line="360" w:lineRule="auto"/>
              <w:rPr>
                <w:rFonts w:ascii="Times New Roman" w:eastAsia="宋体" w:hAnsi="Times New Roman" w:cs="Times New Roman"/>
                <w:b/>
                <w:sz w:val="18"/>
                <w:szCs w:val="18"/>
                <w:lang w:eastAsia="zh-CN"/>
              </w:rPr>
            </w:pPr>
            <w:r>
              <w:rPr>
                <w:rFonts w:ascii="Times New Roman" w:eastAsia="宋体" w:hAnsi="Times New Roman" w:cs="Times New Roman" w:hint="eastAsia"/>
                <w:b/>
                <w:sz w:val="18"/>
                <w:szCs w:val="18"/>
                <w:lang w:eastAsia="zh-CN"/>
              </w:rPr>
              <w:t>Regimen</w:t>
            </w:r>
          </w:p>
        </w:tc>
        <w:tc>
          <w:tcPr>
            <w:tcW w:w="782" w:type="dxa"/>
          </w:tcPr>
          <w:p w14:paraId="61F41E39" w14:textId="77777777" w:rsidR="006164FC" w:rsidRDefault="004714F1">
            <w:pPr>
              <w:pStyle w:val="MDPI42tablebody"/>
              <w:spacing w:line="360" w:lineRule="auto"/>
              <w:rPr>
                <w:rFonts w:ascii="Times New Roman" w:hAnsi="Times New Roman" w:cs="Times New Roman"/>
                <w:b/>
                <w:sz w:val="18"/>
                <w:szCs w:val="18"/>
              </w:rPr>
            </w:pPr>
            <w:r>
              <w:rPr>
                <w:rFonts w:ascii="Times New Roman" w:eastAsiaTheme="minorEastAsia" w:hAnsi="Times New Roman" w:cs="Times New Roman" w:hint="eastAsia"/>
                <w:b/>
                <w:i/>
                <w:iCs/>
                <w:sz w:val="18"/>
                <w:szCs w:val="18"/>
                <w:lang w:eastAsia="zh-CN"/>
              </w:rPr>
              <w:t>n</w:t>
            </w:r>
          </w:p>
        </w:tc>
        <w:tc>
          <w:tcPr>
            <w:tcW w:w="900" w:type="dxa"/>
          </w:tcPr>
          <w:p w14:paraId="6D386D9C" w14:textId="77777777" w:rsidR="006164FC" w:rsidRDefault="004714F1">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Age (year)</w:t>
            </w:r>
          </w:p>
        </w:tc>
        <w:tc>
          <w:tcPr>
            <w:tcW w:w="944" w:type="dxa"/>
          </w:tcPr>
          <w:p w14:paraId="28D1F202" w14:textId="77777777" w:rsidR="006164FC" w:rsidRDefault="004714F1">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CR (%)</w:t>
            </w:r>
          </w:p>
        </w:tc>
        <w:tc>
          <w:tcPr>
            <w:tcW w:w="1818" w:type="dxa"/>
          </w:tcPr>
          <w:p w14:paraId="193E05C7" w14:textId="77777777" w:rsidR="006164FC" w:rsidRDefault="004714F1">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EFS/PFS (%)</w:t>
            </w:r>
          </w:p>
        </w:tc>
        <w:tc>
          <w:tcPr>
            <w:tcW w:w="1431" w:type="dxa"/>
          </w:tcPr>
          <w:p w14:paraId="7B706EF8" w14:textId="77777777" w:rsidR="006164FC" w:rsidRDefault="004714F1">
            <w:pPr>
              <w:pStyle w:val="MDPI42tablebody"/>
              <w:spacing w:line="360" w:lineRule="auto"/>
              <w:rPr>
                <w:rFonts w:ascii="Times New Roman" w:eastAsiaTheme="minorEastAsia" w:hAnsi="Times New Roman" w:cs="Times New Roman"/>
                <w:b/>
                <w:sz w:val="18"/>
                <w:szCs w:val="18"/>
                <w:lang w:eastAsia="zh-CN"/>
              </w:rPr>
            </w:pPr>
            <w:r>
              <w:rPr>
                <w:rFonts w:ascii="Times New Roman" w:eastAsiaTheme="minorEastAsia" w:hAnsi="Times New Roman" w:cs="Times New Roman" w:hint="eastAsia"/>
                <w:b/>
                <w:sz w:val="18"/>
                <w:szCs w:val="18"/>
                <w:lang w:eastAsia="zh-CN"/>
              </w:rPr>
              <w:t>2-year (3-year) OS (%)</w:t>
            </w:r>
          </w:p>
        </w:tc>
      </w:tr>
      <w:tr w:rsidR="006164FC" w14:paraId="3F4500A6" w14:textId="77777777" w:rsidTr="006164FC">
        <w:trPr>
          <w:trHeight w:val="394"/>
        </w:trPr>
        <w:tc>
          <w:tcPr>
            <w:tcW w:w="1596" w:type="dxa"/>
          </w:tcPr>
          <w:p w14:paraId="69EAB94E" w14:textId="77777777" w:rsidR="006164FC" w:rsidRDefault="004714F1">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Our current study</w:t>
            </w:r>
          </w:p>
        </w:tc>
        <w:tc>
          <w:tcPr>
            <w:tcW w:w="917" w:type="dxa"/>
          </w:tcPr>
          <w:p w14:paraId="6CD3E6CF"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CVP</w:t>
            </w:r>
          </w:p>
        </w:tc>
        <w:tc>
          <w:tcPr>
            <w:tcW w:w="782" w:type="dxa"/>
          </w:tcPr>
          <w:p w14:paraId="184A8E9C" w14:textId="77777777" w:rsidR="006164FC" w:rsidRDefault="004714F1">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251</w:t>
            </w:r>
            <w:r>
              <w:rPr>
                <w:rFonts w:ascii="Times New Roman" w:eastAsiaTheme="minorEastAsia" w:hAnsi="Times New Roman" w:cs="Times New Roman" w:hint="eastAsia"/>
                <w:sz w:val="18"/>
                <w:szCs w:val="18"/>
                <w:lang w:eastAsia="zh-CN"/>
              </w:rPr>
              <w:br/>
              <w:t>67</w:t>
            </w:r>
          </w:p>
        </w:tc>
        <w:tc>
          <w:tcPr>
            <w:tcW w:w="900" w:type="dxa"/>
          </w:tcPr>
          <w:p w14:paraId="7F4DB070" w14:textId="77777777" w:rsidR="006164FC" w:rsidRDefault="004714F1">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17-82</w:t>
            </w:r>
            <w:r>
              <w:rPr>
                <w:rFonts w:ascii="Times New Roman" w:eastAsiaTheme="minorEastAsia" w:hAnsi="Times New Roman" w:cs="Times New Roman" w:hint="eastAsia"/>
                <w:sz w:val="18"/>
                <w:szCs w:val="18"/>
                <w:lang w:eastAsia="zh-CN"/>
              </w:rPr>
              <w:br/>
              <w:t>45-87</w:t>
            </w:r>
          </w:p>
        </w:tc>
        <w:tc>
          <w:tcPr>
            <w:tcW w:w="944" w:type="dxa"/>
          </w:tcPr>
          <w:p w14:paraId="6276BA9D" w14:textId="77777777" w:rsidR="006164FC" w:rsidRDefault="004714F1">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69.8</w:t>
            </w:r>
            <w:r>
              <w:rPr>
                <w:rFonts w:ascii="Times New Roman" w:eastAsiaTheme="minorEastAsia" w:hAnsi="Times New Roman" w:cs="Times New Roman" w:hint="eastAsia"/>
                <w:sz w:val="18"/>
                <w:szCs w:val="18"/>
                <w:lang w:eastAsia="zh-CN"/>
              </w:rPr>
              <w:br/>
              <w:t>29.9</w:t>
            </w:r>
            <w:r>
              <w:rPr>
                <w:rFonts w:ascii="Times New Roman" w:eastAsiaTheme="minorEastAsia" w:hAnsi="Times New Roman" w:cs="Times New Roman" w:hint="eastAsia"/>
                <w:sz w:val="18"/>
                <w:szCs w:val="18"/>
                <w:vertAlign w:val="superscript"/>
                <w:lang w:eastAsia="zh-CN"/>
              </w:rPr>
              <w:t>*</w:t>
            </w:r>
          </w:p>
        </w:tc>
        <w:tc>
          <w:tcPr>
            <w:tcW w:w="1818" w:type="dxa"/>
          </w:tcPr>
          <w:p w14:paraId="7FE1F1AC" w14:textId="77777777" w:rsidR="006164FC" w:rsidRDefault="004714F1">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55.3 (46.0)</w:t>
            </w:r>
            <w:r>
              <w:rPr>
                <w:rFonts w:ascii="Times New Roman" w:eastAsiaTheme="minorEastAsia" w:hAnsi="Times New Roman" w:cs="Times New Roman" w:hint="eastAsia"/>
                <w:sz w:val="18"/>
                <w:szCs w:val="18"/>
                <w:lang w:eastAsia="zh-CN"/>
              </w:rPr>
              <w:br/>
              <w:t>18.0 (12.0)</w:t>
            </w:r>
            <w:r>
              <w:rPr>
                <w:rFonts w:ascii="Times New Roman" w:eastAsiaTheme="minorEastAsia" w:hAnsi="Times New Roman" w:cs="Times New Roman" w:hint="eastAsia"/>
                <w:sz w:val="18"/>
                <w:szCs w:val="18"/>
                <w:vertAlign w:val="superscript"/>
                <w:lang w:eastAsia="zh-CN"/>
              </w:rPr>
              <w:t>*</w:t>
            </w:r>
          </w:p>
        </w:tc>
        <w:tc>
          <w:tcPr>
            <w:tcW w:w="1431" w:type="dxa"/>
          </w:tcPr>
          <w:p w14:paraId="1A014F1E" w14:textId="77777777" w:rsidR="006164FC" w:rsidRDefault="004714F1">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58.0 (52.0)</w:t>
            </w:r>
            <w:r>
              <w:rPr>
                <w:rFonts w:ascii="Times New Roman" w:eastAsiaTheme="minorEastAsia" w:hAnsi="Times New Roman" w:cs="Times New Roman" w:hint="eastAsia"/>
                <w:sz w:val="18"/>
                <w:szCs w:val="18"/>
                <w:lang w:eastAsia="zh-CN"/>
              </w:rPr>
              <w:br/>
              <w:t>25.0 (19.0)</w:t>
            </w:r>
            <w:r>
              <w:rPr>
                <w:rFonts w:ascii="Times New Roman" w:eastAsiaTheme="minorEastAsia" w:hAnsi="Times New Roman" w:cs="Times New Roman" w:hint="eastAsia"/>
                <w:sz w:val="18"/>
                <w:szCs w:val="18"/>
                <w:vertAlign w:val="superscript"/>
                <w:lang w:eastAsia="zh-CN"/>
              </w:rPr>
              <w:t>*</w:t>
            </w:r>
          </w:p>
        </w:tc>
      </w:tr>
      <w:tr w:rsidR="006164FC" w14:paraId="5C5EC435" w14:textId="77777777" w:rsidTr="006164FC">
        <w:trPr>
          <w:trHeight w:val="399"/>
        </w:trPr>
        <w:tc>
          <w:tcPr>
            <w:tcW w:w="1596" w:type="dxa"/>
          </w:tcPr>
          <w:p w14:paraId="5536B679" w14:textId="77777777" w:rsidR="006164FC" w:rsidRDefault="004714F1">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 xml:space="preserve">Khaled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[1]</w:t>
            </w:r>
          </w:p>
        </w:tc>
        <w:tc>
          <w:tcPr>
            <w:tcW w:w="917" w:type="dxa"/>
          </w:tcPr>
          <w:p w14:paraId="2F031574" w14:textId="77777777" w:rsidR="006164FC" w:rsidRDefault="004714F1">
            <w:pPr>
              <w:pStyle w:val="MDPI42tablebody"/>
              <w:spacing w:line="360" w:lineRule="auto"/>
              <w:jc w:val="left"/>
              <w:rPr>
                <w:rFonts w:ascii="Times New Roman" w:hAnsi="Times New Roman" w:cs="Times New Roman"/>
                <w:sz w:val="18"/>
                <w:szCs w:val="18"/>
              </w:rPr>
            </w:pPr>
            <w:r>
              <w:rPr>
                <w:rFonts w:ascii="Times New Roman" w:eastAsiaTheme="minorEastAsia" w:hAnsi="Times New Roman" w:cs="Times New Roman" w:hint="eastAsia"/>
                <w:sz w:val="18"/>
                <w:szCs w:val="18"/>
                <w:lang w:eastAsia="zh-CN"/>
              </w:rPr>
              <w:t>CHOP</w:t>
            </w:r>
          </w:p>
        </w:tc>
        <w:tc>
          <w:tcPr>
            <w:tcW w:w="782" w:type="dxa"/>
          </w:tcPr>
          <w:p w14:paraId="245AC049"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40</w:t>
            </w:r>
          </w:p>
        </w:tc>
        <w:tc>
          <w:tcPr>
            <w:tcW w:w="900" w:type="dxa"/>
          </w:tcPr>
          <w:p w14:paraId="488F6C63"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19-75</w:t>
            </w:r>
          </w:p>
        </w:tc>
        <w:tc>
          <w:tcPr>
            <w:tcW w:w="944" w:type="dxa"/>
          </w:tcPr>
          <w:p w14:paraId="413DF0D3"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67</w:t>
            </w:r>
          </w:p>
        </w:tc>
        <w:tc>
          <w:tcPr>
            <w:tcW w:w="1818" w:type="dxa"/>
          </w:tcPr>
          <w:p w14:paraId="004CA6D9"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54 (54)</w:t>
            </w:r>
          </w:p>
        </w:tc>
        <w:tc>
          <w:tcPr>
            <w:tcW w:w="1431" w:type="dxa"/>
          </w:tcPr>
          <w:p w14:paraId="17A97E4B"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82 (71)</w:t>
            </w:r>
          </w:p>
        </w:tc>
      </w:tr>
      <w:tr w:rsidR="006164FC" w14:paraId="762D506C" w14:textId="77777777" w:rsidTr="006164FC">
        <w:trPr>
          <w:trHeight w:val="399"/>
        </w:trPr>
        <w:tc>
          <w:tcPr>
            <w:tcW w:w="1596" w:type="dxa"/>
          </w:tcPr>
          <w:p w14:paraId="3A9A1FF8" w14:textId="77777777" w:rsidR="006164FC" w:rsidRDefault="004714F1">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Theme="minorEastAsia" w:hAnsi="Times New Roman" w:cs="Times New Roman" w:hint="eastAsia"/>
                <w:sz w:val="18"/>
                <w:szCs w:val="18"/>
                <w:lang w:eastAsia="zh-CN"/>
              </w:rPr>
              <w:t xml:space="preserve">Burton </w:t>
            </w:r>
            <w:r>
              <w:rPr>
                <w:rFonts w:ascii="Times New Roman" w:eastAsiaTheme="minorEastAsia" w:hAnsi="Times New Roman" w:cs="Times New Roman" w:hint="eastAsia"/>
                <w:i/>
                <w:iCs/>
                <w:sz w:val="18"/>
                <w:szCs w:val="18"/>
                <w:lang w:eastAsia="zh-CN"/>
              </w:rPr>
              <w:t>et al.</w:t>
            </w:r>
            <w:r>
              <w:rPr>
                <w:rFonts w:ascii="Times New Roman" w:eastAsiaTheme="minorEastAsia" w:hAnsi="Times New Roman" w:cs="Times New Roman" w:hint="eastAsia"/>
                <w:sz w:val="18"/>
                <w:szCs w:val="18"/>
                <w:vertAlign w:val="superscript"/>
                <w:lang w:eastAsia="zh-CN"/>
              </w:rPr>
              <w:t>[2]</w:t>
            </w:r>
          </w:p>
        </w:tc>
        <w:tc>
          <w:tcPr>
            <w:tcW w:w="917" w:type="dxa"/>
          </w:tcPr>
          <w:p w14:paraId="45C93CAB" w14:textId="77777777" w:rsidR="006164FC" w:rsidRDefault="004714F1">
            <w:pPr>
              <w:pStyle w:val="MDPI42tablebody"/>
              <w:spacing w:line="360" w:lineRule="auto"/>
              <w:jc w:val="left"/>
              <w:rPr>
                <w:rFonts w:ascii="Times New Roman" w:eastAsiaTheme="minorEastAsia" w:hAnsi="Times New Roman" w:cs="Times New Roman"/>
                <w:sz w:val="18"/>
                <w:szCs w:val="18"/>
                <w:lang w:eastAsia="zh-CN"/>
              </w:rPr>
            </w:pPr>
            <w:r>
              <w:rPr>
                <w:rFonts w:ascii="Times New Roman" w:eastAsia="宋体" w:hAnsi="Times New Roman" w:cs="Times New Roman" w:hint="eastAsia"/>
                <w:sz w:val="18"/>
                <w:szCs w:val="18"/>
                <w:lang w:eastAsia="zh-CN"/>
              </w:rPr>
              <w:t>CHOP</w:t>
            </w:r>
            <w:r>
              <w:rPr>
                <w:rFonts w:ascii="Times New Roman" w:eastAsia="宋体" w:hAnsi="Times New Roman" w:cs="Times New Roman" w:hint="eastAsia"/>
                <w:sz w:val="18"/>
                <w:szCs w:val="18"/>
                <w:lang w:eastAsia="zh-CN"/>
              </w:rPr>
              <w:br/>
              <w:t>CIOP</w:t>
            </w:r>
          </w:p>
        </w:tc>
        <w:tc>
          <w:tcPr>
            <w:tcW w:w="782" w:type="dxa"/>
          </w:tcPr>
          <w:p w14:paraId="54294236" w14:textId="77777777" w:rsidR="006164FC" w:rsidRDefault="004714F1">
            <w:pPr>
              <w:pStyle w:val="MDPI42tablebody"/>
              <w:spacing w:line="360" w:lineRule="auto"/>
              <w:jc w:val="left"/>
              <w:rPr>
                <w:rFonts w:ascii="Times New Roman" w:eastAsia="宋体" w:hAnsi="Times New Roman" w:cs="Times New Roman"/>
                <w:sz w:val="18"/>
                <w:szCs w:val="18"/>
              </w:rPr>
            </w:pPr>
            <w:r>
              <w:rPr>
                <w:rFonts w:ascii="Times New Roman" w:eastAsiaTheme="minorEastAsia" w:hAnsi="Times New Roman" w:cs="Times New Roman" w:hint="eastAsia"/>
                <w:sz w:val="18"/>
                <w:szCs w:val="18"/>
                <w:lang w:eastAsia="zh-CN"/>
              </w:rPr>
              <w:t>105</w:t>
            </w:r>
            <w:r>
              <w:rPr>
                <w:rFonts w:ascii="Times New Roman" w:eastAsiaTheme="minorEastAsia" w:hAnsi="Times New Roman" w:cs="Times New Roman" w:hint="eastAsia"/>
                <w:sz w:val="18"/>
                <w:szCs w:val="18"/>
                <w:lang w:eastAsia="zh-CN"/>
              </w:rPr>
              <w:br/>
              <w:t>106</w:t>
            </w:r>
          </w:p>
        </w:tc>
        <w:tc>
          <w:tcPr>
            <w:tcW w:w="900" w:type="dxa"/>
          </w:tcPr>
          <w:p w14:paraId="4DDE0681"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22-66</w:t>
            </w:r>
            <w:r>
              <w:rPr>
                <w:rFonts w:ascii="Times New Roman" w:eastAsia="宋体" w:hAnsi="Times New Roman" w:cs="Times New Roman" w:hint="eastAsia"/>
                <w:sz w:val="18"/>
                <w:szCs w:val="18"/>
                <w:lang w:eastAsia="zh-CN"/>
              </w:rPr>
              <w:br/>
              <w:t>25-67</w:t>
            </w:r>
          </w:p>
        </w:tc>
        <w:tc>
          <w:tcPr>
            <w:tcW w:w="944" w:type="dxa"/>
          </w:tcPr>
          <w:p w14:paraId="59AC6A7D"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70</w:t>
            </w:r>
            <w:r>
              <w:rPr>
                <w:rFonts w:ascii="Times New Roman" w:eastAsia="宋体" w:hAnsi="Times New Roman" w:cs="Times New Roman" w:hint="eastAsia"/>
                <w:sz w:val="18"/>
                <w:szCs w:val="18"/>
                <w:lang w:eastAsia="zh-CN"/>
              </w:rPr>
              <w:br/>
              <w:t>52</w:t>
            </w:r>
          </w:p>
        </w:tc>
        <w:tc>
          <w:tcPr>
            <w:tcW w:w="1818" w:type="dxa"/>
          </w:tcPr>
          <w:p w14:paraId="467E1F44"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PFS: 56</w:t>
            </w:r>
            <w:r>
              <w:rPr>
                <w:rFonts w:ascii="Times New Roman" w:eastAsia="宋体" w:hAnsi="Times New Roman" w:cs="Times New Roman" w:hint="eastAsia"/>
                <w:sz w:val="18"/>
                <w:szCs w:val="18"/>
                <w:lang w:eastAsia="zh-CN"/>
              </w:rPr>
              <w:br/>
              <w:t>4-year PFS: 40</w:t>
            </w:r>
            <w:r>
              <w:rPr>
                <w:rFonts w:ascii="Times New Roman" w:eastAsiaTheme="minorEastAsia" w:hAnsi="Times New Roman" w:cs="Times New Roman" w:hint="eastAsia"/>
                <w:sz w:val="18"/>
                <w:szCs w:val="18"/>
                <w:vertAlign w:val="superscript"/>
                <w:lang w:eastAsia="zh-CN"/>
              </w:rPr>
              <w:t>*</w:t>
            </w:r>
          </w:p>
        </w:tc>
        <w:tc>
          <w:tcPr>
            <w:tcW w:w="1431" w:type="dxa"/>
          </w:tcPr>
          <w:p w14:paraId="6F825615" w14:textId="77777777" w:rsidR="006164FC" w:rsidRDefault="004714F1">
            <w:pPr>
              <w:pStyle w:val="MDPI42tablebody"/>
              <w:spacing w:line="360" w:lineRule="auto"/>
              <w:jc w:val="left"/>
              <w:rPr>
                <w:rFonts w:ascii="Times New Roman" w:eastAsia="宋体" w:hAnsi="Times New Roman" w:cs="Times New Roman"/>
                <w:sz w:val="18"/>
                <w:szCs w:val="18"/>
                <w:lang w:eastAsia="zh-CN"/>
              </w:rPr>
            </w:pPr>
            <w:r>
              <w:rPr>
                <w:rFonts w:ascii="Times New Roman" w:eastAsia="宋体" w:hAnsi="Times New Roman" w:cs="Times New Roman" w:hint="eastAsia"/>
                <w:sz w:val="18"/>
                <w:szCs w:val="18"/>
                <w:lang w:eastAsia="zh-CN"/>
              </w:rPr>
              <w:t>4-year OS: 65</w:t>
            </w:r>
            <w:r>
              <w:rPr>
                <w:rFonts w:ascii="Times New Roman" w:eastAsia="宋体" w:hAnsi="Times New Roman" w:cs="Times New Roman" w:hint="eastAsia"/>
                <w:sz w:val="18"/>
                <w:szCs w:val="18"/>
                <w:lang w:eastAsia="zh-CN"/>
              </w:rPr>
              <w:br/>
              <w:t>4-year OS: 56</w:t>
            </w:r>
            <w:r>
              <w:rPr>
                <w:rFonts w:ascii="Times New Roman" w:eastAsiaTheme="minorEastAsia" w:hAnsi="Times New Roman" w:cs="Times New Roman" w:hint="eastAsia"/>
                <w:sz w:val="18"/>
                <w:szCs w:val="18"/>
                <w:vertAlign w:val="superscript"/>
                <w:lang w:eastAsia="zh-CN"/>
              </w:rPr>
              <w:t>#</w:t>
            </w:r>
          </w:p>
        </w:tc>
      </w:tr>
    </w:tbl>
    <w:p w14:paraId="4373358C" w14:textId="77777777" w:rsidR="006164FC" w:rsidRDefault="004714F1">
      <w:pPr>
        <w:widowControl/>
        <w:adjustRightInd w:val="0"/>
        <w:snapToGrid w:val="0"/>
        <w:spacing w:line="260" w:lineRule="atLeast"/>
        <w:rPr>
          <w:rFonts w:ascii="Times New Roman" w:eastAsia="宋体" w:hAnsi="Times New Roman" w:cs="Times New Roman"/>
          <w:bCs/>
          <w:color w:val="000000"/>
          <w:kern w:val="0"/>
          <w:sz w:val="16"/>
          <w:szCs w:val="16"/>
        </w:rPr>
      </w:pPr>
      <w:r>
        <w:rPr>
          <w:rFonts w:ascii="Times New Roman" w:eastAsia="宋体" w:hAnsi="Times New Roman" w:cs="Times New Roman"/>
          <w:bCs/>
          <w:color w:val="000000"/>
          <w:kern w:val="0"/>
          <w:sz w:val="16"/>
          <w:szCs w:val="16"/>
        </w:rPr>
        <w:t xml:space="preserve">This part is footer.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&lt; 0.05, </w:t>
      </w:r>
      <w:r>
        <w:rPr>
          <w:rFonts w:ascii="Times New Roman" w:eastAsia="宋体" w:hAnsi="Times New Roman" w:cs="Times New Roman"/>
          <w:bCs/>
          <w:color w:val="000000"/>
          <w:kern w:val="0"/>
          <w:sz w:val="16"/>
          <w:szCs w:val="16"/>
          <w:vertAlign w:val="superscript"/>
        </w:rPr>
        <w:t>#</w:t>
      </w:r>
      <w:r>
        <w:rPr>
          <w:rFonts w:ascii="Times New Roman" w:eastAsia="宋体" w:hAnsi="Times New Roman" w:cs="Times New Roman"/>
          <w:bCs/>
          <w:i/>
          <w:iCs/>
          <w:color w:val="000000"/>
          <w:kern w:val="0"/>
          <w:sz w:val="16"/>
          <w:szCs w:val="16"/>
        </w:rPr>
        <w:t>P</w:t>
      </w:r>
      <w:r>
        <w:rPr>
          <w:rFonts w:ascii="Times New Roman" w:eastAsia="宋体" w:hAnsi="Times New Roman" w:cs="Times New Roman"/>
          <w:bCs/>
          <w:color w:val="000000"/>
          <w:kern w:val="0"/>
          <w:sz w:val="16"/>
          <w:szCs w:val="16"/>
        </w:rPr>
        <w:t xml:space="preserve"> ≥ 0.05.</w:t>
      </w:r>
      <w:r>
        <w:rPr>
          <w:rFonts w:ascii="Times New Roman" w:eastAsia="宋体" w:hAnsi="Times New Roman" w:cs="Times New Roman" w:hint="eastAsia"/>
          <w:bCs/>
          <w:color w:val="000000"/>
          <w:kern w:val="0"/>
          <w:sz w:val="16"/>
          <w:szCs w:val="16"/>
        </w:rPr>
        <w:t xml:space="preserve"> EFS: event-free survival; </w:t>
      </w:r>
      <w:r>
        <w:rPr>
          <w:rFonts w:ascii="Times New Roman" w:eastAsia="宋体" w:hAnsi="Times New Roman" w:cs="Times New Roman" w:hint="eastAsia"/>
          <w:color w:val="000000"/>
          <w:kern w:val="0"/>
          <w:sz w:val="16"/>
          <w:szCs w:val="16"/>
        </w:rPr>
        <w:t>PFS</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color w:val="000000"/>
          <w:kern w:val="0"/>
          <w:sz w:val="16"/>
          <w:szCs w:val="16"/>
        </w:rPr>
        <w:t>progression-free survival</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hint="eastAsia"/>
          <w:bCs/>
          <w:color w:val="000000"/>
          <w:kern w:val="0"/>
          <w:sz w:val="16"/>
          <w:szCs w:val="16"/>
        </w:rPr>
        <w:t>OS: overall survival;</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color w:val="000000"/>
          <w:kern w:val="0"/>
          <w:sz w:val="16"/>
          <w:szCs w:val="16"/>
        </w:rPr>
        <w:t>CHOP</w:t>
      </w:r>
      <w:r>
        <w:rPr>
          <w:rFonts w:ascii="Times New Roman" w:eastAsia="宋体" w:hAnsi="Times New Roman" w:cs="Times New Roman"/>
          <w:color w:val="000000"/>
          <w:kern w:val="0"/>
          <w:sz w:val="16"/>
          <w:szCs w:val="16"/>
        </w:rPr>
        <w:t xml:space="preserve">: </w:t>
      </w:r>
      <w:r>
        <w:rPr>
          <w:rFonts w:ascii="Times New Roman" w:eastAsia="宋体" w:hAnsi="Times New Roman" w:cs="Times New Roman"/>
          <w:bCs/>
          <w:color w:val="000000"/>
          <w:kern w:val="0"/>
          <w:sz w:val="16"/>
          <w:szCs w:val="16"/>
        </w:rPr>
        <w:t>cyclophosphamide, doxorubicin, vincristine, and prednisone;</w:t>
      </w:r>
      <w:r>
        <w:rPr>
          <w:rFonts w:ascii="Times New Roman" w:eastAsia="宋体" w:hAnsi="Times New Roman" w:cs="Times New Roman" w:hint="eastAsia"/>
          <w:bCs/>
          <w:color w:val="000000"/>
          <w:kern w:val="0"/>
          <w:sz w:val="16"/>
          <w:szCs w:val="16"/>
        </w:rPr>
        <w:t xml:space="preserve"> CVP: cyclophosphamide, vincristine, and prednisone;</w:t>
      </w:r>
      <w:r>
        <w:rPr>
          <w:rFonts w:ascii="Times New Roman" w:eastAsia="宋体" w:hAnsi="Times New Roman" w:cs="Times New Roman"/>
          <w:bCs/>
          <w:color w:val="000000"/>
          <w:kern w:val="0"/>
          <w:sz w:val="16"/>
          <w:szCs w:val="16"/>
        </w:rPr>
        <w:t xml:space="preserve"> </w:t>
      </w:r>
      <w:r>
        <w:rPr>
          <w:rFonts w:ascii="Times New Roman" w:eastAsia="宋体" w:hAnsi="Times New Roman" w:cs="Times New Roman" w:hint="eastAsia"/>
          <w:bCs/>
          <w:color w:val="000000"/>
          <w:kern w:val="0"/>
          <w:sz w:val="16"/>
          <w:szCs w:val="16"/>
        </w:rPr>
        <w:t xml:space="preserve">CIOP: cyclophosphamide, idarubicin, vincristine, and prednisone; CR: complete response. </w:t>
      </w:r>
      <w:r>
        <w:rPr>
          <w:rFonts w:ascii="Times New Roman" w:eastAsia="宋体" w:hAnsi="Times New Roman" w:cs="Times New Roman"/>
          <w:bCs/>
          <w:color w:val="000000"/>
          <w:kern w:val="0"/>
          <w:sz w:val="16"/>
          <w:szCs w:val="16"/>
        </w:rPr>
        <w:t xml:space="preserve">This table is cited with permission from Li </w:t>
      </w:r>
      <w:proofErr w:type="gramStart"/>
      <w:r>
        <w:rPr>
          <w:rFonts w:ascii="Times New Roman" w:eastAsia="宋体" w:hAnsi="Times New Roman" w:cs="Times New Roman"/>
          <w:bCs/>
          <w:i/>
          <w:color w:val="000000"/>
          <w:kern w:val="0"/>
          <w:sz w:val="16"/>
          <w:szCs w:val="16"/>
        </w:rPr>
        <w:t>et al</w:t>
      </w:r>
      <w:r>
        <w:rPr>
          <w:rFonts w:ascii="Times New Roman" w:eastAsia="宋体" w:hAnsi="Times New Roman" w:cs="Times New Roman"/>
          <w:bCs/>
          <w:color w:val="000000"/>
          <w:kern w:val="0"/>
          <w:sz w:val="16"/>
          <w:szCs w:val="16"/>
        </w:rPr>
        <w:t>.</w:t>
      </w:r>
      <w:r>
        <w:rPr>
          <w:rFonts w:ascii="Times New Roman" w:eastAsia="宋体" w:hAnsi="Times New Roman" w:cs="Times New Roman"/>
          <w:bCs/>
          <w:color w:val="000000"/>
          <w:kern w:val="0"/>
          <w:sz w:val="16"/>
          <w:szCs w:val="16"/>
          <w:vertAlign w:val="superscript"/>
        </w:rPr>
        <w:t>[</w:t>
      </w:r>
      <w:proofErr w:type="gramEnd"/>
      <w:r>
        <w:rPr>
          <w:rFonts w:ascii="Times New Roman" w:eastAsia="宋体" w:hAnsi="Times New Roman" w:cs="Times New Roman"/>
          <w:bCs/>
          <w:color w:val="000000"/>
          <w:kern w:val="0"/>
          <w:sz w:val="16"/>
          <w:szCs w:val="16"/>
          <w:vertAlign w:val="superscript"/>
        </w:rPr>
        <w:t>1]</w:t>
      </w:r>
      <w:r>
        <w:rPr>
          <w:rFonts w:ascii="Times New Roman" w:eastAsia="宋体" w:hAnsi="Times New Roman" w:cs="Times New Roman"/>
          <w:bCs/>
          <w:color w:val="000000"/>
          <w:kern w:val="0"/>
          <w:sz w:val="16"/>
          <w:szCs w:val="16"/>
        </w:rPr>
        <w:t xml:space="preserve"> published in xxx</w:t>
      </w:r>
    </w:p>
    <w:p w14:paraId="35DA0E82" w14:textId="77777777" w:rsidR="006164FC" w:rsidRDefault="004714F1" w:rsidP="00895776">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 notes:</w:t>
      </w:r>
    </w:p>
    <w:p w14:paraId="096B521E" w14:textId="77777777" w:rsidR="006164FC" w:rsidRDefault="004714F1" w:rsidP="00895776">
      <w:pPr>
        <w:widowControl/>
        <w:numPr>
          <w:ilvl w:val="0"/>
          <w:numId w:val="3"/>
        </w:numPr>
        <w:shd w:val="clear" w:color="auto" w:fill="FFFFFF"/>
        <w:adjustRightInd w:val="0"/>
        <w:snapToGrid w:val="0"/>
        <w:spacing w:beforeLines="50" w:before="156"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cited in numeric order and placed after the paragraph where it is first cited;</w:t>
      </w:r>
    </w:p>
    <w:p w14:paraId="753A07E9" w14:textId="77777777" w:rsidR="006164FC" w:rsidRDefault="004714F1">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The table caption should be placed above the table and labeled sequentially (e.g., Table 1, Table 2);</w:t>
      </w:r>
    </w:p>
    <w:p w14:paraId="4E4E6CA1" w14:textId="77777777" w:rsidR="006164FC" w:rsidRDefault="004714F1">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Tables should be provided in editable form like DOC or DOCX format (picture is not allowed);</w:t>
      </w:r>
    </w:p>
    <w:p w14:paraId="31AA476A" w14:textId="77777777" w:rsidR="006164FC" w:rsidRDefault="004714F1">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Abbreviations and symbols used in table should be explained in footnote;</w:t>
      </w:r>
    </w:p>
    <w:p w14:paraId="6C8268B3" w14:textId="77777777" w:rsidR="006164FC" w:rsidRDefault="004714F1">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Explanatory matter should also be placed in footnotes;</w:t>
      </w:r>
    </w:p>
    <w:p w14:paraId="61F787E5" w14:textId="77777777" w:rsidR="006164FC" w:rsidRDefault="004714F1">
      <w:pPr>
        <w:widowControl/>
        <w:numPr>
          <w:ilvl w:val="0"/>
          <w:numId w:val="3"/>
        </w:numPr>
        <w:shd w:val="clear" w:color="auto" w:fill="FFFFFF"/>
        <w:adjustRightInd w:val="0"/>
        <w:snapToGrid w:val="0"/>
        <w:spacing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Non-</w:t>
      </w:r>
      <w:r>
        <w:rPr>
          <w:rFonts w:ascii="Times New Roman" w:hAnsi="Times New Roman" w:cs="Times New Roman"/>
          <w:b/>
          <w:bCs/>
          <w:i/>
          <w:iCs/>
          <w:color w:val="808080" w:themeColor="background1" w:themeShade="80"/>
          <w:sz w:val="18"/>
          <w:szCs w:val="18"/>
        </w:rPr>
        <w:t xml:space="preserve">English </w:t>
      </w:r>
      <w:r>
        <w:rPr>
          <w:rFonts w:ascii="Times New Roman" w:hAnsi="Times New Roman" w:cs="Times New Roman" w:hint="eastAsia"/>
          <w:b/>
          <w:bCs/>
          <w:i/>
          <w:iCs/>
          <w:color w:val="808080" w:themeColor="background1" w:themeShade="80"/>
          <w:sz w:val="18"/>
          <w:szCs w:val="18"/>
        </w:rPr>
        <w:t xml:space="preserve">words </w:t>
      </w:r>
      <w:r>
        <w:rPr>
          <w:rFonts w:ascii="Times New Roman" w:hAnsi="Times New Roman" w:cs="Times New Roman"/>
          <w:b/>
          <w:bCs/>
          <w:i/>
          <w:iCs/>
          <w:color w:val="808080" w:themeColor="background1" w:themeShade="80"/>
          <w:sz w:val="18"/>
          <w:szCs w:val="18"/>
        </w:rPr>
        <w:t>should be avoided</w:t>
      </w:r>
      <w:r>
        <w:rPr>
          <w:rFonts w:ascii="Times New Roman" w:hAnsi="Times New Roman" w:cs="Times New Roman" w:hint="eastAsia"/>
          <w:b/>
          <w:bCs/>
          <w:i/>
          <w:iCs/>
          <w:color w:val="808080" w:themeColor="background1" w:themeShade="80"/>
          <w:sz w:val="18"/>
          <w:szCs w:val="18"/>
        </w:rPr>
        <w:t>;</w:t>
      </w:r>
    </w:p>
    <w:p w14:paraId="7025598B" w14:textId="77777777" w:rsidR="006164FC" w:rsidRDefault="004714F1" w:rsidP="00895776">
      <w:pPr>
        <w:widowControl/>
        <w:numPr>
          <w:ilvl w:val="0"/>
          <w:numId w:val="3"/>
        </w:numPr>
        <w:shd w:val="clear" w:color="auto" w:fill="FFFFFF"/>
        <w:adjustRightInd w:val="0"/>
        <w:snapToGrid w:val="0"/>
        <w:spacing w:afterLines="50" w:after="156" w:line="276" w:lineRule="auto"/>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Permission for use of copyrighted materials from other sources, including re-published, adapted, modified, or partial tables from the internet, must be obtained. It is authors’ responsibility to acquire the licenses, to follow any citation instruction requested by third-party rights holders, and cover any supplementary charges.</w:t>
      </w:r>
    </w:p>
    <w:tbl>
      <w:tblPr>
        <w:tblStyle w:val="ad"/>
        <w:tblW w:w="884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8409"/>
        <w:gridCol w:w="435"/>
      </w:tblGrid>
      <w:tr w:rsidR="006164FC" w14:paraId="1D0209DF" w14:textId="77777777">
        <w:trPr>
          <w:jc w:val="center"/>
        </w:trPr>
        <w:tc>
          <w:tcPr>
            <w:tcW w:w="8409" w:type="dxa"/>
          </w:tcPr>
          <w:p w14:paraId="63E92547" w14:textId="77777777" w:rsidR="006164FC" w:rsidRDefault="004714F1">
            <w:pPr>
              <w:pStyle w:val="MDPI39equation"/>
              <w:rPr>
                <w:rFonts w:ascii="Times New Roman" w:eastAsia="宋体" w:hAnsi="Times New Roman"/>
                <w:lang w:eastAsia="zh-CN"/>
              </w:rPr>
            </w:pPr>
            <w:r>
              <w:rPr>
                <w:rFonts w:ascii="Times New Roman" w:eastAsia="宋体" w:hAnsi="Times New Roman"/>
                <w:position w:val="-18"/>
                <w:lang w:eastAsia="zh-CN"/>
              </w:rPr>
              <w:object w:dxaOrig="1543" w:dyaOrig="486" w14:anchorId="3C6FFA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25pt" o:ole="">
                  <v:imagedata r:id="rId12" o:title=""/>
                </v:shape>
                <o:OLEObject Type="Embed" ProgID="Equation.3" ShapeID="_x0000_i1025" DrawAspect="Content" ObjectID="_1676992580" r:id="rId13"/>
              </w:object>
            </w:r>
          </w:p>
        </w:tc>
        <w:tc>
          <w:tcPr>
            <w:tcW w:w="435" w:type="dxa"/>
            <w:vAlign w:val="center"/>
          </w:tcPr>
          <w:p w14:paraId="0247F155" w14:textId="77777777" w:rsidR="006164FC" w:rsidRDefault="004714F1">
            <w:pPr>
              <w:pStyle w:val="MDPI3aequationnumber"/>
              <w:spacing w:line="260" w:lineRule="atLeast"/>
              <w:jc w:val="center"/>
              <w:rPr>
                <w:rFonts w:ascii="Times New Roman" w:hAnsi="Times New Roman"/>
              </w:rPr>
            </w:pPr>
            <w:r>
              <w:rPr>
                <w:rFonts w:ascii="Times New Roman" w:hAnsi="Times New Roman"/>
              </w:rPr>
              <w:t>(1)</w:t>
            </w:r>
          </w:p>
        </w:tc>
      </w:tr>
    </w:tbl>
    <w:p w14:paraId="72416822" w14:textId="77777777" w:rsidR="006164FC" w:rsidRDefault="004714F1" w:rsidP="00895776">
      <w:pPr>
        <w:adjustRightInd w:val="0"/>
        <w:snapToGrid w:val="0"/>
        <w:spacing w:beforeLines="50" w:before="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Equation </w:t>
      </w:r>
      <w:proofErr w:type="gramStart"/>
      <w:r>
        <w:rPr>
          <w:rFonts w:ascii="Times New Roman" w:hAnsi="Times New Roman" w:cs="Times New Roman"/>
          <w:b/>
          <w:bCs/>
          <w:i/>
          <w:iCs/>
          <w:color w:val="808080" w:themeColor="background1" w:themeShade="80"/>
          <w:sz w:val="18"/>
          <w:szCs w:val="18"/>
        </w:rPr>
        <w:t>note</w:t>
      </w:r>
      <w:proofErr w:type="gramEnd"/>
      <w:r>
        <w:rPr>
          <w:rFonts w:ascii="Times New Roman" w:hAnsi="Times New Roman" w:cs="Times New Roman"/>
          <w:b/>
          <w:bCs/>
          <w:i/>
          <w:iCs/>
          <w:color w:val="808080" w:themeColor="background1" w:themeShade="80"/>
          <w:sz w:val="18"/>
          <w:szCs w:val="18"/>
        </w:rPr>
        <w:t>:</w:t>
      </w:r>
    </w:p>
    <w:p w14:paraId="5244D311" w14:textId="77777777" w:rsidR="006164FC" w:rsidRDefault="004714F1" w:rsidP="00895776">
      <w:pPr>
        <w:numPr>
          <w:ilvl w:val="0"/>
          <w:numId w:val="3"/>
        </w:numPr>
        <w:adjustRightInd w:val="0"/>
        <w:snapToGrid w:val="0"/>
        <w:spacing w:beforeLines="50" w:before="156" w:afterLines="100" w:after="312"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Equations should be provided in editable form (</w:t>
      </w:r>
      <w:r>
        <w:rPr>
          <w:rFonts w:ascii="Times New Roman" w:hAnsi="Times New Roman" w:cs="Times New Roman" w:hint="eastAsia"/>
          <w:b/>
          <w:bCs/>
          <w:i/>
          <w:iCs/>
          <w:color w:val="808080" w:themeColor="background1" w:themeShade="80"/>
          <w:sz w:val="18"/>
          <w:szCs w:val="18"/>
        </w:rPr>
        <w:t>image file format</w:t>
      </w:r>
      <w:r>
        <w:rPr>
          <w:rFonts w:ascii="Times New Roman" w:hAnsi="Times New Roman" w:cs="Times New Roman"/>
          <w:b/>
          <w:bCs/>
          <w:i/>
          <w:iCs/>
          <w:color w:val="808080" w:themeColor="background1" w:themeShade="80"/>
          <w:sz w:val="18"/>
          <w:szCs w:val="18"/>
        </w:rPr>
        <w:t xml:space="preserve"> is not allowed).</w:t>
      </w:r>
    </w:p>
    <w:tbl>
      <w:tblPr>
        <w:tblStyle w:val="ad"/>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422"/>
        <w:gridCol w:w="4422"/>
      </w:tblGrid>
      <w:tr w:rsidR="006164FC" w14:paraId="6945ECAC" w14:textId="77777777">
        <w:tc>
          <w:tcPr>
            <w:tcW w:w="4422" w:type="dxa"/>
          </w:tcPr>
          <w:p w14:paraId="3562109D" w14:textId="77777777" w:rsidR="006164FC" w:rsidRDefault="004714F1">
            <w:pPr>
              <w:pStyle w:val="MDPI52figure"/>
              <w:adjustRightInd w:val="0"/>
              <w:snapToGrid w:val="0"/>
              <w:rPr>
                <w:rFonts w:ascii="Times New Roman" w:hAnsi="Times New Roman" w:cs="Times New Roman"/>
              </w:rPr>
            </w:pPr>
            <w:r>
              <w:rPr>
                <w:rFonts w:ascii="Times New Roman" w:hAnsi="Times New Roman" w:cs="Times New Roman"/>
                <w:noProof/>
                <w:lang w:eastAsia="zh-CN" w:bidi="ar-SA"/>
              </w:rPr>
              <w:drawing>
                <wp:inline distT="0" distB="0" distL="114300" distR="114300" wp14:anchorId="2EDB9476" wp14:editId="38DB4FDB">
                  <wp:extent cx="2591435" cy="1418590"/>
                  <wp:effectExtent l="0" t="0" r="1841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4" cstate="print"/>
                          <a:stretch>
                            <a:fillRect/>
                          </a:stretch>
                        </pic:blipFill>
                        <pic:spPr>
                          <a:xfrm>
                            <a:off x="0" y="0"/>
                            <a:ext cx="2591435" cy="1418590"/>
                          </a:xfrm>
                          <a:prstGeom prst="rect">
                            <a:avLst/>
                          </a:prstGeom>
                          <a:noFill/>
                          <a:ln w="9525">
                            <a:noFill/>
                          </a:ln>
                        </pic:spPr>
                      </pic:pic>
                    </a:graphicData>
                  </a:graphic>
                </wp:inline>
              </w:drawing>
            </w:r>
          </w:p>
          <w:p w14:paraId="0E241DEC" w14:textId="77777777" w:rsidR="006164FC" w:rsidRDefault="004714F1" w:rsidP="00895776">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A</w:t>
            </w:r>
          </w:p>
        </w:tc>
        <w:tc>
          <w:tcPr>
            <w:tcW w:w="4422" w:type="dxa"/>
          </w:tcPr>
          <w:p w14:paraId="1A9C93C5" w14:textId="77777777" w:rsidR="006164FC" w:rsidRDefault="004714F1">
            <w:pPr>
              <w:pStyle w:val="MDPI52figure"/>
              <w:adjustRightInd w:val="0"/>
              <w:snapToGrid w:val="0"/>
              <w:rPr>
                <w:rFonts w:ascii="Times New Roman" w:eastAsia="宋体" w:hAnsi="Times New Roman" w:cs="Times New Roman"/>
                <w:lang w:eastAsia="zh-CN"/>
              </w:rPr>
            </w:pPr>
            <w:r>
              <w:rPr>
                <w:rFonts w:ascii="Times New Roman" w:eastAsia="宋体" w:hAnsi="Times New Roman" w:cs="Times New Roman" w:hint="eastAsia"/>
                <w:noProof/>
                <w:lang w:eastAsia="zh-CN" w:bidi="ar-SA"/>
              </w:rPr>
              <w:drawing>
                <wp:inline distT="0" distB="0" distL="114300" distR="114300" wp14:anchorId="509347FE" wp14:editId="3D3DC765">
                  <wp:extent cx="1884045" cy="1410335"/>
                  <wp:effectExtent l="0" t="0" r="1905" b="18415"/>
                  <wp:docPr id="2" name="图片 2" descr="sds-18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ds-1884"/>
                          <pic:cNvPicPr>
                            <a:picLocks noChangeAspect="1"/>
                          </pic:cNvPicPr>
                        </pic:nvPicPr>
                        <pic:blipFill>
                          <a:blip r:embed="rId15" cstate="print"/>
                          <a:stretch>
                            <a:fillRect/>
                          </a:stretch>
                        </pic:blipFill>
                        <pic:spPr>
                          <a:xfrm>
                            <a:off x="0" y="0"/>
                            <a:ext cx="1884045" cy="1410335"/>
                          </a:xfrm>
                          <a:prstGeom prst="rect">
                            <a:avLst/>
                          </a:prstGeom>
                        </pic:spPr>
                      </pic:pic>
                    </a:graphicData>
                  </a:graphic>
                </wp:inline>
              </w:drawing>
            </w:r>
          </w:p>
          <w:p w14:paraId="03DDA66A" w14:textId="77777777" w:rsidR="006164FC" w:rsidRDefault="004714F1" w:rsidP="00895776">
            <w:pPr>
              <w:pStyle w:val="MDPI52figure"/>
              <w:adjustRightInd w:val="0"/>
              <w:snapToGrid w:val="0"/>
              <w:spacing w:afterLines="50" w:after="156"/>
              <w:rPr>
                <w:rFonts w:ascii="Times New Roman" w:eastAsia="宋体" w:hAnsi="Times New Roman" w:cs="Times New Roman"/>
                <w:sz w:val="20"/>
                <w:lang w:eastAsia="zh-CN"/>
              </w:rPr>
            </w:pPr>
            <w:r>
              <w:rPr>
                <w:rFonts w:ascii="Times New Roman" w:eastAsia="宋体" w:hAnsi="Times New Roman" w:cs="Times New Roman"/>
                <w:b/>
                <w:bCs/>
                <w:sz w:val="20"/>
                <w:lang w:eastAsia="zh-CN"/>
              </w:rPr>
              <w:t>B</w:t>
            </w:r>
          </w:p>
        </w:tc>
      </w:tr>
      <w:tr w:rsidR="006164FC" w14:paraId="35EFE70B" w14:textId="77777777">
        <w:tc>
          <w:tcPr>
            <w:tcW w:w="8844" w:type="dxa"/>
            <w:gridSpan w:val="2"/>
          </w:tcPr>
          <w:p w14:paraId="3A957D38" w14:textId="77777777" w:rsidR="006164FC" w:rsidRDefault="004714F1">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noProof/>
                <w:sz w:val="20"/>
                <w:lang w:eastAsia="zh-CN" w:bidi="ar-SA"/>
              </w:rPr>
              <w:drawing>
                <wp:inline distT="0" distB="0" distL="114300" distR="114300" wp14:anchorId="06174BA8" wp14:editId="46BE16F7">
                  <wp:extent cx="2627630" cy="1970405"/>
                  <wp:effectExtent l="4445" t="4445" r="15875" b="63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3F1950E" w14:textId="77777777" w:rsidR="006164FC" w:rsidRDefault="004714F1">
            <w:pPr>
              <w:pStyle w:val="MDPI52figure"/>
              <w:adjustRightInd w:val="0"/>
              <w:snapToGrid w:val="0"/>
              <w:rPr>
                <w:rFonts w:ascii="Times New Roman" w:eastAsia="宋体" w:hAnsi="Times New Roman" w:cs="Times New Roman"/>
                <w:sz w:val="20"/>
                <w:lang w:eastAsia="zh-CN"/>
              </w:rPr>
            </w:pPr>
            <w:r>
              <w:rPr>
                <w:rFonts w:ascii="Times New Roman" w:eastAsia="宋体" w:hAnsi="Times New Roman" w:cs="Times New Roman"/>
                <w:b/>
                <w:bCs/>
                <w:color w:val="auto"/>
                <w:sz w:val="20"/>
                <w:lang w:eastAsia="zh-CN"/>
              </w:rPr>
              <w:t>C</w:t>
            </w:r>
          </w:p>
        </w:tc>
      </w:tr>
    </w:tbl>
    <w:p w14:paraId="4F7F6A3C" w14:textId="77777777" w:rsidR="006164FC" w:rsidRDefault="004714F1" w:rsidP="00895776">
      <w:pPr>
        <w:adjustRightInd w:val="0"/>
        <w:snapToGrid w:val="0"/>
        <w:spacing w:beforeLines="50" w:before="156" w:line="260" w:lineRule="atLeast"/>
        <w:rPr>
          <w:rFonts w:ascii="Times New Roman" w:eastAsia="宋体" w:hAnsi="Times New Roman" w:cs="Times New Roman"/>
          <w:color w:val="000000"/>
          <w:w w:val="105"/>
          <w:kern w:val="0"/>
          <w:sz w:val="20"/>
          <w:szCs w:val="20"/>
        </w:rPr>
      </w:pPr>
      <w:r>
        <w:rPr>
          <w:rFonts w:ascii="Times New Roman" w:eastAsia="宋体" w:hAnsi="Times New Roman" w:cs="Times New Roman"/>
          <w:b/>
          <w:color w:val="000000"/>
          <w:w w:val="105"/>
          <w:kern w:val="0"/>
          <w:sz w:val="20"/>
          <w:szCs w:val="20"/>
        </w:rPr>
        <w:t>Figure 1</w:t>
      </w:r>
      <w:r>
        <w:rPr>
          <w:rFonts w:ascii="Times New Roman" w:eastAsia="宋体" w:hAnsi="Times New Roman" w:cs="Times New Roman" w:hint="eastAsia"/>
          <w:b/>
          <w:color w:val="000000"/>
          <w:w w:val="105"/>
          <w:kern w:val="0"/>
          <w:sz w:val="20"/>
          <w:szCs w:val="20"/>
        </w:rPr>
        <w:t>.</w:t>
      </w:r>
      <w:r>
        <w:rPr>
          <w:rFonts w:ascii="Times New Roman" w:eastAsia="宋体" w:hAnsi="Times New Roman" w:cs="Times New Roman"/>
          <w:color w:val="000000"/>
          <w:w w:val="105"/>
          <w:kern w:val="0"/>
          <w:sz w:val="20"/>
          <w:szCs w:val="20"/>
        </w:rPr>
        <w:t xml:space="preserve"> We present examples of electron micrograph,</w:t>
      </w:r>
      <w:r>
        <w:rPr>
          <w:rFonts w:ascii="Times New Roman" w:eastAsia="宋体" w:hAnsi="Times New Roman" w:cs="Times New Roman"/>
          <w:color w:val="000000"/>
          <w:w w:val="105"/>
          <w:kern w:val="0"/>
          <w:sz w:val="20"/>
          <w:szCs w:val="20"/>
          <w:lang w:val="en-GB"/>
        </w:rPr>
        <w:t xml:space="preserve"> histological staining</w:t>
      </w:r>
      <w:r>
        <w:rPr>
          <w:rFonts w:ascii="Times New Roman" w:eastAsia="宋体" w:hAnsi="Times New Roman" w:cs="Times New Roman"/>
          <w:color w:val="000000"/>
          <w:w w:val="105"/>
          <w:kern w:val="0"/>
          <w:sz w:val="20"/>
          <w:szCs w:val="20"/>
        </w:rPr>
        <w:t xml:space="preserve"> and </w:t>
      </w:r>
      <w:r>
        <w:rPr>
          <w:rFonts w:ascii="Times New Roman" w:eastAsia="宋体" w:hAnsi="Times New Roman" w:cs="Times New Roman" w:hint="eastAsia"/>
          <w:color w:val="000000"/>
          <w:w w:val="105"/>
          <w:kern w:val="0"/>
          <w:sz w:val="20"/>
          <w:szCs w:val="20"/>
        </w:rPr>
        <w:t>histogram</w:t>
      </w:r>
      <w:r>
        <w:rPr>
          <w:rFonts w:ascii="Times New Roman" w:eastAsia="宋体" w:hAnsi="Times New Roman" w:cs="Times New Roman"/>
          <w:color w:val="000000"/>
          <w:w w:val="105"/>
          <w:kern w:val="0"/>
          <w:sz w:val="20"/>
          <w:szCs w:val="20"/>
        </w:rPr>
        <w:t xml:space="preserve"> in Figure 1A-C. A: description of what the Figure 1A</w:t>
      </w:r>
      <w:r>
        <w:rPr>
          <w:rFonts w:ascii="Times New Roman" w:eastAsia="宋体" w:hAnsi="Times New Roman" w:cs="Times New Roman" w:hint="eastAsia"/>
          <w:color w:val="000000"/>
          <w:w w:val="105"/>
          <w:kern w:val="0"/>
          <w:sz w:val="20"/>
          <w:szCs w:val="20"/>
        </w:rPr>
        <w:t xml:space="preserve"> is</w:t>
      </w:r>
      <w:r>
        <w:rPr>
          <w:rFonts w:ascii="Times New Roman" w:eastAsia="宋体" w:hAnsi="Times New Roman" w:cs="Times New Roman"/>
          <w:color w:val="000000"/>
          <w:w w:val="105"/>
          <w:kern w:val="0"/>
          <w:sz w:val="20"/>
          <w:szCs w:val="20"/>
        </w:rPr>
        <w:t>; B: description of what the Figure 1B is</w:t>
      </w:r>
      <w:r>
        <w:rPr>
          <w:rFonts w:ascii="Times New Roman" w:eastAsia="宋体" w:hAnsi="Times New Roman" w:cs="Times New Roman" w:hint="eastAsia"/>
          <w:color w:val="000000"/>
          <w:w w:val="105"/>
          <w:kern w:val="0"/>
          <w:sz w:val="20"/>
          <w:szCs w:val="20"/>
        </w:rPr>
        <w:t>;</w:t>
      </w:r>
      <w:r>
        <w:rPr>
          <w:rFonts w:ascii="Times New Roman" w:eastAsia="宋体" w:hAnsi="Times New Roman" w:cs="Times New Roman"/>
          <w:color w:val="000000"/>
          <w:w w:val="105"/>
          <w:kern w:val="0"/>
          <w:sz w:val="20"/>
          <w:szCs w:val="20"/>
        </w:rPr>
        <w:t xml:space="preserve"> C: description of what the Figure 1C is. </w:t>
      </w:r>
      <w:r>
        <w:rPr>
          <w:rFonts w:ascii="Times New Roman" w:eastAsia="宋体" w:hAnsi="Times New Roman" w:cs="Times New Roman" w:hint="eastAsia"/>
          <w:color w:val="000000"/>
          <w:w w:val="105"/>
          <w:kern w:val="0"/>
          <w:sz w:val="20"/>
          <w:szCs w:val="20"/>
        </w:rPr>
        <w:t>Abbreviation involved: full spellings.</w:t>
      </w:r>
      <w:r>
        <w:rPr>
          <w:rFonts w:ascii="Times New Roman" w:eastAsia="宋体" w:hAnsi="Times New Roman" w:cs="Times New Roman"/>
          <w:color w:val="000000"/>
          <w:w w:val="105"/>
          <w:kern w:val="0"/>
          <w:sz w:val="20"/>
          <w:szCs w:val="20"/>
        </w:rPr>
        <w:t xml:space="preserve"> This figure is quoted with permission from XX </w:t>
      </w:r>
      <w:proofErr w:type="gramStart"/>
      <w:r>
        <w:rPr>
          <w:rFonts w:ascii="Times New Roman" w:eastAsia="宋体" w:hAnsi="Times New Roman" w:cs="Times New Roman"/>
          <w:i/>
          <w:color w:val="000000"/>
          <w:w w:val="105"/>
          <w:kern w:val="0"/>
          <w:sz w:val="20"/>
          <w:szCs w:val="20"/>
        </w:rPr>
        <w:t>et al</w:t>
      </w:r>
      <w:r>
        <w:rPr>
          <w:rFonts w:ascii="Times New Roman" w:eastAsia="宋体" w:hAnsi="Times New Roman" w:cs="Times New Roman"/>
          <w:color w:val="000000"/>
          <w:w w:val="105"/>
          <w:kern w:val="0"/>
          <w:sz w:val="20"/>
          <w:szCs w:val="20"/>
        </w:rPr>
        <w:t>.</w:t>
      </w:r>
      <w:r>
        <w:rPr>
          <w:rFonts w:ascii="Times New Roman" w:eastAsia="宋体" w:hAnsi="Times New Roman" w:cs="Times New Roman"/>
          <w:color w:val="000000"/>
          <w:w w:val="105"/>
          <w:kern w:val="0"/>
          <w:sz w:val="20"/>
          <w:szCs w:val="20"/>
          <w:vertAlign w:val="superscript"/>
        </w:rPr>
        <w:t>[</w:t>
      </w:r>
      <w:proofErr w:type="gramEnd"/>
      <w:r>
        <w:rPr>
          <w:rFonts w:ascii="Times New Roman" w:eastAsia="宋体" w:hAnsi="Times New Roman" w:cs="Times New Roman"/>
          <w:color w:val="000000"/>
          <w:w w:val="105"/>
          <w:kern w:val="0"/>
          <w:sz w:val="20"/>
          <w:szCs w:val="20"/>
          <w:vertAlign w:val="superscript"/>
        </w:rPr>
        <w:t>2]</w:t>
      </w:r>
    </w:p>
    <w:p w14:paraId="661B6672" w14:textId="77777777" w:rsidR="006164FC" w:rsidRDefault="004714F1" w:rsidP="00895776">
      <w:pPr>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 notes:</w:t>
      </w:r>
    </w:p>
    <w:p w14:paraId="44361DC6"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Figures should be cited in numeric order (e.g., Figure 1, Figure 2) and placed after the paragraph where it is first cited;</w:t>
      </w:r>
    </w:p>
    <w:p w14:paraId="6B210028"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 xml:space="preserve">Figures can be submitted in format of tiff, </w:t>
      </w:r>
      <w:proofErr w:type="spellStart"/>
      <w:r>
        <w:rPr>
          <w:rFonts w:ascii="Times New Roman" w:hAnsi="Times New Roman" w:cs="Times New Roman"/>
          <w:b/>
          <w:bCs/>
          <w:i/>
          <w:iCs/>
          <w:color w:val="808080" w:themeColor="background1" w:themeShade="80"/>
          <w:sz w:val="18"/>
          <w:szCs w:val="18"/>
        </w:rPr>
        <w:t>psd</w:t>
      </w:r>
      <w:proofErr w:type="spellEnd"/>
      <w:r>
        <w:rPr>
          <w:rFonts w:ascii="Times New Roman" w:hAnsi="Times New Roman" w:cs="Times New Roman"/>
          <w:b/>
          <w:bCs/>
          <w:i/>
          <w:iCs/>
          <w:color w:val="808080" w:themeColor="background1" w:themeShade="80"/>
          <w:sz w:val="18"/>
          <w:szCs w:val="18"/>
        </w:rPr>
        <w:t>, AI or jpeg, with resolution of 300-600 dpi;</w:t>
      </w:r>
    </w:p>
    <w:p w14:paraId="6C0FE674"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Diagrams with describing words (including, flow chart, coordinate diagram, bar chart, line chart, and scatter diagram,</w:t>
      </w:r>
      <w:r>
        <w:rPr>
          <w:rFonts w:ascii="Times New Roman" w:hAnsi="Times New Roman" w:cs="Times New Roman" w:hint="eastAsia"/>
          <w:b/>
          <w:bCs/>
          <w:i/>
          <w:iCs/>
          <w:color w:val="808080" w:themeColor="background1" w:themeShade="80"/>
          <w:sz w:val="18"/>
          <w:szCs w:val="18"/>
        </w:rPr>
        <w:t xml:space="preserve"> </w:t>
      </w:r>
      <w:r>
        <w:rPr>
          <w:rFonts w:ascii="Times New Roman" w:hAnsi="Times New Roman" w:cs="Times New Roman"/>
          <w:b/>
          <w:bCs/>
          <w:i/>
          <w:iCs/>
          <w:color w:val="808080" w:themeColor="background1" w:themeShade="80"/>
          <w:sz w:val="18"/>
          <w:szCs w:val="18"/>
        </w:rPr>
        <w:t xml:space="preserve">etc.) should be editable in word, excel or </w:t>
      </w:r>
      <w:proofErr w:type="spellStart"/>
      <w:r>
        <w:rPr>
          <w:rFonts w:ascii="Times New Roman" w:hAnsi="Times New Roman" w:cs="Times New Roman"/>
          <w:b/>
          <w:bCs/>
          <w:i/>
          <w:iCs/>
          <w:color w:val="808080" w:themeColor="background1" w:themeShade="80"/>
          <w:sz w:val="18"/>
          <w:szCs w:val="18"/>
        </w:rPr>
        <w:t>powerpoint</w:t>
      </w:r>
      <w:proofErr w:type="spellEnd"/>
      <w:r>
        <w:rPr>
          <w:rFonts w:ascii="Times New Roman" w:hAnsi="Times New Roman" w:cs="Times New Roman"/>
          <w:b/>
          <w:bCs/>
          <w:i/>
          <w:iCs/>
          <w:color w:val="808080" w:themeColor="background1" w:themeShade="80"/>
          <w:sz w:val="18"/>
          <w:szCs w:val="18"/>
        </w:rPr>
        <w:t> format. Non-English information should be avoided;</w:t>
      </w:r>
    </w:p>
    <w:p w14:paraId="3908EDF2"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Labels, numbers, letters, arrows, and symbols in figure should be clear, of uniform size, and contrast with the background;</w:t>
      </w:r>
    </w:p>
    <w:p w14:paraId="269D35DB"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Symbols, arrows, numbers, or letters used to identify parts of the illustrations must be identified and explained in the legend; </w:t>
      </w:r>
    </w:p>
    <w:p w14:paraId="7827DD55"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Internal scale (magnification) should be explained and the staining method in photomicrographs should be identified; </w:t>
      </w:r>
    </w:p>
    <w:p w14:paraId="2C6310B9"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t>All non-standard abbreviations should be explained in the legend;</w:t>
      </w:r>
      <w:r>
        <w:rPr>
          <w:rFonts w:ascii="Times New Roman" w:hAnsi="Times New Roman" w:cs="Times New Roman" w:hint="eastAsia"/>
          <w:b/>
          <w:bCs/>
          <w:i/>
          <w:iCs/>
          <w:color w:val="808080" w:themeColor="background1" w:themeShade="80"/>
          <w:sz w:val="18"/>
          <w:szCs w:val="18"/>
        </w:rPr>
        <w:t xml:space="preserve"> </w:t>
      </w:r>
    </w:p>
    <w:p w14:paraId="6F855302"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Authors should pay attention to the protection of patients</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 xml:space="preserve"> rights, such as privacy and portrait, and obtain signed patient consent from authors before using any personal information of patients. The patient</w:t>
      </w:r>
      <w:r>
        <w:rPr>
          <w:rFonts w:ascii="Times New Roman" w:hAnsi="Times New Roman" w:cs="Times New Roman"/>
          <w:b/>
          <w:bCs/>
          <w:i/>
          <w:iCs/>
          <w:color w:val="808080" w:themeColor="background1" w:themeShade="80"/>
          <w:sz w:val="18"/>
          <w:szCs w:val="18"/>
        </w:rPr>
        <w:t>’</w:t>
      </w:r>
      <w:r>
        <w:rPr>
          <w:rFonts w:ascii="Times New Roman" w:hAnsi="Times New Roman" w:cs="Times New Roman" w:hint="eastAsia"/>
          <w:b/>
          <w:bCs/>
          <w:i/>
          <w:iCs/>
          <w:color w:val="808080" w:themeColor="background1" w:themeShade="80"/>
          <w:sz w:val="18"/>
          <w:szCs w:val="18"/>
        </w:rPr>
        <w:t>s portrait with full characters and his/her real name is not allowed for use;</w:t>
      </w:r>
      <w:r>
        <w:rPr>
          <w:rFonts w:ascii="Arial" w:hAnsi="Arial" w:cs="Arial"/>
          <w:color w:val="000000"/>
          <w:sz w:val="18"/>
          <w:szCs w:val="18"/>
        </w:rPr>
        <w:t xml:space="preserve"> </w:t>
      </w:r>
    </w:p>
    <w:p w14:paraId="68CE70B4"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b/>
          <w:bCs/>
          <w:i/>
          <w:iCs/>
          <w:color w:val="808080" w:themeColor="background1" w:themeShade="80"/>
          <w:sz w:val="18"/>
          <w:szCs w:val="18"/>
        </w:rPr>
        <w:lastRenderedPageBreak/>
        <w:t>Permission for use of copyrighted materials from other sources, including re-published, adapted, modified, or partial figures and images from the internet, must be obtained. It is authors’ responsibility to acquire the licenses, to follow any citation instruction requested by third-party rights holders, and cover any supplementary charges.</w:t>
      </w:r>
    </w:p>
    <w:p w14:paraId="52C6A8B1" w14:textId="77777777" w:rsidR="006164FC" w:rsidRDefault="004714F1" w:rsidP="00895776">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DISCUSSION</w:t>
      </w:r>
    </w:p>
    <w:p w14:paraId="2A427F72" w14:textId="77777777" w:rsidR="006164FC" w:rsidRDefault="004714F1">
      <w:pPr>
        <w:adjustRightInd w:val="0"/>
        <w:snapToGrid w:val="0"/>
        <w:spacing w:line="260" w:lineRule="atLeast"/>
        <w:rPr>
          <w:rFonts w:ascii="Times New Roman" w:hAnsi="Times New Roman" w:cs="Times New Roman"/>
          <w:sz w:val="20"/>
          <w:szCs w:val="20"/>
        </w:rPr>
      </w:pPr>
      <w:r>
        <w:rPr>
          <w:rFonts w:ascii="Times New Roman" w:hAnsi="Times New Roman" w:cs="Times New Roman" w:hint="eastAsia"/>
          <w:sz w:val="20"/>
          <w:szCs w:val="20"/>
        </w:rPr>
        <w:t>In this part, authors should discuss the</w:t>
      </w:r>
      <w:r>
        <w:rPr>
          <w:rFonts w:ascii="Times New Roman" w:hAnsi="Times New Roman" w:cs="Times New Roman"/>
          <w:sz w:val="20"/>
          <w:szCs w:val="20"/>
        </w:rPr>
        <w:t xml:space="preserve"> significance</w:t>
      </w:r>
      <w:r>
        <w:rPr>
          <w:rFonts w:ascii="Times New Roman" w:hAnsi="Times New Roman" w:cs="Times New Roman" w:hint="eastAsia"/>
          <w:sz w:val="20"/>
          <w:szCs w:val="20"/>
        </w:rPr>
        <w:t xml:space="preserve"> of the study</w:t>
      </w:r>
      <w:r>
        <w:rPr>
          <w:rFonts w:ascii="Times New Roman" w:hAnsi="Times New Roman" w:cs="Times New Roman"/>
          <w:sz w:val="20"/>
          <w:szCs w:val="20"/>
        </w:rPr>
        <w:t xml:space="preserve">, emphasize </w:t>
      </w:r>
      <w:r>
        <w:rPr>
          <w:rFonts w:ascii="Times New Roman" w:hAnsi="Times New Roman" w:cs="Times New Roman" w:hint="eastAsia"/>
          <w:sz w:val="20"/>
          <w:szCs w:val="20"/>
        </w:rPr>
        <w:t>its</w:t>
      </w:r>
      <w:r>
        <w:rPr>
          <w:rFonts w:ascii="Times New Roman" w:hAnsi="Times New Roman" w:cs="Times New Roman"/>
          <w:sz w:val="20"/>
          <w:szCs w:val="20"/>
        </w:rPr>
        <w:t xml:space="preserve"> value and state expectation on future studies that may need to be carried out.</w:t>
      </w:r>
      <w:r>
        <w:rPr>
          <w:rFonts w:ascii="Times New Roman" w:hAnsi="Times New Roman" w:cs="Times New Roman" w:hint="eastAsia"/>
          <w:sz w:val="20"/>
          <w:szCs w:val="20"/>
        </w:rPr>
        <w:t xml:space="preserve"> In details, it may include </w:t>
      </w:r>
      <w:r>
        <w:rPr>
          <w:rFonts w:ascii="Times New Roman" w:hAnsi="Times New Roman" w:cs="Times New Roman"/>
          <w:sz w:val="20"/>
          <w:szCs w:val="20"/>
        </w:rPr>
        <w:t>summary of key findings</w:t>
      </w:r>
      <w:r>
        <w:rPr>
          <w:rFonts w:ascii="Times New Roman" w:hAnsi="Times New Roman" w:cs="Times New Roman" w:hint="eastAsia"/>
          <w:sz w:val="20"/>
          <w:szCs w:val="20"/>
        </w:rPr>
        <w:t>,</w:t>
      </w:r>
      <w:r>
        <w:rPr>
          <w:rFonts w:ascii="Times New Roman" w:hAnsi="Times New Roman" w:cs="Times New Roman"/>
          <w:sz w:val="20"/>
          <w:szCs w:val="20"/>
        </w:rPr>
        <w:t xml:space="preserve"> strengths and limitations of the study</w:t>
      </w:r>
      <w:r>
        <w:rPr>
          <w:rFonts w:ascii="Times New Roman" w:hAnsi="Times New Roman" w:cs="Times New Roman" w:hint="eastAsia"/>
          <w:sz w:val="20"/>
          <w:szCs w:val="20"/>
        </w:rPr>
        <w:t>,</w:t>
      </w:r>
      <w:r>
        <w:rPr>
          <w:rFonts w:ascii="Times New Roman" w:hAnsi="Times New Roman" w:cs="Times New Roman"/>
          <w:sz w:val="20"/>
          <w:szCs w:val="20"/>
        </w:rPr>
        <w:t xml:space="preserve"> controversies raised by this study</w:t>
      </w:r>
      <w:r>
        <w:rPr>
          <w:rFonts w:ascii="Times New Roman" w:hAnsi="Times New Roman" w:cs="Times New Roman" w:hint="eastAsia"/>
          <w:sz w:val="20"/>
          <w:szCs w:val="20"/>
        </w:rPr>
        <w:t>,</w:t>
      </w:r>
      <w:r>
        <w:rPr>
          <w:rFonts w:ascii="Times New Roman" w:hAnsi="Times New Roman" w:cs="Times New Roman"/>
          <w:sz w:val="20"/>
          <w:szCs w:val="20"/>
        </w:rPr>
        <w:t xml:space="preserve"> and future research directions</w:t>
      </w:r>
      <w:r>
        <w:rPr>
          <w:rFonts w:ascii="Times New Roman" w:hAnsi="Times New Roman" w:cs="Times New Roman" w:hint="eastAsia"/>
          <w:sz w:val="20"/>
          <w:szCs w:val="20"/>
        </w:rPr>
        <w:t xml:space="preserve">, </w:t>
      </w:r>
      <w:r>
        <w:rPr>
          <w:rFonts w:ascii="Times New Roman" w:hAnsi="Times New Roman" w:cs="Times New Roman" w:hint="eastAsia"/>
          <w:i/>
          <w:iCs/>
          <w:sz w:val="20"/>
          <w:szCs w:val="20"/>
        </w:rPr>
        <w:t>etc</w:t>
      </w:r>
      <w:r>
        <w:rPr>
          <w:rFonts w:ascii="Times New Roman" w:hAnsi="Times New Roman" w:cs="Times New Roman"/>
          <w:sz w:val="20"/>
          <w:szCs w:val="20"/>
        </w:rPr>
        <w:t>.</w:t>
      </w:r>
    </w:p>
    <w:p w14:paraId="541FF687" w14:textId="77777777" w:rsidR="006164FC" w:rsidRDefault="004714F1" w:rsidP="00895776">
      <w:pPr>
        <w:widowControl/>
        <w:adjustRightInd w:val="0"/>
        <w:snapToGrid w:val="0"/>
        <w:spacing w:beforeLines="50" w:before="156" w:afterLines="50" w:after="156"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Tips:</w:t>
      </w:r>
    </w:p>
    <w:p w14:paraId="69418922"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bookmarkStart w:id="5" w:name="OLE_LINK15"/>
      <w:bookmarkStart w:id="6" w:name="OLE_LINK14"/>
      <w:r>
        <w:rPr>
          <w:rFonts w:ascii="Times New Roman" w:hAnsi="Times New Roman" w:cs="Times New Roman" w:hint="eastAsia"/>
          <w:b/>
          <w:bCs/>
          <w:i/>
          <w:iCs/>
          <w:color w:val="808080" w:themeColor="background1" w:themeShade="80"/>
          <w:sz w:val="18"/>
          <w:szCs w:val="18"/>
        </w:rPr>
        <w:t>Avoid redundant explanations to</w:t>
      </w:r>
      <w:r>
        <w:rPr>
          <w:rFonts w:ascii="Times New Roman" w:hAnsi="Times New Roman" w:cs="Times New Roman"/>
          <w:b/>
          <w:bCs/>
          <w:i/>
          <w:iCs/>
          <w:color w:val="808080" w:themeColor="background1" w:themeShade="80"/>
          <w:sz w:val="18"/>
          <w:szCs w:val="18"/>
        </w:rPr>
        <w:t xml:space="preserve"> </w:t>
      </w:r>
      <w:bookmarkEnd w:id="5"/>
      <w:r>
        <w:rPr>
          <w:rFonts w:ascii="Times New Roman" w:hAnsi="Times New Roman" w:cs="Times New Roman"/>
          <w:b/>
          <w:bCs/>
          <w:i/>
          <w:iCs/>
          <w:color w:val="808080" w:themeColor="background1" w:themeShade="80"/>
          <w:sz w:val="18"/>
          <w:szCs w:val="18"/>
        </w:rPr>
        <w:t>data or other material</w:t>
      </w:r>
      <w:r>
        <w:rPr>
          <w:rFonts w:ascii="Times New Roman" w:hAnsi="Times New Roman" w:cs="Times New Roman" w:hint="eastAsia"/>
          <w:b/>
          <w:bCs/>
          <w:i/>
          <w:iCs/>
          <w:color w:val="808080" w:themeColor="background1" w:themeShade="80"/>
          <w:sz w:val="18"/>
          <w:szCs w:val="18"/>
        </w:rPr>
        <w:t>s</w:t>
      </w:r>
      <w:r>
        <w:rPr>
          <w:rFonts w:ascii="Times New Roman" w:hAnsi="Times New Roman" w:cs="Times New Roman"/>
          <w:b/>
          <w:bCs/>
          <w:i/>
          <w:iCs/>
          <w:color w:val="808080" w:themeColor="background1" w:themeShade="80"/>
          <w:sz w:val="18"/>
          <w:szCs w:val="18"/>
        </w:rPr>
        <w:t xml:space="preserve"> given in the Introduction or </w:t>
      </w:r>
      <w:r>
        <w:rPr>
          <w:rFonts w:ascii="Times New Roman" w:hAnsi="Times New Roman" w:cs="Times New Roman" w:hint="eastAsia"/>
          <w:b/>
          <w:bCs/>
          <w:i/>
          <w:iCs/>
          <w:color w:val="808080" w:themeColor="background1" w:themeShade="80"/>
          <w:sz w:val="18"/>
          <w:szCs w:val="18"/>
        </w:rPr>
        <w:t>other</w:t>
      </w:r>
      <w:r>
        <w:rPr>
          <w:rFonts w:ascii="Times New Roman" w:hAnsi="Times New Roman" w:cs="Times New Roman"/>
          <w:b/>
          <w:bCs/>
          <w:i/>
          <w:iCs/>
          <w:color w:val="808080" w:themeColor="background1" w:themeShade="80"/>
          <w:sz w:val="18"/>
          <w:szCs w:val="18"/>
        </w:rPr>
        <w:t xml:space="preserve"> section</w:t>
      </w:r>
      <w:r>
        <w:rPr>
          <w:rFonts w:ascii="Times New Roman" w:hAnsi="Times New Roman" w:cs="Times New Roman" w:hint="eastAsia"/>
          <w:b/>
          <w:bCs/>
          <w:i/>
          <w:iCs/>
          <w:color w:val="808080" w:themeColor="background1" w:themeShade="80"/>
          <w:sz w:val="18"/>
          <w:szCs w:val="18"/>
        </w:rPr>
        <w:t>s</w:t>
      </w:r>
      <w:bookmarkEnd w:id="6"/>
      <w:r>
        <w:rPr>
          <w:rFonts w:ascii="Times New Roman" w:hAnsi="Times New Roman" w:cs="Times New Roman" w:hint="eastAsia"/>
          <w:b/>
          <w:bCs/>
          <w:i/>
          <w:iCs/>
          <w:color w:val="808080" w:themeColor="background1" w:themeShade="80"/>
          <w:sz w:val="18"/>
          <w:szCs w:val="18"/>
        </w:rPr>
        <w:t>;</w:t>
      </w:r>
    </w:p>
    <w:p w14:paraId="1236D35E" w14:textId="77777777" w:rsidR="006164FC" w:rsidRDefault="004714F1">
      <w:pPr>
        <w:numPr>
          <w:ilvl w:val="0"/>
          <w:numId w:val="3"/>
        </w:numPr>
        <w:adjustRightInd w:val="0"/>
        <w:snapToGrid w:val="0"/>
        <w:spacing w:line="260" w:lineRule="atLeast"/>
        <w:rPr>
          <w:rFonts w:ascii="Times New Roman" w:hAnsi="Times New Roman" w:cs="Times New Roman"/>
          <w:b/>
          <w:bCs/>
          <w:i/>
          <w:iCs/>
          <w:color w:val="808080" w:themeColor="background1" w:themeShade="80"/>
          <w:sz w:val="18"/>
          <w:szCs w:val="18"/>
        </w:rPr>
      </w:pPr>
      <w:r>
        <w:rPr>
          <w:rFonts w:ascii="Times New Roman" w:hAnsi="Times New Roman" w:cs="Times New Roman" w:hint="eastAsia"/>
          <w:b/>
          <w:bCs/>
          <w:i/>
          <w:iCs/>
          <w:color w:val="808080" w:themeColor="background1" w:themeShade="80"/>
          <w:sz w:val="18"/>
          <w:szCs w:val="18"/>
        </w:rPr>
        <w:t>C</w:t>
      </w:r>
      <w:r>
        <w:rPr>
          <w:rFonts w:ascii="Times New Roman" w:hAnsi="Times New Roman" w:cs="Times New Roman"/>
          <w:b/>
          <w:bCs/>
          <w:i/>
          <w:iCs/>
          <w:color w:val="808080" w:themeColor="background1" w:themeShade="80"/>
          <w:sz w:val="18"/>
          <w:szCs w:val="18"/>
        </w:rPr>
        <w:t xml:space="preserve">ontributors should avoid making statements on economic benefits and costs </w:t>
      </w:r>
      <w:r>
        <w:rPr>
          <w:rFonts w:ascii="Times New Roman" w:hAnsi="Times New Roman" w:cs="Times New Roman" w:hint="eastAsia"/>
          <w:b/>
          <w:bCs/>
          <w:i/>
          <w:iCs/>
          <w:color w:val="808080" w:themeColor="background1" w:themeShade="80"/>
          <w:sz w:val="18"/>
          <w:szCs w:val="18"/>
        </w:rPr>
        <w:t>except for</w:t>
      </w:r>
      <w:r>
        <w:rPr>
          <w:rFonts w:ascii="Times New Roman" w:hAnsi="Times New Roman" w:cs="Times New Roman"/>
          <w:b/>
          <w:bCs/>
          <w:i/>
          <w:iCs/>
          <w:color w:val="808080" w:themeColor="background1" w:themeShade="80"/>
          <w:sz w:val="18"/>
          <w:szCs w:val="18"/>
        </w:rPr>
        <w:t xml:space="preserve"> economic data and analys</w:t>
      </w:r>
      <w:r>
        <w:rPr>
          <w:rFonts w:ascii="Times New Roman" w:hAnsi="Times New Roman" w:cs="Times New Roman" w:hint="eastAsia"/>
          <w:b/>
          <w:bCs/>
          <w:i/>
          <w:iCs/>
          <w:color w:val="808080" w:themeColor="background1" w:themeShade="80"/>
          <w:sz w:val="18"/>
          <w:szCs w:val="18"/>
        </w:rPr>
        <w:t>es that serve as an integral part of the manuscript.</w:t>
      </w:r>
    </w:p>
    <w:p w14:paraId="5C5773D8" w14:textId="77777777" w:rsidR="006164FC" w:rsidRDefault="004714F1" w:rsidP="00895776">
      <w:pPr>
        <w:adjustRightInd w:val="0"/>
        <w:snapToGrid w:val="0"/>
        <w:spacing w:beforeLines="100" w:before="312" w:line="260" w:lineRule="atLeast"/>
        <w:rPr>
          <w:rFonts w:ascii="Times New Roman" w:eastAsia="Times New Roman" w:hAnsi="Times New Roman" w:cs="Times New Roman"/>
          <w:b/>
          <w:bCs/>
          <w:iCs/>
          <w:color w:val="190F13"/>
          <w:sz w:val="24"/>
        </w:rPr>
      </w:pPr>
      <w:r>
        <w:rPr>
          <w:rFonts w:ascii="Times New Roman" w:eastAsia="Times New Roman" w:hAnsi="Times New Roman" w:cs="Times New Roman"/>
          <w:b/>
          <w:bCs/>
          <w:iCs/>
          <w:color w:val="190F13"/>
          <w:sz w:val="24"/>
        </w:rPr>
        <w:t>DECLARATIONS</w:t>
      </w:r>
    </w:p>
    <w:p w14:paraId="2204163D"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Acknowledgments</w:t>
      </w:r>
    </w:p>
    <w:p w14:paraId="11D5E3CD" w14:textId="77777777" w:rsidR="006164FC" w:rsidRDefault="004714F1">
      <w:pPr>
        <w:pStyle w:val="a9"/>
        <w:shd w:val="clear" w:color="auto" w:fill="FFFFFF"/>
        <w:spacing w:before="0" w:beforeAutospacing="0"/>
        <w:jc w:val="both"/>
        <w:rPr>
          <w:rFonts w:ascii="Times New Roman" w:hAnsi="Times New Roman" w:cs="Times New Roman"/>
          <w:sz w:val="20"/>
          <w:szCs w:val="20"/>
        </w:rPr>
      </w:pPr>
      <w:r>
        <w:rPr>
          <w:rFonts w:ascii="Times New Roman" w:hAnsi="Times New Roman" w:cs="Times New Roman"/>
          <w:sz w:val="20"/>
          <w:szCs w:val="20"/>
        </w:rPr>
        <w:t>Anyone who contributed towards the article but does not meet </w:t>
      </w:r>
      <w:hyperlink r:id="rId17" w:history="1">
        <w:r>
          <w:rPr>
            <w:rStyle w:val="ac"/>
            <w:rFonts w:ascii="Times New Roman" w:eastAsiaTheme="minorEastAsia" w:hAnsi="Times New Roman" w:cs="Times New Roman"/>
            <w:b/>
            <w:bCs/>
            <w:kern w:val="2"/>
            <w:sz w:val="20"/>
            <w:szCs w:val="20"/>
          </w:rPr>
          <w:t>the criteria</w:t>
        </w:r>
      </w:hyperlink>
      <w:r>
        <w:rPr>
          <w:rFonts w:ascii="Times New Roman" w:hAnsi="Times New Roman" w:cs="Times New Roman"/>
          <w:sz w:val="20"/>
          <w:szCs w:val="20"/>
        </w:rPr>
        <w:t> for authorship, including those who provided professional writing services or materials, should be acknowledged. Authors should obtain permission to acknowledge from all those mentioned in the Acknowledgments section. This section is not added if the author does not have anyone to acknowledge.</w:t>
      </w:r>
    </w:p>
    <w:p w14:paraId="5590E771"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Authors’ contributions</w:t>
      </w:r>
    </w:p>
    <w:p w14:paraId="330BCE31" w14:textId="77777777" w:rsidR="006164FC" w:rsidRDefault="004714F1">
      <w:pPr>
        <w:widowControl/>
        <w:adjustRightInd w:val="0"/>
        <w:snapToGrid w:val="0"/>
        <w:spacing w:line="260" w:lineRule="atLeast"/>
        <w:rPr>
          <w:rFonts w:ascii="Times New Roman" w:eastAsia="宋体" w:hAnsi="Times New Roman" w:cs="Times New Roman"/>
          <w:color w:val="000000"/>
          <w:kern w:val="0"/>
          <w:sz w:val="20"/>
          <w:szCs w:val="20"/>
        </w:rPr>
      </w:pPr>
      <w:r>
        <w:rPr>
          <w:rFonts w:ascii="Times New Roman" w:eastAsia="宋体" w:hAnsi="Times New Roman" w:cs="Times New Roman" w:hint="eastAsia"/>
          <w:color w:val="000000"/>
          <w:kern w:val="0"/>
          <w:sz w:val="20"/>
          <w:szCs w:val="20"/>
        </w:rPr>
        <w:t xml:space="preserve">Single </w:t>
      </w:r>
      <w:r>
        <w:rPr>
          <w:rFonts w:ascii="Times New Roman" w:eastAsia="宋体" w:hAnsi="Times New Roman" w:cs="Times New Roman"/>
          <w:color w:val="000000"/>
          <w:kern w:val="0"/>
          <w:sz w:val="20"/>
          <w:szCs w:val="20"/>
        </w:rPr>
        <w:t xml:space="preserve">author: </w:t>
      </w:r>
    </w:p>
    <w:p w14:paraId="66F1F61B" w14:textId="77777777" w:rsidR="006164FC" w:rsidRDefault="004714F1">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The author contributed solely to the article.</w:t>
      </w:r>
    </w:p>
    <w:p w14:paraId="6B7B4E83"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color w:val="0070C0"/>
          <w:kern w:val="0"/>
          <w:sz w:val="20"/>
          <w:szCs w:val="20"/>
        </w:rPr>
      </w:pPr>
      <w:r>
        <w:rPr>
          <w:rFonts w:ascii="Times New Roman" w:eastAsia="宋体" w:hAnsi="Times New Roman" w:cs="Times New Roman"/>
          <w:color w:val="000000"/>
          <w:kern w:val="0"/>
          <w:sz w:val="20"/>
          <w:szCs w:val="20"/>
        </w:rPr>
        <w:t>Two or more authors:</w:t>
      </w:r>
    </w:p>
    <w:p w14:paraId="747FD639" w14:textId="77777777" w:rsidR="006164FC" w:rsidRDefault="004714F1">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M</w:t>
      </w:r>
      <w:r>
        <w:rPr>
          <w:rFonts w:ascii="Times New Roman" w:hAnsi="Times New Roman" w:cs="Times New Roman"/>
          <w:iCs/>
          <w:sz w:val="20"/>
          <w:szCs w:val="20"/>
        </w:rPr>
        <w:t>ade substantial contributions to conception and design of the study and performed data analysis and interpretation: Salas H, Castaneda WV</w:t>
      </w:r>
      <w:r>
        <w:rPr>
          <w:rFonts w:ascii="Times New Roman" w:hAnsi="Times New Roman" w:cs="Times New Roman" w:hint="eastAsia"/>
          <w:iCs/>
          <w:sz w:val="20"/>
          <w:szCs w:val="20"/>
        </w:rPr>
        <w:t>;</w:t>
      </w:r>
    </w:p>
    <w:p w14:paraId="674A326E" w14:textId="77777777" w:rsidR="006164FC" w:rsidRDefault="004714F1">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hint="eastAsia"/>
          <w:iCs/>
          <w:sz w:val="20"/>
          <w:szCs w:val="20"/>
        </w:rPr>
        <w:t>P</w:t>
      </w:r>
      <w:r>
        <w:rPr>
          <w:rFonts w:ascii="Times New Roman" w:hAnsi="Times New Roman" w:cs="Times New Roman"/>
          <w:iCs/>
          <w:sz w:val="20"/>
          <w:szCs w:val="20"/>
        </w:rPr>
        <w:t>erformed data acquisition, as well as provided administrative, technical, and material support: Castillo N, Young V</w:t>
      </w:r>
    </w:p>
    <w:p w14:paraId="247D8B31" w14:textId="77777777" w:rsidR="006164FC" w:rsidRDefault="004714F1">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w:t>
      </w:r>
    </w:p>
    <w:p w14:paraId="7F51997C"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Availability of data and materials </w:t>
      </w:r>
    </w:p>
    <w:p w14:paraId="787A1D35" w14:textId="77777777" w:rsidR="006164FC" w:rsidRDefault="004714F1" w:rsidP="00895776">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hint="eastAsia"/>
          <w:sz w:val="20"/>
          <w:szCs w:val="20"/>
        </w:rPr>
        <w:t>A</w:t>
      </w:r>
      <w:r>
        <w:rPr>
          <w:rFonts w:ascii="Times New Roman" w:hAnsi="Times New Roman" w:cs="Times New Roman"/>
          <w:sz w:val="20"/>
          <w:szCs w:val="20"/>
        </w:rPr>
        <w:t>uthors should de</w:t>
      </w:r>
      <w:r>
        <w:rPr>
          <w:rFonts w:ascii="Times New Roman" w:hAnsi="Times New Roman" w:cs="Times New Roman" w:hint="eastAsia"/>
          <w:sz w:val="20"/>
          <w:szCs w:val="20"/>
        </w:rPr>
        <w:t>clare</w:t>
      </w:r>
      <w:r>
        <w:rPr>
          <w:rFonts w:ascii="Times New Roman" w:hAnsi="Times New Roman" w:cs="Times New Roman"/>
          <w:sz w:val="20"/>
          <w:szCs w:val="20"/>
        </w:rPr>
        <w:t xml:space="preserve"> where the data supporting their findings can be found. Data can be deposited into data repositories or published as supplementary information in the journal. Authors who cannot share their data should state that the data will not be shared and explain it. </w:t>
      </w:r>
    </w:p>
    <w:p w14:paraId="7FBF817F" w14:textId="77777777" w:rsidR="006164FC" w:rsidRDefault="004714F1" w:rsidP="00895776">
      <w:pPr>
        <w:widowControl/>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If a manuscript does not involve such issue, please state “Not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p>
    <w:p w14:paraId="70D7E017"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Financial support and sponsorship</w:t>
      </w:r>
    </w:p>
    <w:p w14:paraId="24BCD568" w14:textId="77777777" w:rsidR="006164FC" w:rsidRDefault="004714F1">
      <w:pPr>
        <w:widowControl/>
        <w:adjustRightInd w:val="0"/>
        <w:snapToGrid w:val="0"/>
        <w:spacing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are sources of funding for the study reported</w:t>
      </w:r>
      <w:r>
        <w:rPr>
          <w:rFonts w:ascii="Times New Roman" w:eastAsia="宋体" w:hAnsi="Times New Roman" w:cs="Times New Roman" w:hint="eastAsia"/>
          <w:kern w:val="0"/>
          <w:sz w:val="20"/>
          <w:szCs w:val="20"/>
        </w:rPr>
        <w:t>, a</w:t>
      </w:r>
      <w:r>
        <w:rPr>
          <w:rFonts w:ascii="Times New Roman" w:eastAsia="宋体" w:hAnsi="Times New Roman" w:cs="Times New Roman"/>
          <w:kern w:val="0"/>
          <w:sz w:val="20"/>
          <w:szCs w:val="20"/>
        </w:rPr>
        <w:t>ny relevant grant numbers and the link of funder’s website should be provided if any</w:t>
      </w:r>
      <w:r>
        <w:rPr>
          <w:rFonts w:ascii="Times New Roman" w:eastAsia="宋体" w:hAnsi="Times New Roman" w:cs="Times New Roman" w:hint="eastAsia"/>
          <w:kern w:val="0"/>
          <w:sz w:val="20"/>
          <w:szCs w:val="20"/>
        </w:rPr>
        <w:t>.</w:t>
      </w:r>
      <w:r>
        <w:rPr>
          <w:rFonts w:ascii="Times New Roman" w:eastAsia="宋体" w:hAnsi="Times New Roman" w:cs="Times New Roman"/>
          <w:kern w:val="0"/>
          <w:sz w:val="20"/>
          <w:szCs w:val="20"/>
        </w:rPr>
        <w:t xml:space="preserve"> The role of the funding body in the experiment design, collection, analysis and interpretation of data, and writing of the manuscript should be declared</w:t>
      </w:r>
      <w:r>
        <w:rPr>
          <w:rFonts w:ascii="Times New Roman" w:eastAsia="宋体" w:hAnsi="Times New Roman" w:cs="Times New Roman" w:hint="eastAsia"/>
          <w:kern w:val="0"/>
          <w:sz w:val="20"/>
          <w:szCs w:val="20"/>
        </w:rPr>
        <w:t>:</w:t>
      </w:r>
    </w:p>
    <w:p w14:paraId="7B53C4C7" w14:textId="77777777" w:rsidR="006164FC" w:rsidRDefault="004714F1">
      <w:pPr>
        <w:widowControl/>
        <w:adjustRightInd w:val="0"/>
        <w:snapToGrid w:val="0"/>
        <w:spacing w:line="260" w:lineRule="atLeast"/>
        <w:rPr>
          <w:rFonts w:ascii="Times New Roman" w:hAnsi="Times New Roman" w:cs="Times New Roman"/>
          <w:iCs/>
          <w:sz w:val="20"/>
          <w:szCs w:val="20"/>
        </w:rPr>
      </w:pPr>
      <w:r>
        <w:rPr>
          <w:rFonts w:ascii="Times New Roman" w:hAnsi="Times New Roman" w:cs="Times New Roman"/>
          <w:iCs/>
          <w:sz w:val="20"/>
          <w:szCs w:val="20"/>
        </w:rPr>
        <w:t xml:space="preserve">This work was supported by Grant name XX (No. XXXX; No. </w:t>
      </w:r>
      <w:proofErr w:type="gramStart"/>
      <w:r>
        <w:rPr>
          <w:rFonts w:ascii="Times New Roman" w:hAnsi="Times New Roman" w:cs="Times New Roman"/>
          <w:iCs/>
          <w:sz w:val="20"/>
          <w:szCs w:val="20"/>
        </w:rPr>
        <w:t>XXX)...</w:t>
      </w:r>
      <w:proofErr w:type="gramEnd"/>
    </w:p>
    <w:p w14:paraId="57B109DE"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kern w:val="0"/>
          <w:sz w:val="20"/>
          <w:szCs w:val="20"/>
        </w:rPr>
      </w:pPr>
      <w:r>
        <w:rPr>
          <w:rFonts w:ascii="Times New Roman" w:eastAsia="宋体" w:hAnsi="Times New Roman" w:cs="Times New Roman"/>
          <w:kern w:val="0"/>
          <w:sz w:val="20"/>
          <w:szCs w:val="20"/>
        </w:rPr>
        <w:t>If there is no grant:</w:t>
      </w:r>
    </w:p>
    <w:p w14:paraId="3DD461FD" w14:textId="77777777" w:rsidR="006164FC" w:rsidRDefault="004714F1">
      <w:pPr>
        <w:widowControl/>
        <w:adjustRightInd w:val="0"/>
        <w:snapToGrid w:val="0"/>
        <w:spacing w:line="260" w:lineRule="atLeast"/>
        <w:rPr>
          <w:rFonts w:ascii="Times New Roman" w:eastAsia="宋体" w:hAnsi="Times New Roman" w:cs="Times New Roman"/>
          <w:kern w:val="0"/>
          <w:sz w:val="20"/>
          <w:szCs w:val="20"/>
        </w:rPr>
      </w:pPr>
      <w:r>
        <w:rPr>
          <w:rFonts w:ascii="Times New Roman" w:hAnsi="Times New Roman" w:cs="Times New Roman"/>
          <w:iCs/>
          <w:sz w:val="20"/>
          <w:szCs w:val="20"/>
        </w:rPr>
        <w:t>None.</w:t>
      </w:r>
    </w:p>
    <w:p w14:paraId="17C006AC"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b/>
          <w:bCs/>
          <w:iCs/>
          <w:kern w:val="0"/>
          <w:sz w:val="22"/>
          <w:szCs w:val="22"/>
        </w:rPr>
      </w:pPr>
      <w:r>
        <w:rPr>
          <w:rFonts w:ascii="Times New Roman" w:eastAsia="宋体" w:hAnsi="Times New Roman" w:cs="Times New Roman"/>
          <w:b/>
          <w:bCs/>
          <w:iCs/>
          <w:kern w:val="0"/>
          <w:sz w:val="22"/>
          <w:szCs w:val="22"/>
        </w:rPr>
        <w:t>Conflicts of interest</w:t>
      </w:r>
    </w:p>
    <w:p w14:paraId="3CCCAD35" w14:textId="77777777" w:rsidR="006164FC" w:rsidRDefault="004714F1">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If there are any potential conflicts of interest that may be perceived as inappropriately influencing the </w:t>
      </w:r>
      <w:r>
        <w:rPr>
          <w:rFonts w:ascii="Times New Roman" w:hAnsi="Times New Roman" w:cs="Times New Roman"/>
          <w:sz w:val="20"/>
          <w:szCs w:val="20"/>
        </w:rPr>
        <w:lastRenderedPageBreak/>
        <w:t>representation or interpretation of reported research results, please declare here.</w:t>
      </w:r>
    </w:p>
    <w:p w14:paraId="131D90FD" w14:textId="77777777" w:rsidR="006164FC" w:rsidRDefault="004714F1" w:rsidP="00895776">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w:t>
      </w:r>
      <w:r>
        <w:rPr>
          <w:rFonts w:ascii="Times New Roman" w:hAnsi="Times New Roman" w:cs="Times New Roman" w:hint="eastAsia"/>
          <w:sz w:val="20"/>
          <w:szCs w:val="20"/>
        </w:rPr>
        <w:t>not</w:t>
      </w:r>
      <w:r>
        <w:rPr>
          <w:rFonts w:ascii="Times New Roman" w:hAnsi="Times New Roman" w:cs="Times New Roman"/>
          <w:sz w:val="20"/>
          <w:szCs w:val="20"/>
        </w:rPr>
        <w:t>, please write as “</w:t>
      </w:r>
      <w:r>
        <w:rPr>
          <w:rFonts w:ascii="Times New Roman" w:hAnsi="Times New Roman" w:cs="Times New Roman"/>
          <w:iCs/>
          <w:sz w:val="20"/>
          <w:szCs w:val="20"/>
        </w:rPr>
        <w:t>All authors declared that there are no conflicts of interest</w:t>
      </w:r>
      <w:r>
        <w:rPr>
          <w:rFonts w:ascii="Times New Roman" w:hAnsi="Times New Roman" w:cs="Times New Roman" w:hint="eastAsia"/>
          <w:iCs/>
          <w:sz w:val="20"/>
          <w:szCs w:val="20"/>
        </w:rPr>
        <w:t>.</w:t>
      </w:r>
      <w:r>
        <w:rPr>
          <w:rFonts w:ascii="Times New Roman" w:hAnsi="Times New Roman" w:cs="Times New Roman"/>
          <w:sz w:val="20"/>
          <w:szCs w:val="20"/>
        </w:rPr>
        <w:t>”</w:t>
      </w:r>
      <w:r>
        <w:rPr>
          <w:rFonts w:ascii="Times New Roman" w:hAnsi="Times New Roman" w:cs="Times New Roman" w:hint="eastAsia"/>
          <w:sz w:val="20"/>
          <w:szCs w:val="20"/>
        </w:rPr>
        <w:t>.</w:t>
      </w:r>
    </w:p>
    <w:p w14:paraId="704FFF5E" w14:textId="77777777" w:rsidR="006164FC" w:rsidRDefault="004714F1" w:rsidP="00895776">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Some authors may be bound by confidentiality agreements. In such cases, in place of itemized disclosures, we will require authors to state “</w:t>
      </w:r>
      <w:r>
        <w:rPr>
          <w:rFonts w:ascii="Times New Roman" w:hAnsi="Times New Roman" w:cs="Times New Roman"/>
          <w:iCs/>
          <w:sz w:val="20"/>
          <w:szCs w:val="20"/>
        </w:rPr>
        <w:t>All authors declare that they are bound by confidentiality agreements that prevent them from disclosing their conflicts of interest in this work</w:t>
      </w:r>
      <w:r>
        <w:rPr>
          <w:rFonts w:ascii="Times New Roman" w:hAnsi="Times New Roman" w:cs="Times New Roman" w:hint="eastAsia"/>
          <w:iCs/>
          <w:sz w:val="20"/>
          <w:szCs w:val="20"/>
        </w:rPr>
        <w:t>.</w:t>
      </w:r>
      <w:bookmarkStart w:id="7" w:name="OLE_LINK11"/>
      <w:bookmarkStart w:id="8" w:name="OLE_LINK10"/>
      <w:r>
        <w:rPr>
          <w:rFonts w:ascii="Times New Roman" w:hAnsi="Times New Roman" w:cs="Times New Roman"/>
          <w:sz w:val="20"/>
          <w:szCs w:val="20"/>
        </w:rPr>
        <w:t>”</w:t>
      </w:r>
      <w:bookmarkEnd w:id="7"/>
      <w:bookmarkEnd w:id="8"/>
      <w:r>
        <w:rPr>
          <w:rFonts w:ascii="Times New Roman" w:hAnsi="Times New Roman" w:cs="Times New Roman"/>
          <w:sz w:val="20"/>
          <w:szCs w:val="20"/>
        </w:rPr>
        <w:t xml:space="preserve">. </w:t>
      </w:r>
    </w:p>
    <w:p w14:paraId="4804A199" w14:textId="77777777" w:rsidR="006164FC" w:rsidRDefault="004714F1" w:rsidP="00895776">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authors are unsure whether conflicts of interest exist, please refer to the </w:t>
      </w:r>
      <w:bookmarkStart w:id="9" w:name="OLE_LINK12"/>
      <w:bookmarkStart w:id="10" w:name="OLE_LINK13"/>
      <w:r>
        <w:rPr>
          <w:rFonts w:ascii="Times New Roman" w:hAnsi="Times New Roman" w:cs="Times New Roman"/>
          <w:sz w:val="20"/>
          <w:szCs w:val="20"/>
        </w:rPr>
        <w:t>“</w:t>
      </w:r>
      <w:bookmarkEnd w:id="9"/>
      <w:bookmarkEnd w:id="10"/>
      <w:r>
        <w:rPr>
          <w:rFonts w:ascii="Times New Roman" w:hAnsi="Times New Roman" w:cs="Times New Roman"/>
          <w:sz w:val="20"/>
          <w:szCs w:val="20"/>
        </w:rPr>
        <w:t xml:space="preserve">Conflicts of Interest” of OAE </w:t>
      </w:r>
      <w:hyperlink r:id="rId18" w:history="1">
        <w:r>
          <w:rPr>
            <w:rStyle w:val="ac"/>
            <w:rFonts w:ascii="Times New Roman" w:hAnsi="Times New Roman" w:cs="Times New Roman"/>
            <w:b/>
            <w:bCs/>
            <w:sz w:val="20"/>
            <w:szCs w:val="20"/>
          </w:rPr>
          <w:t>Editorial Policies</w:t>
        </w:r>
      </w:hyperlink>
      <w:r>
        <w:rPr>
          <w:rFonts w:ascii="Times New Roman" w:hAnsi="Times New Roman" w:cs="Times New Roman"/>
          <w:sz w:val="20"/>
          <w:szCs w:val="20"/>
        </w:rPr>
        <w:t xml:space="preserve"> for a full explanation.</w:t>
      </w:r>
    </w:p>
    <w:p w14:paraId="74B84C83"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Ethical approval and consent to participate</w:t>
      </w:r>
    </w:p>
    <w:p w14:paraId="5D5C26F0" w14:textId="77777777" w:rsidR="006164FC" w:rsidRDefault="004714F1">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Research involving human subjects, human material or human data must be performed in accordance with the </w:t>
      </w:r>
      <w:hyperlink r:id="rId19" w:history="1">
        <w:r>
          <w:rPr>
            <w:rStyle w:val="ac"/>
            <w:rFonts w:ascii="Times New Roman" w:hAnsi="Times New Roman" w:cs="Times New Roman"/>
            <w:b/>
            <w:bCs/>
            <w:sz w:val="20"/>
            <w:szCs w:val="20"/>
          </w:rPr>
          <w:t>Declaration of Helsinki</w:t>
        </w:r>
      </w:hyperlink>
      <w:r>
        <w:rPr>
          <w:rFonts w:ascii="Times New Roman" w:hAnsi="Times New Roman" w:cs="Times New Roman"/>
          <w:sz w:val="20"/>
          <w:szCs w:val="20"/>
        </w:rPr>
        <w:t> and approved by an appropriate ethics committee. An informed consent to participate in the study should also be obtained from participants, or their parents or legal guardians for children under 16. A statement detailing the name of the ethics committee (including the reference number where appropriate) and the informed consent obtained must appear in the manuscripts reporting such research.</w:t>
      </w:r>
    </w:p>
    <w:p w14:paraId="334EAE03" w14:textId="77777777" w:rsidR="006164FC" w:rsidRDefault="004714F1" w:rsidP="00895776">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Studies involving animals and</w:t>
      </w:r>
      <w:r>
        <w:rPr>
          <w:rFonts w:ascii="Times New Roman" w:hAnsi="Times New Roman" w:cs="Times New Roman" w:hint="eastAsia"/>
          <w:sz w:val="20"/>
          <w:szCs w:val="20"/>
        </w:rPr>
        <w:t xml:space="preserve"> </w:t>
      </w:r>
      <w:r>
        <w:rPr>
          <w:rFonts w:ascii="Times New Roman" w:hAnsi="Times New Roman" w:cs="Times New Roman"/>
          <w:sz w:val="20"/>
          <w:szCs w:val="20"/>
        </w:rPr>
        <w:t>cell lines</w:t>
      </w:r>
      <w:r>
        <w:rPr>
          <w:rFonts w:ascii="Times New Roman" w:hAnsi="Times New Roman" w:cs="Times New Roman" w:hint="eastAsia"/>
          <w:sz w:val="20"/>
          <w:szCs w:val="20"/>
        </w:rPr>
        <w:t xml:space="preserve"> </w:t>
      </w:r>
      <w:r>
        <w:rPr>
          <w:rFonts w:ascii="Times New Roman" w:hAnsi="Times New Roman" w:cs="Times New Roman"/>
          <w:sz w:val="20"/>
          <w:szCs w:val="20"/>
        </w:rPr>
        <w:t>must include a statement on ethical approval.</w:t>
      </w:r>
      <w:r>
        <w:rPr>
          <w:rFonts w:ascii="Times New Roman" w:hAnsi="Times New Roman" w:cs="Times New Roman" w:hint="eastAsia"/>
          <w:sz w:val="20"/>
          <w:szCs w:val="20"/>
        </w:rPr>
        <w:t xml:space="preserve"> </w:t>
      </w:r>
      <w:r>
        <w:rPr>
          <w:rFonts w:ascii="Times New Roman" w:hAnsi="Times New Roman" w:cs="Times New Roman"/>
          <w:sz w:val="20"/>
          <w:szCs w:val="20"/>
        </w:rPr>
        <w:t>More information is available at </w:t>
      </w:r>
      <w:hyperlink r:id="rId20" w:history="1">
        <w:r>
          <w:rPr>
            <w:rStyle w:val="ac"/>
            <w:rFonts w:ascii="Times New Roman" w:hAnsi="Times New Roman" w:cs="Times New Roman"/>
            <w:b/>
            <w:bCs/>
            <w:sz w:val="20"/>
            <w:szCs w:val="20"/>
          </w:rPr>
          <w:t>Editorial Policies</w:t>
        </w:r>
      </w:hyperlink>
      <w:r>
        <w:rPr>
          <w:rFonts w:ascii="Times New Roman" w:hAnsi="Times New Roman" w:cs="Times New Roman"/>
          <w:sz w:val="20"/>
          <w:szCs w:val="20"/>
        </w:rPr>
        <w:t>. </w:t>
      </w:r>
    </w:p>
    <w:p w14:paraId="6C768759" w14:textId="77777777" w:rsidR="006164FC" w:rsidRDefault="004714F1" w:rsidP="00895776">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 xml:space="preserve">If the manuscript does not involve such issue, please state </w:t>
      </w:r>
      <w:bookmarkStart w:id="11" w:name="OLE_LINK17"/>
      <w:bookmarkStart w:id="12" w:name="OLE_LINK16"/>
      <w:r>
        <w:rPr>
          <w:rFonts w:ascii="Times New Roman" w:hAnsi="Times New Roman" w:cs="Times New Roman"/>
          <w:sz w:val="20"/>
          <w:szCs w:val="20"/>
        </w:rPr>
        <w:t>“</w:t>
      </w:r>
      <w:bookmarkEnd w:id="11"/>
      <w:bookmarkEnd w:id="12"/>
      <w:r>
        <w:rPr>
          <w:rFonts w:ascii="Times New Roman" w:hAnsi="Times New Roman" w:cs="Times New Roman"/>
          <w:sz w:val="20"/>
          <w:szCs w:val="20"/>
        </w:rPr>
        <w:t>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r>
        <w:rPr>
          <w:rFonts w:ascii="Times New Roman" w:hAnsi="Times New Roman" w:cs="Times New Roman" w:hint="eastAsia"/>
          <w:sz w:val="20"/>
          <w:szCs w:val="20"/>
        </w:rPr>
        <w:t>.</w:t>
      </w:r>
    </w:p>
    <w:p w14:paraId="1A334E81" w14:textId="77777777" w:rsidR="006164FC" w:rsidRDefault="004714F1" w:rsidP="00895776">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Pr>
          <w:rFonts w:ascii="Times New Roman" w:eastAsia="宋体" w:hAnsi="Times New Roman" w:cs="Times New Roman"/>
          <w:b/>
          <w:bCs/>
          <w:iCs/>
          <w:color w:val="000000"/>
          <w:kern w:val="0"/>
          <w:sz w:val="22"/>
          <w:szCs w:val="22"/>
        </w:rPr>
        <w:t xml:space="preserve">Consent for </w:t>
      </w:r>
      <w:r>
        <w:rPr>
          <w:rFonts w:ascii="Times New Roman" w:eastAsia="宋体" w:hAnsi="Times New Roman" w:cs="Times New Roman" w:hint="eastAsia"/>
          <w:b/>
          <w:bCs/>
          <w:iCs/>
          <w:color w:val="000000"/>
          <w:kern w:val="0"/>
          <w:sz w:val="22"/>
          <w:szCs w:val="22"/>
        </w:rPr>
        <w:t>p</w:t>
      </w:r>
      <w:r>
        <w:rPr>
          <w:rFonts w:ascii="Times New Roman" w:eastAsia="宋体" w:hAnsi="Times New Roman" w:cs="Times New Roman"/>
          <w:b/>
          <w:bCs/>
          <w:iCs/>
          <w:color w:val="000000"/>
          <w:kern w:val="0"/>
          <w:sz w:val="22"/>
          <w:szCs w:val="22"/>
        </w:rPr>
        <w:t>ublication</w:t>
      </w:r>
    </w:p>
    <w:p w14:paraId="3D57775E" w14:textId="77777777" w:rsidR="006164FC" w:rsidRDefault="004714F1">
      <w:pPr>
        <w:adjustRightInd w:val="0"/>
        <w:snapToGrid w:val="0"/>
        <w:spacing w:line="260" w:lineRule="atLeast"/>
        <w:rPr>
          <w:rFonts w:ascii="Times New Roman" w:hAnsi="Times New Roman" w:cs="Times New Roman"/>
          <w:sz w:val="20"/>
          <w:szCs w:val="20"/>
        </w:rPr>
      </w:pPr>
      <w:r>
        <w:rPr>
          <w:rFonts w:ascii="Times New Roman" w:hAnsi="Times New Roman" w:cs="Times New Roman"/>
          <w:sz w:val="20"/>
          <w:szCs w:val="20"/>
        </w:rPr>
        <w:t xml:space="preserve">Manuscripts containing individual details, images or videos, must obtain consent for publication from that person, or in the case of children, their parents or legal guardians. If the person has died, consent for publication must be obtained from the next of kin of the participant. Manuscripts must include a statement that a written informed consent for publication was obtained. Authors do not have to submit such content accompanying the manuscript. However, these documents must be available if requested. </w:t>
      </w:r>
    </w:p>
    <w:p w14:paraId="5F8B1615" w14:textId="77777777" w:rsidR="006164FC" w:rsidRDefault="004714F1" w:rsidP="00895776">
      <w:pPr>
        <w:adjustRightInd w:val="0"/>
        <w:snapToGrid w:val="0"/>
        <w:spacing w:beforeLines="50" w:before="156" w:line="260" w:lineRule="atLeast"/>
        <w:rPr>
          <w:rFonts w:ascii="Times New Roman" w:hAnsi="Times New Roman" w:cs="Times New Roman"/>
          <w:sz w:val="20"/>
          <w:szCs w:val="20"/>
        </w:rPr>
      </w:pPr>
      <w:r>
        <w:rPr>
          <w:rFonts w:ascii="Times New Roman" w:hAnsi="Times New Roman" w:cs="Times New Roman"/>
          <w:sz w:val="20"/>
          <w:szCs w:val="20"/>
        </w:rPr>
        <w:t>If the manuscript does not involve this issue, state “Not applicable</w:t>
      </w:r>
      <w:r>
        <w:rPr>
          <w:rFonts w:ascii="Times New Roman" w:hAnsi="Times New Roman" w:cs="Times New Roman" w:hint="eastAsia"/>
          <w:sz w:val="20"/>
          <w:szCs w:val="20"/>
        </w:rPr>
        <w:t>.</w:t>
      </w:r>
      <w:r>
        <w:rPr>
          <w:rFonts w:ascii="Times New Roman" w:hAnsi="Times New Roman" w:cs="Times New Roman"/>
          <w:sz w:val="20"/>
          <w:szCs w:val="20"/>
        </w:rPr>
        <w:t>” in this section.</w:t>
      </w:r>
    </w:p>
    <w:p w14:paraId="75DB01A9" w14:textId="77777777" w:rsidR="003029EF" w:rsidRPr="003029EF" w:rsidRDefault="003029EF" w:rsidP="003029EF">
      <w:pPr>
        <w:widowControl/>
        <w:adjustRightInd w:val="0"/>
        <w:snapToGrid w:val="0"/>
        <w:spacing w:beforeLines="50" w:before="156" w:line="260" w:lineRule="atLeast"/>
        <w:rPr>
          <w:rFonts w:ascii="Times New Roman" w:eastAsia="宋体" w:hAnsi="Times New Roman" w:cs="Times New Roman"/>
          <w:b/>
          <w:bCs/>
          <w:iCs/>
          <w:color w:val="000000"/>
          <w:kern w:val="0"/>
          <w:sz w:val="22"/>
          <w:szCs w:val="22"/>
        </w:rPr>
      </w:pPr>
      <w:r w:rsidRPr="003029EF">
        <w:rPr>
          <w:rFonts w:ascii="Times New Roman" w:eastAsia="宋体" w:hAnsi="Times New Roman" w:cs="Times New Roman"/>
          <w:b/>
          <w:bCs/>
          <w:iCs/>
          <w:color w:val="000000"/>
          <w:kern w:val="0"/>
          <w:sz w:val="22"/>
          <w:szCs w:val="22"/>
        </w:rPr>
        <w:t>Copyright</w:t>
      </w:r>
    </w:p>
    <w:p w14:paraId="6DDBAF05" w14:textId="49726716" w:rsidR="003029EF" w:rsidRPr="003029EF" w:rsidRDefault="003029EF" w:rsidP="003029EF">
      <w:pPr>
        <w:widowControl/>
        <w:adjustRightInd w:val="0"/>
        <w:snapToGrid w:val="0"/>
        <w:spacing w:line="260" w:lineRule="atLeast"/>
        <w:jc w:val="left"/>
        <w:rPr>
          <w:rFonts w:ascii="Times New Roman" w:eastAsia="宋体" w:hAnsi="Times New Roman" w:cs="Times New Roman"/>
          <w:color w:val="000000"/>
          <w:kern w:val="0"/>
          <w:sz w:val="20"/>
          <w:szCs w:val="20"/>
        </w:rPr>
      </w:pPr>
      <w:r w:rsidRPr="003029EF">
        <w:rPr>
          <w:rFonts w:ascii="Times New Roman" w:eastAsia="宋体" w:hAnsi="Times New Roman" w:cs="Times New Roman"/>
          <w:color w:val="000000"/>
          <w:kern w:val="0"/>
          <w:sz w:val="20"/>
          <w:szCs w:val="20"/>
        </w:rPr>
        <w:t>© The Author(s) 2</w:t>
      </w:r>
      <w:r w:rsidRPr="003029EF">
        <w:rPr>
          <w:rFonts w:ascii="Times New Roman" w:eastAsia="宋体" w:hAnsi="Times New Roman" w:cs="Times New Roman" w:hint="eastAsia"/>
          <w:color w:val="000000"/>
          <w:kern w:val="0"/>
          <w:sz w:val="20"/>
          <w:szCs w:val="20"/>
        </w:rPr>
        <w:t>02</w:t>
      </w:r>
      <w:r w:rsidR="0020021E">
        <w:rPr>
          <w:rFonts w:ascii="Times New Roman" w:eastAsia="宋体" w:hAnsi="Times New Roman" w:cs="Times New Roman" w:hint="eastAsia"/>
          <w:color w:val="000000"/>
          <w:kern w:val="0"/>
          <w:sz w:val="20"/>
          <w:szCs w:val="20"/>
        </w:rPr>
        <w:t>1</w:t>
      </w:r>
      <w:r w:rsidRPr="003029EF">
        <w:rPr>
          <w:rFonts w:ascii="Times New Roman" w:eastAsia="宋体" w:hAnsi="Times New Roman" w:cs="Times New Roman"/>
          <w:color w:val="000000"/>
          <w:kern w:val="0"/>
          <w:sz w:val="20"/>
          <w:szCs w:val="20"/>
        </w:rPr>
        <w:t>.</w:t>
      </w:r>
    </w:p>
    <w:p w14:paraId="1FD6521F" w14:textId="77777777" w:rsidR="003029EF" w:rsidRPr="003029EF" w:rsidRDefault="003029EF" w:rsidP="003029EF">
      <w:pPr>
        <w:adjustRightInd w:val="0"/>
        <w:snapToGrid w:val="0"/>
        <w:spacing w:beforeLines="100" w:before="312" w:afterLines="50" w:after="156" w:line="260" w:lineRule="atLeast"/>
        <w:rPr>
          <w:rFonts w:ascii="Times New Roman" w:eastAsia="Times New Roman" w:hAnsi="Times New Roman" w:cs="Times New Roman"/>
          <w:b/>
          <w:bCs/>
          <w:iCs/>
          <w:color w:val="190F13"/>
          <w:sz w:val="24"/>
        </w:rPr>
      </w:pPr>
      <w:bookmarkStart w:id="13" w:name="OLE_LINK8"/>
      <w:bookmarkStart w:id="14" w:name="OLE_LINK9"/>
      <w:r w:rsidRPr="003029EF">
        <w:rPr>
          <w:rFonts w:ascii="Times New Roman" w:eastAsia="Times New Roman" w:hAnsi="Times New Roman" w:cs="Times New Roman"/>
          <w:b/>
          <w:bCs/>
          <w:iCs/>
          <w:color w:val="190F13"/>
          <w:sz w:val="24"/>
        </w:rPr>
        <w:t>REFERENCES</w:t>
      </w:r>
    </w:p>
    <w:p w14:paraId="7C193A1D" w14:textId="77777777" w:rsidR="003029EF" w:rsidRPr="003029EF" w:rsidRDefault="003029EF" w:rsidP="003029EF">
      <w:pPr>
        <w:adjustRightInd w:val="0"/>
        <w:snapToGrid w:val="0"/>
        <w:spacing w:beforeLines="50" w:before="156" w:afterLines="50" w:after="156" w:line="260" w:lineRule="atLeast"/>
        <w:rPr>
          <w:rFonts w:ascii="Times New Roman" w:hAnsi="Times New Roman" w:cs="Times New Roman"/>
          <w:sz w:val="20"/>
          <w:szCs w:val="20"/>
        </w:rPr>
      </w:pPr>
      <w:r w:rsidRPr="003029EF">
        <w:rPr>
          <w:rFonts w:ascii="Times New Roman" w:hAnsi="Times New Roman" w:cs="Times New Roman"/>
          <w:sz w:val="20"/>
          <w:szCs w:val="20"/>
        </w:rPr>
        <w:t xml:space="preserve">Authors should cite references in sequence throughout the manuscript and indicate them in a superscript square bracket with one citation </w:t>
      </w:r>
      <w:proofErr w:type="gramStart"/>
      <w:r w:rsidRPr="003029EF">
        <w:rPr>
          <w:rFonts w:ascii="Times New Roman" w:hAnsi="Times New Roman" w:cs="Times New Roman"/>
          <w:sz w:val="20"/>
          <w:szCs w:val="20"/>
        </w:rPr>
        <w:t>number</w:t>
      </w:r>
      <w:r w:rsidRPr="003029EF">
        <w:rPr>
          <w:rFonts w:ascii="Times New Roman" w:hAnsi="Times New Roman" w:cs="Times New Roman"/>
          <w:sz w:val="20"/>
          <w:szCs w:val="20"/>
          <w:vertAlign w:val="superscript"/>
        </w:rPr>
        <w:t>[</w:t>
      </w:r>
      <w:proofErr w:type="gramEnd"/>
      <w:r w:rsidRPr="003029EF">
        <w:rPr>
          <w:rFonts w:ascii="Times New Roman" w:hAnsi="Times New Roman" w:cs="Times New Roman"/>
          <w:sz w:val="20"/>
          <w:szCs w:val="20"/>
          <w:vertAlign w:val="superscript"/>
        </w:rPr>
        <w:t>3]</w:t>
      </w:r>
      <w:r w:rsidRPr="003029EF">
        <w:rPr>
          <w:rFonts w:ascii="Times New Roman" w:hAnsi="Times New Roman" w:cs="Times New Roman"/>
          <w:sz w:val="20"/>
          <w:szCs w:val="20"/>
        </w:rPr>
        <w:t>, two separate citation numbers</w:t>
      </w:r>
      <w:r w:rsidRPr="003029EF">
        <w:rPr>
          <w:rFonts w:ascii="Times New Roman" w:hAnsi="Times New Roman" w:cs="Times New Roman"/>
          <w:sz w:val="20"/>
          <w:szCs w:val="20"/>
          <w:vertAlign w:val="superscript"/>
        </w:rPr>
        <w:t>[4,5]</w:t>
      </w:r>
      <w:r w:rsidRPr="003029EF">
        <w:rPr>
          <w:rFonts w:ascii="Times New Roman" w:hAnsi="Times New Roman" w:cs="Times New Roman"/>
          <w:sz w:val="20"/>
          <w:szCs w:val="20"/>
        </w:rPr>
        <w:t xml:space="preserve"> or several consecutive citation numbers</w:t>
      </w:r>
      <w:r w:rsidRPr="003029EF">
        <w:rPr>
          <w:rFonts w:ascii="Times New Roman" w:hAnsi="Times New Roman" w:cs="Times New Roman"/>
          <w:sz w:val="20"/>
          <w:szCs w:val="20"/>
          <w:vertAlign w:val="superscript"/>
        </w:rPr>
        <w:t>[6-9]</w:t>
      </w:r>
      <w:r w:rsidRPr="003029EF">
        <w:rPr>
          <w:rFonts w:ascii="Times New Roman" w:hAnsi="Times New Roman" w:cs="Times New Roman"/>
          <w:sz w:val="20"/>
          <w:szCs w:val="20"/>
        </w:rPr>
        <w:t xml:space="preserve">. </w:t>
      </w:r>
    </w:p>
    <w:p w14:paraId="6ED755FB" w14:textId="77777777" w:rsidR="003029EF" w:rsidRPr="003029EF" w:rsidRDefault="003029EF" w:rsidP="003029EF">
      <w:pPr>
        <w:numPr>
          <w:ilvl w:val="0"/>
          <w:numId w:val="3"/>
        </w:numPr>
        <w:adjustRightInd w:val="0"/>
        <w:snapToGrid w:val="0"/>
        <w:spacing w:after="200" w:line="260" w:lineRule="atLeast"/>
        <w:rPr>
          <w:rFonts w:ascii="Times New Roman" w:hAnsi="Times New Roman" w:cs="Times New Roman"/>
          <w:b/>
          <w:bCs/>
          <w:i/>
          <w:iCs/>
          <w:color w:val="808080" w:themeColor="background1" w:themeShade="80"/>
          <w:sz w:val="18"/>
          <w:szCs w:val="18"/>
        </w:rPr>
      </w:pPr>
      <w:r w:rsidRPr="003029EF">
        <w:rPr>
          <w:rFonts w:ascii="Times New Roman" w:hAnsi="Times New Roman" w:cs="Times New Roman" w:hint="eastAsia"/>
          <w:b/>
          <w:bCs/>
          <w:i/>
          <w:iCs/>
          <w:color w:val="808080" w:themeColor="background1" w:themeShade="80"/>
          <w:sz w:val="18"/>
          <w:szCs w:val="18"/>
        </w:rPr>
        <w:t xml:space="preserve">We suggest that authors should cite appropriate, traceable and latest references be within recent 5 years; </w:t>
      </w:r>
    </w:p>
    <w:p w14:paraId="560A6A4E" w14:textId="77777777" w:rsidR="003029EF" w:rsidRPr="003029EF" w:rsidRDefault="003029EF" w:rsidP="003029EF">
      <w:pPr>
        <w:numPr>
          <w:ilvl w:val="0"/>
          <w:numId w:val="3"/>
        </w:numPr>
        <w:adjustRightInd w:val="0"/>
        <w:snapToGrid w:val="0"/>
        <w:spacing w:after="200" w:line="260" w:lineRule="atLeast"/>
        <w:rPr>
          <w:rFonts w:ascii="Times New Roman" w:hAnsi="Times New Roman" w:cs="Times New Roman"/>
          <w:b/>
          <w:bCs/>
          <w:i/>
          <w:iCs/>
          <w:color w:val="808080" w:themeColor="background1" w:themeShade="80"/>
          <w:sz w:val="18"/>
          <w:szCs w:val="18"/>
        </w:rPr>
      </w:pPr>
      <w:r w:rsidRPr="003029EF">
        <w:rPr>
          <w:rFonts w:ascii="Times New Roman" w:hAnsi="Times New Roman" w:cs="Times New Roman" w:hint="eastAsia"/>
          <w:b/>
          <w:bCs/>
          <w:i/>
          <w:iCs/>
          <w:color w:val="808080" w:themeColor="background1" w:themeShade="80"/>
          <w:sz w:val="18"/>
          <w:szCs w:val="18"/>
        </w:rPr>
        <w:t>Each reference should have a corresponding DOI number/website link;</w:t>
      </w:r>
    </w:p>
    <w:p w14:paraId="689D105E" w14:textId="77777777" w:rsidR="003029EF" w:rsidRPr="003029EF" w:rsidRDefault="003029EF" w:rsidP="003029EF">
      <w:pPr>
        <w:numPr>
          <w:ilvl w:val="0"/>
          <w:numId w:val="3"/>
        </w:numPr>
        <w:adjustRightInd w:val="0"/>
        <w:snapToGrid w:val="0"/>
        <w:spacing w:after="200" w:line="260" w:lineRule="atLeast"/>
        <w:rPr>
          <w:rFonts w:ascii="Times New Roman" w:hAnsi="Times New Roman" w:cs="Times New Roman"/>
          <w:b/>
          <w:bCs/>
          <w:i/>
          <w:iCs/>
          <w:color w:val="808080" w:themeColor="background1" w:themeShade="80"/>
          <w:sz w:val="18"/>
          <w:szCs w:val="18"/>
        </w:rPr>
      </w:pPr>
      <w:r w:rsidRPr="003029EF">
        <w:rPr>
          <w:rFonts w:ascii="Times New Roman" w:hAnsi="Times New Roman" w:cs="Times New Roman" w:hint="eastAsia"/>
          <w:b/>
          <w:bCs/>
          <w:i/>
          <w:iCs/>
          <w:color w:val="808080" w:themeColor="background1" w:themeShade="80"/>
          <w:sz w:val="18"/>
          <w:szCs w:val="18"/>
        </w:rPr>
        <w:t xml:space="preserve">If there are six authors or less, please list all the authors; If there are more than six authors, please list the first three authors with et al.; </w:t>
      </w:r>
    </w:p>
    <w:p w14:paraId="6C89E4C6" w14:textId="77777777" w:rsidR="003029EF" w:rsidRPr="003029EF" w:rsidRDefault="003029EF" w:rsidP="003029EF">
      <w:pPr>
        <w:numPr>
          <w:ilvl w:val="0"/>
          <w:numId w:val="3"/>
        </w:numPr>
        <w:adjustRightInd w:val="0"/>
        <w:snapToGrid w:val="0"/>
        <w:spacing w:after="200" w:line="260" w:lineRule="atLeast"/>
        <w:rPr>
          <w:rFonts w:ascii="Times New Roman" w:hAnsi="Times New Roman" w:cs="Times New Roman"/>
          <w:b/>
          <w:bCs/>
          <w:i/>
          <w:iCs/>
          <w:color w:val="808080" w:themeColor="background1" w:themeShade="80"/>
          <w:sz w:val="18"/>
          <w:szCs w:val="18"/>
        </w:rPr>
      </w:pPr>
      <w:r w:rsidRPr="003029EF">
        <w:rPr>
          <w:rFonts w:ascii="Times New Roman" w:hAnsi="Times New Roman" w:cs="Times New Roman"/>
          <w:b/>
          <w:bCs/>
          <w:i/>
          <w:iCs/>
          <w:color w:val="808080" w:themeColor="background1" w:themeShade="80"/>
          <w:sz w:val="18"/>
          <w:szCs w:val="18"/>
        </w:rPr>
        <w:t>The names of journals should be abbreviated according to the style used in Index Medicus (</w:t>
      </w:r>
      <w:hyperlink r:id="rId21" w:history="1">
        <w:r w:rsidRPr="003029EF">
          <w:rPr>
            <w:rStyle w:val="ac"/>
            <w:rFonts w:ascii="Times New Roman" w:hAnsi="Times New Roman" w:cs="Times New Roman"/>
            <w:b/>
            <w:bCs/>
            <w:i/>
            <w:iCs/>
            <w:color w:val="808080" w:themeColor="background1" w:themeShade="80"/>
            <w:sz w:val="18"/>
            <w:szCs w:val="18"/>
          </w:rPr>
          <w:t>http://www2.bg.am.poznan.pl/czasopisma/medicus.php?lang=eng</w:t>
        </w:r>
      </w:hyperlink>
      <w:r w:rsidRPr="003029EF">
        <w:rPr>
          <w:rFonts w:ascii="Times New Roman" w:hAnsi="Times New Roman" w:cs="Times New Roman"/>
          <w:b/>
          <w:bCs/>
          <w:i/>
          <w:iCs/>
          <w:color w:val="808080" w:themeColor="background1" w:themeShade="80"/>
          <w:sz w:val="18"/>
          <w:szCs w:val="18"/>
        </w:rPr>
        <w:t>)</w:t>
      </w:r>
      <w:r w:rsidRPr="003029EF">
        <w:rPr>
          <w:rFonts w:ascii="Times New Roman" w:hAnsi="Times New Roman" w:cs="Times New Roman"/>
          <w:bCs/>
          <w:i/>
          <w:iCs/>
          <w:color w:val="808080" w:themeColor="background1" w:themeShade="80"/>
          <w:sz w:val="18"/>
          <w:szCs w:val="18"/>
        </w:rPr>
        <w:t>.</w:t>
      </w:r>
      <w:r w:rsidRPr="003029EF">
        <w:rPr>
          <w:rFonts w:ascii="Times New Roman" w:hAnsi="Times New Roman" w:cs="Times New Roman" w:hint="eastAsia"/>
          <w:bCs/>
          <w:i/>
          <w:iCs/>
          <w:color w:val="808080" w:themeColor="background1" w:themeShade="80"/>
          <w:sz w:val="18"/>
          <w:szCs w:val="18"/>
        </w:rPr>
        <w:t xml:space="preserve"> </w:t>
      </w:r>
      <w:r w:rsidRPr="003029EF">
        <w:rPr>
          <w:rFonts w:ascii="Times New Roman" w:hAnsi="Times New Roman" w:cs="Times New Roman" w:hint="eastAsia"/>
          <w:b/>
          <w:bCs/>
          <w:i/>
          <w:iCs/>
          <w:color w:val="808080" w:themeColor="background1" w:themeShade="80"/>
          <w:sz w:val="18"/>
          <w:szCs w:val="18"/>
        </w:rPr>
        <w:t>The names of journals should be Italic.</w:t>
      </w:r>
    </w:p>
    <w:p w14:paraId="011A7F16" w14:textId="77777777" w:rsidR="003029EF" w:rsidRPr="003029EF" w:rsidRDefault="003029EF" w:rsidP="003029EF">
      <w:pPr>
        <w:adjustRightInd w:val="0"/>
        <w:snapToGrid w:val="0"/>
        <w:spacing w:beforeLines="50" w:before="156" w:line="260" w:lineRule="atLeast"/>
        <w:rPr>
          <w:rFonts w:ascii="Times New Roman" w:hAnsi="Times New Roman" w:cs="Times New Roman"/>
          <w:sz w:val="20"/>
          <w:szCs w:val="20"/>
        </w:rPr>
      </w:pPr>
      <w:r w:rsidRPr="003029EF">
        <w:rPr>
          <w:rFonts w:ascii="Times New Roman" w:hAnsi="Times New Roman" w:cs="Times New Roman" w:hint="eastAsia"/>
          <w:sz w:val="20"/>
          <w:szCs w:val="20"/>
        </w:rPr>
        <w:t>Examples</w:t>
      </w:r>
      <w:r w:rsidRPr="003029EF">
        <w:rPr>
          <w:rFonts w:ascii="Times New Roman" w:hAnsi="Times New Roman" w:cs="Times New Roman"/>
          <w:sz w:val="20"/>
          <w:szCs w:val="20"/>
        </w:rPr>
        <w:t xml:space="preserve"> of references are shown below:</w:t>
      </w:r>
    </w:p>
    <w:p w14:paraId="708A2BE8"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 xml:space="preserve">Standard journal articles </w:t>
      </w:r>
    </w:p>
    <w:p w14:paraId="7FC356F8" w14:textId="77777777" w:rsidR="003029EF" w:rsidRPr="003029EF" w:rsidRDefault="003029EF" w:rsidP="003029EF">
      <w:pPr>
        <w:pStyle w:val="1"/>
        <w:keepNext w:val="0"/>
        <w:keepLines w:val="0"/>
        <w:widowControl/>
        <w:spacing w:before="240" w:after="240" w:line="20" w:lineRule="atLeast"/>
        <w:rPr>
          <w:rFonts w:ascii="Times New Roman" w:eastAsia="宋体" w:hAnsi="Times New Roman" w:cs="Times New Roman"/>
          <w:i/>
          <w:iCs/>
          <w:color w:val="000000"/>
          <w:kern w:val="0"/>
          <w:sz w:val="20"/>
          <w:szCs w:val="20"/>
        </w:rPr>
      </w:pPr>
      <w:r w:rsidRPr="003029EF">
        <w:rPr>
          <w:rFonts w:ascii="Times New Roman" w:eastAsia="宋体" w:hAnsi="Times New Roman" w:cs="Times New Roman" w:hint="eastAsia"/>
          <w:i/>
          <w:iCs/>
          <w:color w:val="000000"/>
          <w:kern w:val="0"/>
          <w:sz w:val="20"/>
          <w:szCs w:val="20"/>
        </w:rPr>
        <w:t xml:space="preserve">Six authors or less: </w:t>
      </w:r>
      <w:bookmarkStart w:id="15" w:name="baut0005"/>
    </w:p>
    <w:p w14:paraId="03EC5EDC" w14:textId="77777777" w:rsidR="003029EF" w:rsidRPr="003029EF" w:rsidRDefault="00FB3A8D" w:rsidP="003029EF">
      <w:pPr>
        <w:pStyle w:val="1"/>
        <w:keepNext w:val="0"/>
        <w:keepLines w:val="0"/>
        <w:widowControl/>
        <w:spacing w:before="240" w:after="240" w:line="20" w:lineRule="atLeast"/>
        <w:rPr>
          <w:rFonts w:ascii="Times New Roman" w:eastAsia="宋体" w:hAnsi="Times New Roman" w:cs="Times New Roman"/>
          <w:i/>
          <w:iCs/>
          <w:color w:val="000000"/>
          <w:kern w:val="0"/>
          <w:sz w:val="20"/>
          <w:szCs w:val="20"/>
        </w:rPr>
      </w:pPr>
      <w:hyperlink r:id="rId22" w:anchor="!" w:history="1">
        <w:r w:rsidR="003029EF" w:rsidRPr="003029EF">
          <w:rPr>
            <w:rFonts w:ascii="Times New Roman" w:eastAsia="宋体" w:hAnsi="Times New Roman" w:cs="Times New Roman"/>
            <w:b w:val="0"/>
            <w:bCs w:val="0"/>
            <w:color w:val="000000"/>
            <w:kern w:val="0"/>
            <w:sz w:val="20"/>
            <w:szCs w:val="20"/>
          </w:rPr>
          <w:t>Andersson</w:t>
        </w:r>
        <w:bookmarkEnd w:id="15"/>
      </w:hyperlink>
      <w:r w:rsidR="003029EF" w:rsidRPr="003029EF">
        <w:rPr>
          <w:rFonts w:ascii="Times New Roman" w:eastAsia="宋体" w:hAnsi="Times New Roman" w:cs="Times New Roman" w:hint="eastAsia"/>
          <w:b w:val="0"/>
          <w:bCs w:val="0"/>
          <w:color w:val="000000"/>
          <w:kern w:val="0"/>
          <w:sz w:val="20"/>
          <w:szCs w:val="20"/>
        </w:rPr>
        <w:t xml:space="preserve"> </w:t>
      </w:r>
      <w:r w:rsidR="003029EF" w:rsidRPr="003029EF">
        <w:rPr>
          <w:rFonts w:ascii="Times New Roman" w:eastAsia="宋体" w:hAnsi="Times New Roman" w:cs="Times New Roman"/>
          <w:b w:val="0"/>
          <w:bCs w:val="0"/>
          <w:color w:val="000000"/>
          <w:kern w:val="0"/>
          <w:sz w:val="20"/>
          <w:szCs w:val="20"/>
        </w:rPr>
        <w:t>D.I.</w:t>
      </w:r>
      <w:r w:rsidR="003029EF" w:rsidRPr="003029EF">
        <w:rPr>
          <w:rFonts w:ascii="Times New Roman" w:eastAsia="宋体" w:hAnsi="Times New Roman" w:cs="Times New Roman" w:hint="eastAsia"/>
          <w:b w:val="0"/>
          <w:bCs w:val="0"/>
          <w:color w:val="000000"/>
          <w:kern w:val="0"/>
          <w:sz w:val="20"/>
          <w:szCs w:val="20"/>
        </w:rPr>
        <w:t xml:space="preserve">, Hughes D., </w:t>
      </w:r>
      <w:proofErr w:type="spellStart"/>
      <w:r w:rsidR="003029EF" w:rsidRPr="003029EF">
        <w:rPr>
          <w:rFonts w:ascii="Times New Roman" w:eastAsia="宋体" w:hAnsi="Times New Roman" w:cs="Times New Roman" w:hint="eastAsia"/>
          <w:b w:val="0"/>
          <w:bCs w:val="0"/>
          <w:color w:val="000000"/>
          <w:kern w:val="0"/>
          <w:sz w:val="20"/>
          <w:szCs w:val="20"/>
        </w:rPr>
        <w:t>Kubicek</w:t>
      </w:r>
      <w:proofErr w:type="spellEnd"/>
      <w:r w:rsidR="003029EF" w:rsidRPr="003029EF">
        <w:rPr>
          <w:rFonts w:ascii="Times New Roman" w:eastAsia="宋体" w:hAnsi="Times New Roman" w:cs="Times New Roman" w:hint="eastAsia"/>
          <w:b w:val="0"/>
          <w:bCs w:val="0"/>
          <w:color w:val="000000"/>
          <w:kern w:val="0"/>
          <w:sz w:val="20"/>
          <w:szCs w:val="20"/>
        </w:rPr>
        <w:t xml:space="preserve">-Sutherland, J.Z. </w:t>
      </w:r>
      <w:r w:rsidR="003029EF" w:rsidRPr="003029EF">
        <w:rPr>
          <w:rFonts w:ascii="Times New Roman" w:eastAsia="宋体" w:hAnsi="Times New Roman" w:cs="Times New Roman"/>
          <w:b w:val="0"/>
          <w:bCs w:val="0"/>
          <w:color w:val="000000"/>
          <w:kern w:val="0"/>
          <w:sz w:val="20"/>
          <w:szCs w:val="20"/>
        </w:rPr>
        <w:t>Mechanisms and consequences of bacterial resistance to antimicrobial peptides</w:t>
      </w:r>
      <w:r w:rsidR="003029EF" w:rsidRPr="003029EF">
        <w:rPr>
          <w:rFonts w:ascii="Times New Roman" w:eastAsia="宋体" w:hAnsi="Times New Roman" w:cs="Times New Roman" w:hint="eastAsia"/>
          <w:b w:val="0"/>
          <w:bCs w:val="0"/>
          <w:color w:val="000000"/>
          <w:kern w:val="0"/>
          <w:sz w:val="20"/>
          <w:szCs w:val="20"/>
        </w:rPr>
        <w:t xml:space="preserve">. </w:t>
      </w:r>
      <w:r w:rsidR="003029EF" w:rsidRPr="003029EF">
        <w:rPr>
          <w:rFonts w:ascii="Times New Roman" w:eastAsia="宋体" w:hAnsi="Times New Roman" w:cs="Times New Roman" w:hint="eastAsia"/>
          <w:b w:val="0"/>
          <w:bCs w:val="0"/>
          <w:i/>
          <w:iCs/>
          <w:color w:val="000000"/>
          <w:kern w:val="0"/>
          <w:sz w:val="20"/>
          <w:szCs w:val="20"/>
        </w:rPr>
        <w:t xml:space="preserve">Drug Resist </w:t>
      </w:r>
      <w:proofErr w:type="spellStart"/>
      <w:r w:rsidR="003029EF" w:rsidRPr="003029EF">
        <w:rPr>
          <w:rFonts w:ascii="Times New Roman" w:eastAsia="宋体" w:hAnsi="Times New Roman" w:cs="Times New Roman" w:hint="eastAsia"/>
          <w:b w:val="0"/>
          <w:bCs w:val="0"/>
          <w:i/>
          <w:iCs/>
          <w:color w:val="000000"/>
          <w:kern w:val="0"/>
          <w:sz w:val="20"/>
          <w:szCs w:val="20"/>
        </w:rPr>
        <w:t>Updats</w:t>
      </w:r>
      <w:proofErr w:type="spellEnd"/>
      <w:r w:rsidR="003029EF" w:rsidRPr="003029EF">
        <w:rPr>
          <w:rFonts w:ascii="Times New Roman" w:eastAsia="宋体" w:hAnsi="Times New Roman" w:cs="Times New Roman" w:hint="eastAsia"/>
          <w:b w:val="0"/>
          <w:bCs w:val="0"/>
          <w:color w:val="000000"/>
          <w:kern w:val="0"/>
          <w:sz w:val="20"/>
          <w:szCs w:val="20"/>
        </w:rPr>
        <w:t xml:space="preserve"> 2016; 26: 43-</w:t>
      </w:r>
      <w:proofErr w:type="gramStart"/>
      <w:r w:rsidR="003029EF" w:rsidRPr="003029EF">
        <w:rPr>
          <w:rFonts w:ascii="Times New Roman" w:eastAsia="宋体" w:hAnsi="Times New Roman" w:cs="Times New Roman" w:hint="eastAsia"/>
          <w:b w:val="0"/>
          <w:bCs w:val="0"/>
          <w:color w:val="000000"/>
          <w:kern w:val="0"/>
          <w:sz w:val="20"/>
          <w:szCs w:val="20"/>
        </w:rPr>
        <w:t>57.[</w:t>
      </w:r>
      <w:proofErr w:type="gramEnd"/>
      <w:r w:rsidR="003029EF" w:rsidRPr="003029EF">
        <w:rPr>
          <w:rFonts w:ascii="Times New Roman" w:eastAsia="宋体" w:hAnsi="Times New Roman" w:cs="Times New Roman" w:hint="eastAsia"/>
          <w:b w:val="0"/>
          <w:bCs w:val="0"/>
          <w:color w:val="000000"/>
          <w:kern w:val="0"/>
          <w:sz w:val="20"/>
          <w:szCs w:val="20"/>
        </w:rPr>
        <w:t>PMID: 27180309 DOI:10.1016/j.drup.2016.04.002 ]</w:t>
      </w:r>
    </w:p>
    <w:p w14:paraId="1DFFCDA7"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hint="eastAsia"/>
          <w:b/>
          <w:bCs/>
          <w:i/>
          <w:iCs/>
          <w:color w:val="000000"/>
          <w:kern w:val="0"/>
          <w:sz w:val="20"/>
          <w:szCs w:val="20"/>
        </w:rPr>
        <w:t>More Than six authors:</w:t>
      </w:r>
    </w:p>
    <w:p w14:paraId="79814E31"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color w:val="000000"/>
          <w:kern w:val="0"/>
          <w:sz w:val="20"/>
          <w:szCs w:val="20"/>
        </w:rPr>
        <w:t xml:space="preserve">Weaver DL, Ashikaga T, </w:t>
      </w:r>
      <w:proofErr w:type="spellStart"/>
      <w:r w:rsidRPr="003029EF">
        <w:rPr>
          <w:rFonts w:ascii="Times New Roman" w:eastAsia="宋体" w:hAnsi="Times New Roman" w:cs="Times New Roman"/>
          <w:color w:val="000000"/>
          <w:kern w:val="0"/>
          <w:sz w:val="20"/>
          <w:szCs w:val="20"/>
        </w:rPr>
        <w:t>Krag</w:t>
      </w:r>
      <w:proofErr w:type="spellEnd"/>
      <w:r w:rsidRPr="003029EF">
        <w:rPr>
          <w:rFonts w:ascii="Times New Roman" w:eastAsia="宋体" w:hAnsi="Times New Roman" w:cs="Times New Roman"/>
          <w:color w:val="000000"/>
          <w:kern w:val="0"/>
          <w:sz w:val="20"/>
          <w:szCs w:val="20"/>
        </w:rPr>
        <w:t xml:space="preserve"> DN,</w:t>
      </w:r>
      <w:r w:rsidRPr="003029EF">
        <w:rPr>
          <w:rFonts w:ascii="Times New Roman" w:eastAsia="宋体" w:hAnsi="Times New Roman" w:cs="Times New Roman" w:hint="eastAsia"/>
          <w:color w:val="000000"/>
          <w:kern w:val="0"/>
          <w:sz w:val="20"/>
          <w:szCs w:val="20"/>
        </w:rPr>
        <w:t xml:space="preserve"> et al</w:t>
      </w:r>
      <w:r w:rsidRPr="003029EF">
        <w:rPr>
          <w:rFonts w:ascii="Times New Roman" w:eastAsia="宋体" w:hAnsi="Times New Roman" w:cs="Times New Roman"/>
          <w:bCs/>
          <w:color w:val="000000"/>
          <w:kern w:val="0"/>
          <w:sz w:val="20"/>
          <w:szCs w:val="20"/>
        </w:rPr>
        <w:t xml:space="preserve">. </w:t>
      </w:r>
      <w:r w:rsidRPr="003029EF">
        <w:rPr>
          <w:rFonts w:ascii="Times New Roman" w:eastAsia="宋体" w:hAnsi="Times New Roman" w:cs="Times New Roman"/>
          <w:color w:val="000000"/>
          <w:kern w:val="0"/>
          <w:sz w:val="20"/>
          <w:szCs w:val="20"/>
        </w:rPr>
        <w:t xml:space="preserve">Effect of occult metastases on survival in node-negative breast cancer. </w:t>
      </w:r>
      <w:r w:rsidRPr="003029EF">
        <w:rPr>
          <w:rFonts w:ascii="Times New Roman" w:eastAsia="宋体" w:hAnsi="Times New Roman" w:cs="Times New Roman"/>
          <w:i/>
          <w:color w:val="000000"/>
          <w:kern w:val="0"/>
          <w:sz w:val="20"/>
          <w:szCs w:val="20"/>
        </w:rPr>
        <w:t xml:space="preserve">N </w:t>
      </w:r>
      <w:proofErr w:type="spellStart"/>
      <w:r w:rsidRPr="003029EF">
        <w:rPr>
          <w:rFonts w:ascii="Times New Roman" w:eastAsia="宋体" w:hAnsi="Times New Roman" w:cs="Times New Roman"/>
          <w:i/>
          <w:color w:val="000000"/>
          <w:kern w:val="0"/>
          <w:sz w:val="20"/>
          <w:szCs w:val="20"/>
        </w:rPr>
        <w:t>Engl</w:t>
      </w:r>
      <w:proofErr w:type="spellEnd"/>
      <w:r w:rsidRPr="003029EF">
        <w:rPr>
          <w:rFonts w:ascii="Times New Roman" w:eastAsia="宋体" w:hAnsi="Times New Roman" w:cs="Times New Roman"/>
          <w:i/>
          <w:color w:val="000000"/>
          <w:kern w:val="0"/>
          <w:sz w:val="20"/>
          <w:szCs w:val="20"/>
        </w:rPr>
        <w:t xml:space="preserve"> J Med</w:t>
      </w:r>
      <w:r w:rsidRPr="003029EF">
        <w:rPr>
          <w:rFonts w:ascii="Times New Roman" w:eastAsia="宋体" w:hAnsi="Times New Roman" w:cs="Times New Roman"/>
          <w:color w:val="000000"/>
          <w:kern w:val="0"/>
          <w:sz w:val="20"/>
          <w:szCs w:val="20"/>
        </w:rPr>
        <w:t xml:space="preserve"> </w:t>
      </w:r>
      <w:proofErr w:type="gramStart"/>
      <w:r w:rsidRPr="003029EF">
        <w:rPr>
          <w:rFonts w:ascii="Times New Roman" w:eastAsia="宋体" w:hAnsi="Times New Roman" w:cs="Times New Roman"/>
          <w:color w:val="000000"/>
          <w:kern w:val="0"/>
          <w:sz w:val="20"/>
          <w:szCs w:val="20"/>
        </w:rPr>
        <w:t>2011;364</w:t>
      </w:r>
      <w:r w:rsidRPr="003029EF">
        <w:rPr>
          <w:rFonts w:ascii="Times New Roman" w:eastAsia="宋体" w:hAnsi="Times New Roman" w:cs="Times New Roman"/>
          <w:bCs/>
          <w:color w:val="000000"/>
          <w:kern w:val="0"/>
          <w:sz w:val="20"/>
          <w:szCs w:val="20"/>
        </w:rPr>
        <w:t>:</w:t>
      </w:r>
      <w:r w:rsidRPr="003029EF">
        <w:rPr>
          <w:rFonts w:ascii="Times New Roman" w:eastAsia="宋体" w:hAnsi="Times New Roman" w:cs="Times New Roman"/>
          <w:color w:val="000000"/>
          <w:kern w:val="0"/>
          <w:sz w:val="20"/>
          <w:szCs w:val="20"/>
        </w:rPr>
        <w:t>412</w:t>
      </w:r>
      <w:proofErr w:type="gramEnd"/>
      <w:r w:rsidRPr="003029EF">
        <w:rPr>
          <w:rFonts w:ascii="Times New Roman" w:eastAsia="宋体" w:hAnsi="Times New Roman" w:cs="Times New Roman"/>
          <w:color w:val="000000"/>
          <w:kern w:val="0"/>
          <w:sz w:val="20"/>
          <w:szCs w:val="20"/>
        </w:rPr>
        <w:t>-21.</w:t>
      </w:r>
      <w:r w:rsidRPr="003029EF">
        <w:rPr>
          <w:rFonts w:ascii="Times New Roman" w:eastAsia="宋体" w:hAnsi="Times New Roman" w:cs="Times New Roman"/>
          <w:bCs/>
          <w:iCs/>
          <w:color w:val="000000"/>
          <w:kern w:val="0"/>
          <w:sz w:val="20"/>
          <w:szCs w:val="20"/>
        </w:rPr>
        <w:t xml:space="preserve"> </w:t>
      </w:r>
      <w:r w:rsidRPr="003029EF">
        <w:rPr>
          <w:rFonts w:ascii="Times New Roman" w:eastAsia="宋体" w:hAnsi="Times New Roman" w:cs="Times New Roman" w:hint="eastAsia"/>
          <w:bCs/>
          <w:iCs/>
          <w:color w:val="000000"/>
          <w:kern w:val="0"/>
          <w:sz w:val="20"/>
          <w:szCs w:val="20"/>
        </w:rPr>
        <w:t>[</w:t>
      </w:r>
      <w:r w:rsidRPr="003029EF">
        <w:rPr>
          <w:rFonts w:ascii="Times New Roman" w:eastAsia="宋体" w:hAnsi="Times New Roman" w:cs="Times New Roman"/>
          <w:bCs/>
          <w:iCs/>
          <w:color w:val="000000"/>
          <w:kern w:val="0"/>
          <w:sz w:val="20"/>
          <w:szCs w:val="20"/>
        </w:rPr>
        <w:t>PMID: 21247310 DOI: 10.1056/NEJMoa1008108</w:t>
      </w:r>
      <w:r w:rsidRPr="003029EF">
        <w:rPr>
          <w:rFonts w:ascii="Times New Roman" w:eastAsia="宋体" w:hAnsi="Times New Roman" w:cs="Times New Roman" w:hint="eastAsia"/>
          <w:bCs/>
          <w:iCs/>
          <w:color w:val="000000"/>
          <w:kern w:val="0"/>
          <w:sz w:val="20"/>
          <w:szCs w:val="20"/>
        </w:rPr>
        <w:t>]</w:t>
      </w:r>
      <w:r w:rsidRPr="003029EF">
        <w:rPr>
          <w:rFonts w:ascii="Times New Roman" w:eastAsia="宋体" w:hAnsi="Times New Roman" w:cs="Times New Roman"/>
          <w:b/>
          <w:bCs/>
          <w:i/>
          <w:iCs/>
          <w:color w:val="000000"/>
          <w:kern w:val="0"/>
          <w:sz w:val="20"/>
          <w:szCs w:val="20"/>
        </w:rPr>
        <w:t xml:space="preserve"> </w:t>
      </w:r>
    </w:p>
    <w:p w14:paraId="70A1956D"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Standard journal articles (</w:t>
      </w:r>
      <w:r w:rsidRPr="003029EF">
        <w:rPr>
          <w:rFonts w:ascii="Times New Roman" w:eastAsia="宋体" w:hAnsi="Times New Roman" w:cs="Times New Roman" w:hint="eastAsia"/>
          <w:b/>
          <w:bCs/>
          <w:i/>
          <w:iCs/>
          <w:color w:val="000000"/>
          <w:kern w:val="0"/>
          <w:sz w:val="20"/>
          <w:szCs w:val="20"/>
        </w:rPr>
        <w:t>o</w:t>
      </w:r>
      <w:r w:rsidRPr="003029EF">
        <w:rPr>
          <w:rFonts w:ascii="Times New Roman" w:eastAsia="宋体" w:hAnsi="Times New Roman" w:cs="Times New Roman"/>
          <w:b/>
          <w:bCs/>
          <w:i/>
          <w:iCs/>
          <w:color w:val="000000"/>
          <w:kern w:val="0"/>
          <w:sz w:val="20"/>
          <w:szCs w:val="20"/>
        </w:rPr>
        <w:t>rganization as author)</w:t>
      </w:r>
    </w:p>
    <w:p w14:paraId="01EE5888" w14:textId="77777777" w:rsidR="003029EF" w:rsidRPr="003029EF" w:rsidRDefault="003029EF" w:rsidP="003029EF">
      <w:pPr>
        <w:widowControl/>
        <w:spacing w:line="260" w:lineRule="atLeast"/>
        <w:rPr>
          <w:rFonts w:ascii="Times New Roman" w:eastAsia="宋体" w:hAnsi="Times New Roman" w:cs="Times New Roman"/>
          <w:color w:val="000000"/>
          <w:kern w:val="0"/>
          <w:sz w:val="20"/>
          <w:szCs w:val="20"/>
        </w:rPr>
      </w:pPr>
      <w:r w:rsidRPr="003029EF">
        <w:rPr>
          <w:rFonts w:ascii="Times New Roman" w:eastAsia="宋体" w:hAnsi="Times New Roman" w:cs="Times New Roman"/>
          <w:color w:val="000000"/>
          <w:kern w:val="0"/>
          <w:sz w:val="20"/>
          <w:szCs w:val="20"/>
        </w:rPr>
        <w:t xml:space="preserve">Diabetes Prevention Program Research Group. Hypertension, insulin, and proinsulin in participants with impaired glucose tolerance. </w:t>
      </w:r>
      <w:r w:rsidRPr="003029EF">
        <w:rPr>
          <w:rFonts w:ascii="Times New Roman" w:eastAsia="宋体" w:hAnsi="Times New Roman" w:cs="Times New Roman"/>
          <w:i/>
          <w:iCs/>
          <w:color w:val="000000"/>
          <w:kern w:val="0"/>
          <w:sz w:val="20"/>
          <w:szCs w:val="20"/>
        </w:rPr>
        <w:t>Hypertension</w:t>
      </w:r>
      <w:r w:rsidRPr="003029EF">
        <w:rPr>
          <w:rFonts w:ascii="Times New Roman" w:eastAsia="宋体" w:hAnsi="Times New Roman" w:cs="Times New Roman"/>
          <w:color w:val="000000"/>
          <w:kern w:val="0"/>
          <w:sz w:val="20"/>
          <w:szCs w:val="20"/>
        </w:rPr>
        <w:t xml:space="preserve"> </w:t>
      </w:r>
      <w:proofErr w:type="gramStart"/>
      <w:r w:rsidRPr="003029EF">
        <w:rPr>
          <w:rFonts w:ascii="Times New Roman" w:eastAsia="宋体" w:hAnsi="Times New Roman" w:cs="Times New Roman"/>
          <w:color w:val="000000"/>
          <w:kern w:val="0"/>
          <w:sz w:val="20"/>
          <w:szCs w:val="20"/>
        </w:rPr>
        <w:t>2002;40:679</w:t>
      </w:r>
      <w:proofErr w:type="gramEnd"/>
      <w:r w:rsidRPr="003029EF">
        <w:rPr>
          <w:rFonts w:ascii="Times New Roman" w:eastAsia="宋体" w:hAnsi="Times New Roman" w:cs="Times New Roman"/>
          <w:color w:val="000000"/>
          <w:kern w:val="0"/>
          <w:sz w:val="20"/>
          <w:szCs w:val="20"/>
        </w:rPr>
        <w:t>-86.</w:t>
      </w:r>
      <w:r w:rsidRPr="003029EF">
        <w:rPr>
          <w:rFonts w:ascii="Times New Roman" w:eastAsia="宋体" w:hAnsi="Times New Roman" w:cs="Times New Roman" w:hint="eastAsia"/>
          <w:color w:val="000000"/>
          <w:kern w:val="0"/>
          <w:sz w:val="20"/>
          <w:szCs w:val="20"/>
        </w:rPr>
        <w:t xml:space="preserve"> [</w:t>
      </w:r>
      <w:r w:rsidRPr="003029EF">
        <w:rPr>
          <w:rFonts w:ascii="Times New Roman" w:eastAsia="宋体" w:hAnsi="Times New Roman" w:cs="Times New Roman"/>
          <w:color w:val="000000"/>
          <w:kern w:val="0"/>
          <w:sz w:val="20"/>
          <w:szCs w:val="20"/>
        </w:rPr>
        <w:t>PMID: 12411462</w:t>
      </w:r>
      <w:r w:rsidRPr="003029EF">
        <w:rPr>
          <w:rFonts w:ascii="Times New Roman" w:eastAsia="宋体" w:hAnsi="Times New Roman" w:cs="Times New Roman" w:hint="eastAsia"/>
          <w:color w:val="000000"/>
          <w:kern w:val="0"/>
          <w:sz w:val="20"/>
          <w:szCs w:val="20"/>
        </w:rPr>
        <w:t>]</w:t>
      </w:r>
    </w:p>
    <w:p w14:paraId="2FC71C78"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Standard journal articles (</w:t>
      </w:r>
      <w:r w:rsidRPr="003029EF">
        <w:rPr>
          <w:rFonts w:ascii="Times New Roman" w:eastAsia="宋体" w:hAnsi="Times New Roman" w:cs="Times New Roman" w:hint="eastAsia"/>
          <w:b/>
          <w:bCs/>
          <w:i/>
          <w:iCs/>
          <w:color w:val="000000"/>
          <w:kern w:val="0"/>
          <w:sz w:val="20"/>
          <w:szCs w:val="20"/>
        </w:rPr>
        <w:t>b</w:t>
      </w:r>
      <w:r w:rsidRPr="003029EF">
        <w:rPr>
          <w:rFonts w:ascii="Times New Roman" w:eastAsia="宋体" w:hAnsi="Times New Roman" w:cs="Times New Roman"/>
          <w:b/>
          <w:bCs/>
          <w:i/>
          <w:iCs/>
          <w:color w:val="000000"/>
          <w:kern w:val="0"/>
          <w:sz w:val="20"/>
          <w:szCs w:val="20"/>
        </w:rPr>
        <w:t>oth personal authors and organization as author)</w:t>
      </w:r>
    </w:p>
    <w:p w14:paraId="049BF0E1" w14:textId="77777777" w:rsidR="003029EF" w:rsidRPr="003029EF" w:rsidRDefault="003029EF" w:rsidP="003029EF">
      <w:pPr>
        <w:widowControl/>
        <w:spacing w:line="260" w:lineRule="atLeast"/>
        <w:rPr>
          <w:rFonts w:ascii="Times New Roman" w:eastAsia="宋体" w:hAnsi="Times New Roman" w:cs="Times New Roman"/>
          <w:color w:val="000000"/>
          <w:kern w:val="0"/>
          <w:sz w:val="20"/>
          <w:szCs w:val="20"/>
        </w:rPr>
      </w:pPr>
      <w:proofErr w:type="spellStart"/>
      <w:r w:rsidRPr="003029EF">
        <w:rPr>
          <w:rFonts w:ascii="Times New Roman" w:eastAsia="宋体" w:hAnsi="Times New Roman" w:cs="Times New Roman"/>
          <w:color w:val="000000"/>
          <w:kern w:val="0"/>
          <w:sz w:val="20"/>
          <w:szCs w:val="20"/>
        </w:rPr>
        <w:t>Vallancien</w:t>
      </w:r>
      <w:proofErr w:type="spellEnd"/>
      <w:r w:rsidRPr="003029EF">
        <w:rPr>
          <w:rFonts w:ascii="Times New Roman" w:eastAsia="宋体" w:hAnsi="Times New Roman" w:cs="Times New Roman"/>
          <w:color w:val="000000"/>
          <w:kern w:val="0"/>
          <w:sz w:val="20"/>
          <w:szCs w:val="20"/>
        </w:rPr>
        <w:t xml:space="preserve"> G, </w:t>
      </w:r>
      <w:proofErr w:type="spellStart"/>
      <w:r w:rsidRPr="003029EF">
        <w:rPr>
          <w:rFonts w:ascii="Times New Roman" w:eastAsia="宋体" w:hAnsi="Times New Roman" w:cs="Times New Roman"/>
          <w:color w:val="000000"/>
          <w:kern w:val="0"/>
          <w:sz w:val="20"/>
          <w:szCs w:val="20"/>
        </w:rPr>
        <w:t>Emberton</w:t>
      </w:r>
      <w:proofErr w:type="spellEnd"/>
      <w:r w:rsidRPr="003029EF">
        <w:rPr>
          <w:rFonts w:ascii="Times New Roman" w:eastAsia="宋体" w:hAnsi="Times New Roman" w:cs="Times New Roman"/>
          <w:color w:val="000000"/>
          <w:kern w:val="0"/>
          <w:sz w:val="20"/>
          <w:szCs w:val="20"/>
        </w:rPr>
        <w:t xml:space="preserve"> M, </w:t>
      </w:r>
      <w:proofErr w:type="spellStart"/>
      <w:r w:rsidRPr="003029EF">
        <w:rPr>
          <w:rFonts w:ascii="Times New Roman" w:eastAsia="宋体" w:hAnsi="Times New Roman" w:cs="Times New Roman"/>
          <w:color w:val="000000"/>
          <w:kern w:val="0"/>
          <w:sz w:val="20"/>
          <w:szCs w:val="20"/>
        </w:rPr>
        <w:t>Harving</w:t>
      </w:r>
      <w:proofErr w:type="spellEnd"/>
      <w:r w:rsidRPr="003029EF">
        <w:rPr>
          <w:rFonts w:ascii="Times New Roman" w:eastAsia="宋体" w:hAnsi="Times New Roman" w:cs="Times New Roman"/>
          <w:color w:val="000000"/>
          <w:kern w:val="0"/>
          <w:sz w:val="20"/>
          <w:szCs w:val="20"/>
        </w:rPr>
        <w:t xml:space="preserve"> N, van </w:t>
      </w:r>
      <w:proofErr w:type="spellStart"/>
      <w:r w:rsidRPr="003029EF">
        <w:rPr>
          <w:rFonts w:ascii="Times New Roman" w:eastAsia="宋体" w:hAnsi="Times New Roman" w:cs="Times New Roman"/>
          <w:color w:val="000000"/>
          <w:kern w:val="0"/>
          <w:sz w:val="20"/>
          <w:szCs w:val="20"/>
        </w:rPr>
        <w:t>Moorselaar</w:t>
      </w:r>
      <w:proofErr w:type="spellEnd"/>
      <w:r w:rsidRPr="003029EF">
        <w:rPr>
          <w:rFonts w:ascii="Times New Roman" w:eastAsia="宋体" w:hAnsi="Times New Roman" w:cs="Times New Roman"/>
          <w:color w:val="000000"/>
          <w:kern w:val="0"/>
          <w:sz w:val="20"/>
          <w:szCs w:val="20"/>
        </w:rPr>
        <w:t xml:space="preserve"> RJ; Alf-One Study Group. Sexual dysfunction in 1,274 European men suffering from lower urinary tract symptoms. </w:t>
      </w:r>
      <w:r w:rsidRPr="003029EF">
        <w:rPr>
          <w:rFonts w:ascii="Times New Roman" w:eastAsia="宋体" w:hAnsi="Times New Roman" w:cs="Times New Roman"/>
          <w:i/>
          <w:color w:val="000000"/>
          <w:kern w:val="0"/>
          <w:sz w:val="20"/>
          <w:szCs w:val="20"/>
        </w:rPr>
        <w:t xml:space="preserve">J </w:t>
      </w:r>
      <w:proofErr w:type="spellStart"/>
      <w:r w:rsidRPr="003029EF">
        <w:rPr>
          <w:rFonts w:ascii="Times New Roman" w:eastAsia="宋体" w:hAnsi="Times New Roman" w:cs="Times New Roman"/>
          <w:i/>
          <w:color w:val="000000"/>
          <w:kern w:val="0"/>
          <w:sz w:val="20"/>
          <w:szCs w:val="20"/>
        </w:rPr>
        <w:t>Urol</w:t>
      </w:r>
      <w:proofErr w:type="spellEnd"/>
      <w:r w:rsidRPr="003029EF">
        <w:rPr>
          <w:rFonts w:ascii="Times New Roman" w:eastAsia="宋体" w:hAnsi="Times New Roman" w:cs="Times New Roman"/>
          <w:color w:val="000000"/>
          <w:kern w:val="0"/>
          <w:sz w:val="20"/>
          <w:szCs w:val="20"/>
        </w:rPr>
        <w:t xml:space="preserve"> </w:t>
      </w:r>
      <w:proofErr w:type="gramStart"/>
      <w:r w:rsidRPr="003029EF">
        <w:rPr>
          <w:rFonts w:ascii="Times New Roman" w:eastAsia="宋体" w:hAnsi="Times New Roman" w:cs="Times New Roman"/>
          <w:color w:val="000000"/>
          <w:kern w:val="0"/>
          <w:sz w:val="20"/>
          <w:szCs w:val="20"/>
        </w:rPr>
        <w:t>2003;169:2257</w:t>
      </w:r>
      <w:proofErr w:type="gramEnd"/>
      <w:r w:rsidRPr="003029EF">
        <w:rPr>
          <w:rFonts w:ascii="Times New Roman" w:eastAsia="宋体" w:hAnsi="Times New Roman" w:cs="Times New Roman"/>
          <w:color w:val="000000"/>
          <w:kern w:val="0"/>
          <w:sz w:val="20"/>
          <w:szCs w:val="20"/>
        </w:rPr>
        <w:t>-61. [PMID: 12771764 DOI: 10.1097/01.ju.0000067940.76090.73]</w:t>
      </w:r>
    </w:p>
    <w:p w14:paraId="6D74A494"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Standard journal articles not in English (the title should be translated into English, and clarify the original language in the bracket)</w:t>
      </w:r>
    </w:p>
    <w:p w14:paraId="2EDAAE7D" w14:textId="77777777" w:rsidR="003029EF" w:rsidRPr="003029EF" w:rsidRDefault="003029EF" w:rsidP="003029EF">
      <w:pPr>
        <w:widowControl/>
        <w:adjustRightInd w:val="0"/>
        <w:snapToGrid w:val="0"/>
        <w:spacing w:line="260" w:lineRule="atLeast"/>
        <w:rPr>
          <w:rFonts w:ascii="Times New Roman" w:eastAsia="宋体" w:hAnsi="Times New Roman" w:cs="Times New Roman"/>
          <w:color w:val="000000"/>
          <w:kern w:val="0"/>
          <w:sz w:val="20"/>
          <w:szCs w:val="20"/>
        </w:rPr>
      </w:pPr>
      <w:r w:rsidRPr="003029EF">
        <w:rPr>
          <w:rFonts w:ascii="Times New Roman" w:eastAsia="宋体" w:hAnsi="Times New Roman" w:cs="Times New Roman"/>
          <w:color w:val="000000"/>
          <w:kern w:val="0"/>
          <w:sz w:val="20"/>
          <w:szCs w:val="20"/>
        </w:rPr>
        <w:t xml:space="preserve">Zhang X, </w:t>
      </w:r>
      <w:proofErr w:type="spellStart"/>
      <w:r w:rsidRPr="003029EF">
        <w:rPr>
          <w:rFonts w:ascii="Times New Roman" w:eastAsia="宋体" w:hAnsi="Times New Roman" w:cs="Times New Roman"/>
          <w:color w:val="000000"/>
          <w:kern w:val="0"/>
          <w:sz w:val="20"/>
          <w:szCs w:val="20"/>
        </w:rPr>
        <w:t>Xiong</w:t>
      </w:r>
      <w:proofErr w:type="spellEnd"/>
      <w:r w:rsidRPr="003029EF">
        <w:rPr>
          <w:rFonts w:ascii="Times New Roman" w:eastAsia="宋体" w:hAnsi="Times New Roman" w:cs="Times New Roman"/>
          <w:color w:val="000000"/>
          <w:kern w:val="0"/>
          <w:sz w:val="20"/>
          <w:szCs w:val="20"/>
        </w:rPr>
        <w:t xml:space="preserve"> H, Ji TY, Zhang YH, Wang Y. Case report of anti-N-methyl-D-aspartate receptor encephalitis in child. </w:t>
      </w:r>
      <w:r w:rsidRPr="003029EF">
        <w:rPr>
          <w:rFonts w:ascii="Times New Roman" w:eastAsia="宋体" w:hAnsi="Times New Roman" w:cs="Times New Roman"/>
          <w:i/>
          <w:color w:val="000000"/>
          <w:kern w:val="0"/>
          <w:sz w:val="20"/>
          <w:szCs w:val="20"/>
        </w:rPr>
        <w:t xml:space="preserve">J Appl Clin </w:t>
      </w:r>
      <w:proofErr w:type="spellStart"/>
      <w:r w:rsidRPr="003029EF">
        <w:rPr>
          <w:rFonts w:ascii="Times New Roman" w:eastAsia="宋体" w:hAnsi="Times New Roman" w:cs="Times New Roman"/>
          <w:i/>
          <w:color w:val="000000"/>
          <w:kern w:val="0"/>
          <w:sz w:val="20"/>
          <w:szCs w:val="20"/>
        </w:rPr>
        <w:t>Pediatr</w:t>
      </w:r>
      <w:proofErr w:type="spellEnd"/>
      <w:r w:rsidRPr="003029EF">
        <w:rPr>
          <w:rFonts w:ascii="Times New Roman" w:eastAsia="宋体" w:hAnsi="Times New Roman" w:cs="Times New Roman"/>
          <w:iCs/>
          <w:color w:val="000000"/>
          <w:kern w:val="0"/>
          <w:sz w:val="20"/>
          <w:szCs w:val="20"/>
        </w:rPr>
        <w:t xml:space="preserve"> </w:t>
      </w:r>
      <w:proofErr w:type="gramStart"/>
      <w:r w:rsidRPr="003029EF">
        <w:rPr>
          <w:rFonts w:ascii="Times New Roman" w:eastAsia="宋体" w:hAnsi="Times New Roman" w:cs="Times New Roman"/>
          <w:color w:val="000000"/>
          <w:kern w:val="0"/>
          <w:sz w:val="20"/>
          <w:szCs w:val="20"/>
        </w:rPr>
        <w:t>2012;27:1903</w:t>
      </w:r>
      <w:proofErr w:type="gramEnd"/>
      <w:r w:rsidRPr="003029EF">
        <w:rPr>
          <w:rFonts w:ascii="Times New Roman" w:eastAsia="宋体" w:hAnsi="Times New Roman" w:cs="Times New Roman"/>
          <w:color w:val="000000"/>
          <w:kern w:val="0"/>
          <w:sz w:val="20"/>
          <w:szCs w:val="20"/>
        </w:rPr>
        <w:t>-7. (in Chinese)</w:t>
      </w:r>
    </w:p>
    <w:p w14:paraId="1664BA78"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Standard journal articles ahead of print (DOI number should be given)</w:t>
      </w:r>
    </w:p>
    <w:p w14:paraId="315244E4" w14:textId="77777777" w:rsidR="003029EF" w:rsidRPr="003029EF" w:rsidRDefault="003029EF" w:rsidP="003029EF">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3029EF">
        <w:rPr>
          <w:rFonts w:ascii="Times New Roman" w:hAnsi="Times New Roman" w:cs="Times New Roman"/>
          <w:sz w:val="20"/>
          <w:szCs w:val="20"/>
        </w:rPr>
        <w:t>Odibo</w:t>
      </w:r>
      <w:proofErr w:type="spellEnd"/>
      <w:r w:rsidRPr="003029EF">
        <w:rPr>
          <w:rFonts w:ascii="Times New Roman" w:hAnsi="Times New Roman" w:cs="Times New Roman"/>
          <w:sz w:val="20"/>
          <w:szCs w:val="20"/>
        </w:rPr>
        <w:t xml:space="preserve"> AO</w:t>
      </w:r>
      <w:r w:rsidRPr="003029EF">
        <w:rPr>
          <w:rFonts w:ascii="Times New Roman" w:eastAsia="宋体" w:hAnsi="Times New Roman" w:cs="Times New Roman"/>
          <w:color w:val="000000"/>
          <w:kern w:val="0"/>
          <w:sz w:val="20"/>
          <w:szCs w:val="20"/>
        </w:rPr>
        <w:t xml:space="preserve">. Falling stillbirth and neonatal mortality rates in twin gestation: not a reason for complacency. </w:t>
      </w:r>
      <w:r w:rsidRPr="003029EF">
        <w:rPr>
          <w:rFonts w:ascii="Times New Roman" w:hAnsi="Times New Roman" w:cs="Times New Roman"/>
          <w:i/>
          <w:sz w:val="20"/>
          <w:szCs w:val="20"/>
        </w:rPr>
        <w:t>BJOG</w:t>
      </w:r>
      <w:r w:rsidRPr="003029EF">
        <w:rPr>
          <w:rFonts w:ascii="Times New Roman" w:eastAsia="宋体" w:hAnsi="Times New Roman" w:cs="Times New Roman"/>
          <w:color w:val="000000"/>
          <w:kern w:val="0"/>
          <w:sz w:val="20"/>
          <w:szCs w:val="20"/>
        </w:rPr>
        <w:t xml:space="preserve"> 2018; </w:t>
      </w:r>
      <w:proofErr w:type="spellStart"/>
      <w:r w:rsidRPr="003029EF">
        <w:rPr>
          <w:rFonts w:ascii="Times New Roman" w:eastAsia="宋体" w:hAnsi="Times New Roman" w:cs="Times New Roman"/>
          <w:color w:val="000000"/>
          <w:kern w:val="0"/>
          <w:sz w:val="20"/>
          <w:szCs w:val="20"/>
        </w:rPr>
        <w:t>Epub</w:t>
      </w:r>
      <w:proofErr w:type="spellEnd"/>
      <w:r w:rsidRPr="003029EF">
        <w:rPr>
          <w:rFonts w:ascii="Times New Roman" w:eastAsia="宋体" w:hAnsi="Times New Roman" w:cs="Times New Roman"/>
          <w:color w:val="000000"/>
          <w:kern w:val="0"/>
          <w:sz w:val="20"/>
          <w:szCs w:val="20"/>
        </w:rPr>
        <w:t xml:space="preserve"> ahead of print </w:t>
      </w:r>
      <w:r w:rsidRPr="003029EF">
        <w:rPr>
          <w:rFonts w:ascii="Times New Roman" w:eastAsia="宋体" w:hAnsi="Times New Roman" w:cs="Times New Roman" w:hint="eastAsia"/>
          <w:color w:val="000000"/>
          <w:kern w:val="0"/>
          <w:sz w:val="20"/>
          <w:szCs w:val="20"/>
        </w:rPr>
        <w:t>[</w:t>
      </w:r>
      <w:r w:rsidRPr="003029EF">
        <w:rPr>
          <w:rFonts w:ascii="Times New Roman" w:eastAsia="宋体" w:hAnsi="Times New Roman" w:cs="Times New Roman"/>
          <w:color w:val="000000"/>
          <w:kern w:val="0"/>
          <w:sz w:val="20"/>
          <w:szCs w:val="20"/>
        </w:rPr>
        <w:t>PMID: 30461178 DOI: 10.1111/1471-0528.15541</w:t>
      </w:r>
      <w:r w:rsidRPr="003029EF">
        <w:rPr>
          <w:rFonts w:ascii="Times New Roman" w:eastAsia="宋体" w:hAnsi="Times New Roman" w:cs="Times New Roman" w:hint="eastAsia"/>
          <w:color w:val="000000"/>
          <w:kern w:val="0"/>
          <w:sz w:val="20"/>
          <w:szCs w:val="20"/>
        </w:rPr>
        <w:t>]</w:t>
      </w:r>
    </w:p>
    <w:p w14:paraId="3C29BA9E"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Books</w:t>
      </w:r>
    </w:p>
    <w:p w14:paraId="27E9066F" w14:textId="77777777" w:rsidR="003029EF" w:rsidRPr="003029EF" w:rsidRDefault="003029EF" w:rsidP="003029EF">
      <w:pPr>
        <w:widowControl/>
        <w:adjustRightInd w:val="0"/>
        <w:snapToGrid w:val="0"/>
        <w:spacing w:line="260" w:lineRule="atLeast"/>
        <w:rPr>
          <w:rFonts w:ascii="Times New Roman" w:eastAsia="宋体" w:hAnsi="Times New Roman" w:cs="Times New Roman"/>
          <w:color w:val="000000"/>
          <w:kern w:val="0"/>
          <w:sz w:val="20"/>
          <w:szCs w:val="20"/>
        </w:rPr>
      </w:pPr>
      <w:r w:rsidRPr="003029EF">
        <w:rPr>
          <w:rFonts w:ascii="Times New Roman" w:eastAsia="宋体" w:hAnsi="Times New Roman" w:cs="Times New Roman"/>
          <w:color w:val="000000"/>
          <w:kern w:val="0"/>
          <w:sz w:val="20"/>
          <w:szCs w:val="20"/>
        </w:rPr>
        <w:t xml:space="preserve">Sherlock S, Dooley J. Diseases of the liver and </w:t>
      </w:r>
      <w:proofErr w:type="spellStart"/>
      <w:r w:rsidRPr="003029EF">
        <w:rPr>
          <w:rFonts w:ascii="Times New Roman" w:eastAsia="宋体" w:hAnsi="Times New Roman" w:cs="Times New Roman"/>
          <w:color w:val="000000"/>
          <w:kern w:val="0"/>
          <w:sz w:val="20"/>
          <w:szCs w:val="20"/>
        </w:rPr>
        <w:t>billiary</w:t>
      </w:r>
      <w:proofErr w:type="spellEnd"/>
      <w:r w:rsidRPr="003029EF">
        <w:rPr>
          <w:rFonts w:ascii="Times New Roman" w:eastAsia="宋体" w:hAnsi="Times New Roman" w:cs="Times New Roman"/>
          <w:color w:val="000000"/>
          <w:kern w:val="0"/>
          <w:sz w:val="20"/>
          <w:szCs w:val="20"/>
        </w:rPr>
        <w:t xml:space="preserve"> system. 9th ed. Oxford: Blackwell Sci Pub; 1993. pp. 258-96.</w:t>
      </w:r>
    </w:p>
    <w:p w14:paraId="31A88B4B"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Chapter in a book</w:t>
      </w:r>
    </w:p>
    <w:p w14:paraId="29F49437" w14:textId="77777777" w:rsidR="003029EF" w:rsidRPr="003029EF" w:rsidRDefault="003029EF" w:rsidP="003029EF">
      <w:pPr>
        <w:widowControl/>
        <w:adjustRightInd w:val="0"/>
        <w:snapToGrid w:val="0"/>
        <w:spacing w:line="260" w:lineRule="atLeast"/>
        <w:rPr>
          <w:rFonts w:ascii="Times New Roman" w:eastAsia="宋体" w:hAnsi="Times New Roman" w:cs="Times New Roman"/>
          <w:color w:val="000000"/>
          <w:kern w:val="0"/>
          <w:sz w:val="20"/>
          <w:szCs w:val="20"/>
        </w:rPr>
      </w:pPr>
      <w:r w:rsidRPr="003029EF">
        <w:rPr>
          <w:rFonts w:ascii="Times New Roman" w:eastAsia="宋体" w:hAnsi="Times New Roman" w:cs="Times New Roman"/>
          <w:color w:val="000000"/>
          <w:kern w:val="0"/>
          <w:sz w:val="20"/>
          <w:szCs w:val="20"/>
        </w:rPr>
        <w:t xml:space="preserve">Meltzer PS, </w:t>
      </w:r>
      <w:proofErr w:type="spellStart"/>
      <w:r w:rsidRPr="003029EF">
        <w:rPr>
          <w:rFonts w:ascii="Times New Roman" w:eastAsia="宋体" w:hAnsi="Times New Roman" w:cs="Times New Roman"/>
          <w:color w:val="000000"/>
          <w:kern w:val="0"/>
          <w:sz w:val="20"/>
          <w:szCs w:val="20"/>
        </w:rPr>
        <w:t>Kallioniemi</w:t>
      </w:r>
      <w:proofErr w:type="spellEnd"/>
      <w:r w:rsidRPr="003029EF">
        <w:rPr>
          <w:rFonts w:ascii="Times New Roman" w:eastAsia="宋体" w:hAnsi="Times New Roman" w:cs="Times New Roman"/>
          <w:color w:val="000000"/>
          <w:kern w:val="0"/>
          <w:sz w:val="20"/>
          <w:szCs w:val="20"/>
        </w:rPr>
        <w:t xml:space="preserve"> A, Trent JM. Chromosome alterations in human solid tumors. In: Vogelstein B, </w:t>
      </w:r>
      <w:proofErr w:type="spellStart"/>
      <w:r w:rsidRPr="003029EF">
        <w:rPr>
          <w:rFonts w:ascii="Times New Roman" w:eastAsia="宋体" w:hAnsi="Times New Roman" w:cs="Times New Roman"/>
          <w:color w:val="000000"/>
          <w:kern w:val="0"/>
          <w:sz w:val="20"/>
          <w:szCs w:val="20"/>
        </w:rPr>
        <w:t>Kinzler</w:t>
      </w:r>
      <w:proofErr w:type="spellEnd"/>
      <w:r w:rsidRPr="003029EF">
        <w:rPr>
          <w:rFonts w:ascii="Times New Roman" w:eastAsia="宋体" w:hAnsi="Times New Roman" w:cs="Times New Roman"/>
          <w:color w:val="000000"/>
          <w:kern w:val="0"/>
          <w:sz w:val="20"/>
          <w:szCs w:val="20"/>
        </w:rPr>
        <w:t xml:space="preserve"> KW, editors. The genetic basis of human cancer. New York: McGraw-Hill; 2002. p</w:t>
      </w:r>
      <w:r w:rsidRPr="003029EF">
        <w:rPr>
          <w:rFonts w:ascii="Times New Roman" w:eastAsia="宋体" w:hAnsi="Times New Roman" w:cs="Times New Roman" w:hint="eastAsia"/>
          <w:color w:val="000000"/>
          <w:kern w:val="0"/>
          <w:sz w:val="20"/>
          <w:szCs w:val="20"/>
        </w:rPr>
        <w:t>p</w:t>
      </w:r>
      <w:r w:rsidRPr="003029EF">
        <w:rPr>
          <w:rFonts w:ascii="Times New Roman" w:eastAsia="宋体" w:hAnsi="Times New Roman" w:cs="Times New Roman"/>
          <w:color w:val="000000"/>
          <w:kern w:val="0"/>
          <w:sz w:val="20"/>
          <w:szCs w:val="20"/>
        </w:rPr>
        <w:t>. 93-113.</w:t>
      </w:r>
    </w:p>
    <w:p w14:paraId="26E6BEE6"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Online resource</w:t>
      </w:r>
    </w:p>
    <w:p w14:paraId="7D364AE1" w14:textId="77777777" w:rsidR="003029EF" w:rsidRPr="003029EF" w:rsidRDefault="003029EF" w:rsidP="003029EF">
      <w:pPr>
        <w:widowControl/>
        <w:adjustRightInd w:val="0"/>
        <w:snapToGrid w:val="0"/>
        <w:spacing w:line="260" w:lineRule="atLeast"/>
        <w:rPr>
          <w:rFonts w:ascii="Times New Roman" w:eastAsia="宋体" w:hAnsi="Times New Roman" w:cs="Times New Roman"/>
          <w:color w:val="000000"/>
          <w:kern w:val="0"/>
          <w:sz w:val="20"/>
          <w:szCs w:val="20"/>
        </w:rPr>
      </w:pPr>
      <w:r w:rsidRPr="003029EF">
        <w:rPr>
          <w:rFonts w:ascii="Times New Roman" w:eastAsia="宋体" w:hAnsi="Times New Roman" w:cs="Times New Roman"/>
          <w:color w:val="000000"/>
          <w:kern w:val="0"/>
          <w:sz w:val="20"/>
          <w:szCs w:val="20"/>
        </w:rPr>
        <w:t xml:space="preserve">FDA News Release. FDA approval brings first gene therapy to the United States. Available from: </w:t>
      </w:r>
      <w:hyperlink r:id="rId23" w:history="1">
        <w:r w:rsidRPr="003029EF">
          <w:rPr>
            <w:rStyle w:val="ac"/>
            <w:rFonts w:ascii="Times New Roman" w:eastAsia="宋体" w:hAnsi="Times New Roman" w:cs="Times New Roman"/>
            <w:iCs/>
            <w:kern w:val="0"/>
            <w:sz w:val="20"/>
            <w:szCs w:val="20"/>
          </w:rPr>
          <w:t>https://www.fda.gov/NewsEvents/Newsroom/PressAnnouncements/ucm574058.htm</w:t>
        </w:r>
      </w:hyperlink>
      <w:r w:rsidRPr="003029EF">
        <w:rPr>
          <w:rFonts w:ascii="Times New Roman" w:eastAsia="宋体" w:hAnsi="Times New Roman" w:cs="Times New Roman"/>
          <w:iCs/>
          <w:kern w:val="0"/>
          <w:sz w:val="20"/>
          <w:szCs w:val="20"/>
        </w:rPr>
        <w:t xml:space="preserve">. </w:t>
      </w:r>
      <w:r w:rsidRPr="003029EF">
        <w:rPr>
          <w:rFonts w:ascii="Times New Roman" w:eastAsia="宋体" w:hAnsi="Times New Roman" w:cs="Times New Roman"/>
          <w:color w:val="000000"/>
          <w:kern w:val="0"/>
          <w:sz w:val="20"/>
          <w:szCs w:val="20"/>
        </w:rPr>
        <w:t>[Last accessed on 30 Oct 2017]</w:t>
      </w:r>
    </w:p>
    <w:p w14:paraId="26E384F6"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Conference proceedings</w:t>
      </w:r>
    </w:p>
    <w:p w14:paraId="0170A883" w14:textId="77777777" w:rsidR="003029EF" w:rsidRPr="003029EF" w:rsidRDefault="003029EF" w:rsidP="003029EF">
      <w:pPr>
        <w:widowControl/>
        <w:adjustRightInd w:val="0"/>
        <w:snapToGrid w:val="0"/>
        <w:spacing w:line="260" w:lineRule="atLeast"/>
        <w:rPr>
          <w:rFonts w:ascii="Times New Roman" w:eastAsia="宋体" w:hAnsi="Times New Roman" w:cs="Times New Roman"/>
          <w:color w:val="000000"/>
          <w:kern w:val="0"/>
          <w:sz w:val="20"/>
          <w:szCs w:val="20"/>
        </w:rPr>
      </w:pPr>
      <w:proofErr w:type="spellStart"/>
      <w:r w:rsidRPr="003029EF">
        <w:rPr>
          <w:rFonts w:ascii="Times New Roman" w:eastAsia="宋体" w:hAnsi="Times New Roman" w:cs="Times New Roman"/>
          <w:color w:val="000000"/>
          <w:kern w:val="0"/>
          <w:sz w:val="20"/>
          <w:szCs w:val="20"/>
        </w:rPr>
        <w:t>Harnden</w:t>
      </w:r>
      <w:proofErr w:type="spellEnd"/>
      <w:r w:rsidRPr="003029EF">
        <w:rPr>
          <w:rFonts w:ascii="Times New Roman" w:eastAsia="宋体" w:hAnsi="Times New Roman" w:cs="Times New Roman"/>
          <w:color w:val="000000"/>
          <w:kern w:val="0"/>
          <w:sz w:val="20"/>
          <w:szCs w:val="20"/>
        </w:rPr>
        <w:t xml:space="preserve"> P, Joffe JK, Jones WG, editors. Germ cell </w:t>
      </w:r>
      <w:proofErr w:type="spellStart"/>
      <w:r w:rsidRPr="003029EF">
        <w:rPr>
          <w:rFonts w:ascii="Times New Roman" w:eastAsia="宋体" w:hAnsi="Times New Roman" w:cs="Times New Roman"/>
          <w:color w:val="000000"/>
          <w:kern w:val="0"/>
          <w:sz w:val="20"/>
          <w:szCs w:val="20"/>
        </w:rPr>
        <w:t>tumours</w:t>
      </w:r>
      <w:proofErr w:type="spellEnd"/>
      <w:r w:rsidRPr="003029EF">
        <w:rPr>
          <w:rFonts w:ascii="Times New Roman" w:eastAsia="宋体" w:hAnsi="Times New Roman" w:cs="Times New Roman"/>
          <w:color w:val="000000"/>
          <w:kern w:val="0"/>
          <w:sz w:val="20"/>
          <w:szCs w:val="20"/>
        </w:rPr>
        <w:t xml:space="preserve"> V. Proceedings of the 5th Germ Cell </w:t>
      </w:r>
      <w:proofErr w:type="spellStart"/>
      <w:r w:rsidRPr="003029EF">
        <w:rPr>
          <w:rFonts w:ascii="Times New Roman" w:eastAsia="宋体" w:hAnsi="Times New Roman" w:cs="Times New Roman"/>
          <w:color w:val="000000"/>
          <w:kern w:val="0"/>
          <w:sz w:val="20"/>
          <w:szCs w:val="20"/>
        </w:rPr>
        <w:t>Tumour</w:t>
      </w:r>
      <w:proofErr w:type="spellEnd"/>
      <w:r w:rsidRPr="003029EF">
        <w:rPr>
          <w:rFonts w:ascii="Times New Roman" w:eastAsia="宋体" w:hAnsi="Times New Roman" w:cs="Times New Roman"/>
          <w:color w:val="000000"/>
          <w:kern w:val="0"/>
          <w:sz w:val="20"/>
          <w:szCs w:val="20"/>
        </w:rPr>
        <w:t xml:space="preserve"> Conference; 2001 Sep 13-15; Leeds, UK. New York: Springer; 2002.</w:t>
      </w:r>
    </w:p>
    <w:p w14:paraId="59FD6695"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t>Conference paper</w:t>
      </w:r>
    </w:p>
    <w:p w14:paraId="6955366C" w14:textId="77777777" w:rsidR="003029EF" w:rsidRPr="003029EF" w:rsidRDefault="003029EF" w:rsidP="003029EF">
      <w:pPr>
        <w:widowControl/>
        <w:adjustRightInd w:val="0"/>
        <w:snapToGrid w:val="0"/>
        <w:spacing w:line="260" w:lineRule="atLeast"/>
        <w:rPr>
          <w:rFonts w:ascii="Times New Roman" w:eastAsia="宋体" w:hAnsi="Times New Roman" w:cs="Times New Roman"/>
          <w:color w:val="000000"/>
          <w:kern w:val="0"/>
          <w:sz w:val="20"/>
          <w:szCs w:val="20"/>
        </w:rPr>
      </w:pPr>
      <w:r w:rsidRPr="003029EF">
        <w:rPr>
          <w:rFonts w:ascii="Times New Roman" w:eastAsia="宋体" w:hAnsi="Times New Roman" w:cs="Times New Roman"/>
          <w:color w:val="000000"/>
          <w:kern w:val="0"/>
          <w:sz w:val="20"/>
          <w:szCs w:val="20"/>
        </w:rPr>
        <w:t xml:space="preserve">Christensen S, </w:t>
      </w:r>
      <w:proofErr w:type="spellStart"/>
      <w:r w:rsidRPr="003029EF">
        <w:rPr>
          <w:rFonts w:ascii="Times New Roman" w:eastAsia="宋体" w:hAnsi="Times New Roman" w:cs="Times New Roman"/>
          <w:color w:val="000000"/>
          <w:kern w:val="0"/>
          <w:sz w:val="20"/>
          <w:szCs w:val="20"/>
        </w:rPr>
        <w:t>Oppacher</w:t>
      </w:r>
      <w:proofErr w:type="spellEnd"/>
      <w:r w:rsidRPr="003029EF">
        <w:rPr>
          <w:rFonts w:ascii="Times New Roman" w:eastAsia="宋体" w:hAnsi="Times New Roman" w:cs="Times New Roman"/>
          <w:color w:val="000000"/>
          <w:kern w:val="0"/>
          <w:sz w:val="20"/>
          <w:szCs w:val="20"/>
        </w:rPr>
        <w:t xml:space="preserve"> F. An analysis of </w:t>
      </w:r>
      <w:proofErr w:type="spellStart"/>
      <w:r w:rsidRPr="003029EF">
        <w:rPr>
          <w:rFonts w:ascii="Times New Roman" w:eastAsia="宋体" w:hAnsi="Times New Roman" w:cs="Times New Roman"/>
          <w:color w:val="000000"/>
          <w:kern w:val="0"/>
          <w:sz w:val="20"/>
          <w:szCs w:val="20"/>
        </w:rPr>
        <w:t>Koza’s</w:t>
      </w:r>
      <w:proofErr w:type="spellEnd"/>
      <w:r w:rsidRPr="003029EF">
        <w:rPr>
          <w:rFonts w:ascii="Times New Roman" w:eastAsia="宋体" w:hAnsi="Times New Roman" w:cs="Times New Roman"/>
          <w:color w:val="000000"/>
          <w:kern w:val="0"/>
          <w:sz w:val="20"/>
          <w:szCs w:val="20"/>
        </w:rPr>
        <w:t xml:space="preserve"> computational effort statistic for genetic programming. In: Foster JA, </w:t>
      </w:r>
      <w:proofErr w:type="spellStart"/>
      <w:r w:rsidRPr="003029EF">
        <w:rPr>
          <w:rFonts w:ascii="Times New Roman" w:eastAsia="宋体" w:hAnsi="Times New Roman" w:cs="Times New Roman"/>
          <w:color w:val="000000"/>
          <w:kern w:val="0"/>
          <w:sz w:val="20"/>
          <w:szCs w:val="20"/>
        </w:rPr>
        <w:t>Lutton</w:t>
      </w:r>
      <w:proofErr w:type="spellEnd"/>
      <w:r w:rsidRPr="003029EF">
        <w:rPr>
          <w:rFonts w:ascii="Times New Roman" w:eastAsia="宋体" w:hAnsi="Times New Roman" w:cs="Times New Roman"/>
          <w:color w:val="000000"/>
          <w:kern w:val="0"/>
          <w:sz w:val="20"/>
          <w:szCs w:val="20"/>
        </w:rPr>
        <w:t xml:space="preserve"> E, Miller J, Ryan C, </w:t>
      </w:r>
      <w:proofErr w:type="spellStart"/>
      <w:r w:rsidRPr="003029EF">
        <w:rPr>
          <w:rFonts w:ascii="Times New Roman" w:eastAsia="宋体" w:hAnsi="Times New Roman" w:cs="Times New Roman"/>
          <w:color w:val="000000"/>
          <w:kern w:val="0"/>
          <w:sz w:val="20"/>
          <w:szCs w:val="20"/>
        </w:rPr>
        <w:t>Tettamanzi</w:t>
      </w:r>
      <w:proofErr w:type="spellEnd"/>
      <w:r w:rsidRPr="003029EF">
        <w:rPr>
          <w:rFonts w:ascii="Times New Roman" w:eastAsia="宋体" w:hAnsi="Times New Roman" w:cs="Times New Roman"/>
          <w:color w:val="000000"/>
          <w:kern w:val="0"/>
          <w:sz w:val="20"/>
          <w:szCs w:val="20"/>
        </w:rPr>
        <w:t xml:space="preserve"> AG, editors. Genetic programming. </w:t>
      </w:r>
      <w:proofErr w:type="spellStart"/>
      <w:r w:rsidRPr="003029EF">
        <w:rPr>
          <w:rFonts w:ascii="Times New Roman" w:eastAsia="宋体" w:hAnsi="Times New Roman" w:cs="Times New Roman"/>
          <w:color w:val="000000"/>
          <w:kern w:val="0"/>
          <w:sz w:val="20"/>
          <w:szCs w:val="20"/>
        </w:rPr>
        <w:t>EuroGP</w:t>
      </w:r>
      <w:proofErr w:type="spellEnd"/>
      <w:r w:rsidRPr="003029EF">
        <w:rPr>
          <w:rFonts w:ascii="Times New Roman" w:eastAsia="宋体" w:hAnsi="Times New Roman" w:cs="Times New Roman"/>
          <w:color w:val="000000"/>
          <w:kern w:val="0"/>
          <w:sz w:val="20"/>
          <w:szCs w:val="20"/>
        </w:rPr>
        <w:t xml:space="preserve"> 2002: Proceedings of the 5th European Conference on Genetic Programming; 2002 Apr 3-5; </w:t>
      </w:r>
      <w:proofErr w:type="spellStart"/>
      <w:r w:rsidRPr="003029EF">
        <w:rPr>
          <w:rFonts w:ascii="Times New Roman" w:eastAsia="宋体" w:hAnsi="Times New Roman" w:cs="Times New Roman"/>
          <w:color w:val="000000"/>
          <w:kern w:val="0"/>
          <w:sz w:val="20"/>
          <w:szCs w:val="20"/>
        </w:rPr>
        <w:t>Kinsdale</w:t>
      </w:r>
      <w:proofErr w:type="spellEnd"/>
      <w:r w:rsidRPr="003029EF">
        <w:rPr>
          <w:rFonts w:ascii="Times New Roman" w:eastAsia="宋体" w:hAnsi="Times New Roman" w:cs="Times New Roman"/>
          <w:color w:val="000000"/>
          <w:kern w:val="0"/>
          <w:sz w:val="20"/>
          <w:szCs w:val="20"/>
        </w:rPr>
        <w:t>, Ireland. Berlin: Springer; 2002. p</w:t>
      </w:r>
      <w:r w:rsidRPr="003029EF">
        <w:rPr>
          <w:rFonts w:ascii="Times New Roman" w:eastAsia="宋体" w:hAnsi="Times New Roman" w:cs="Times New Roman" w:hint="eastAsia"/>
          <w:color w:val="000000"/>
          <w:kern w:val="0"/>
          <w:sz w:val="20"/>
          <w:szCs w:val="20"/>
        </w:rPr>
        <w:t>p</w:t>
      </w:r>
      <w:r w:rsidRPr="003029EF">
        <w:rPr>
          <w:rFonts w:ascii="Times New Roman" w:eastAsia="宋体" w:hAnsi="Times New Roman" w:cs="Times New Roman"/>
          <w:color w:val="000000"/>
          <w:kern w:val="0"/>
          <w:sz w:val="20"/>
          <w:szCs w:val="20"/>
        </w:rPr>
        <w:t>. 182-91.</w:t>
      </w:r>
    </w:p>
    <w:p w14:paraId="0515BFCE" w14:textId="77777777" w:rsidR="003029EF" w:rsidRPr="003029EF" w:rsidRDefault="003029EF" w:rsidP="003029EF">
      <w:pPr>
        <w:widowControl/>
        <w:tabs>
          <w:tab w:val="left" w:pos="5094"/>
        </w:tabs>
        <w:adjustRightInd w:val="0"/>
        <w:snapToGrid w:val="0"/>
        <w:spacing w:beforeLines="50" w:before="156" w:afterLines="50" w:after="156" w:line="260" w:lineRule="atLeast"/>
        <w:rPr>
          <w:rFonts w:ascii="Times New Roman" w:eastAsia="宋体" w:hAnsi="Times New Roman" w:cs="Times New Roman"/>
          <w:b/>
          <w:bCs/>
          <w:i/>
          <w:iCs/>
          <w:color w:val="000000"/>
          <w:kern w:val="0"/>
          <w:sz w:val="20"/>
          <w:szCs w:val="20"/>
        </w:rPr>
      </w:pPr>
      <w:r w:rsidRPr="003029EF">
        <w:rPr>
          <w:rFonts w:ascii="Times New Roman" w:eastAsia="宋体" w:hAnsi="Times New Roman" w:cs="Times New Roman"/>
          <w:b/>
          <w:bCs/>
          <w:i/>
          <w:iCs/>
          <w:color w:val="000000"/>
          <w:kern w:val="0"/>
          <w:sz w:val="20"/>
          <w:szCs w:val="20"/>
        </w:rPr>
        <w:lastRenderedPageBreak/>
        <w:t xml:space="preserve">Unpublished </w:t>
      </w:r>
      <w:r w:rsidRPr="003029EF">
        <w:rPr>
          <w:rFonts w:ascii="Times New Roman" w:eastAsia="宋体" w:hAnsi="Times New Roman" w:cs="Times New Roman" w:hint="eastAsia"/>
          <w:b/>
          <w:bCs/>
          <w:i/>
          <w:iCs/>
          <w:color w:val="000000"/>
          <w:kern w:val="0"/>
          <w:sz w:val="20"/>
          <w:szCs w:val="20"/>
        </w:rPr>
        <w:t>m</w:t>
      </w:r>
      <w:r w:rsidRPr="003029EF">
        <w:rPr>
          <w:rFonts w:ascii="Times New Roman" w:eastAsia="宋体" w:hAnsi="Times New Roman" w:cs="Times New Roman"/>
          <w:b/>
          <w:bCs/>
          <w:i/>
          <w:iCs/>
          <w:color w:val="000000"/>
          <w:kern w:val="0"/>
          <w:sz w:val="20"/>
          <w:szCs w:val="20"/>
        </w:rPr>
        <w:t>aterial</w:t>
      </w:r>
    </w:p>
    <w:p w14:paraId="2E6BEAE6" w14:textId="77777777" w:rsidR="003029EF" w:rsidRPr="003029EF" w:rsidRDefault="003029EF" w:rsidP="003029EF">
      <w:pPr>
        <w:widowControl/>
        <w:adjustRightInd w:val="0"/>
        <w:snapToGrid w:val="0"/>
        <w:spacing w:line="260" w:lineRule="atLeast"/>
        <w:rPr>
          <w:rFonts w:ascii="Times New Roman" w:eastAsia="宋体" w:hAnsi="Times New Roman" w:cs="Times New Roman"/>
          <w:color w:val="000000"/>
          <w:kern w:val="0"/>
          <w:sz w:val="20"/>
          <w:szCs w:val="20"/>
        </w:rPr>
      </w:pPr>
      <w:r w:rsidRPr="003029EF">
        <w:rPr>
          <w:rFonts w:ascii="Times New Roman" w:eastAsia="宋体" w:hAnsi="Times New Roman" w:cs="Times New Roman"/>
          <w:color w:val="000000"/>
          <w:kern w:val="0"/>
          <w:sz w:val="20"/>
          <w:szCs w:val="20"/>
        </w:rPr>
        <w:t xml:space="preserve">Tian D, Araki H, Stahl E, </w:t>
      </w:r>
      <w:proofErr w:type="spellStart"/>
      <w:r w:rsidRPr="003029EF">
        <w:rPr>
          <w:rFonts w:ascii="Times New Roman" w:eastAsia="宋体" w:hAnsi="Times New Roman" w:cs="Times New Roman"/>
          <w:color w:val="000000"/>
          <w:kern w:val="0"/>
          <w:sz w:val="20"/>
          <w:szCs w:val="20"/>
        </w:rPr>
        <w:t>Bergelson</w:t>
      </w:r>
      <w:proofErr w:type="spellEnd"/>
      <w:r w:rsidRPr="003029EF">
        <w:rPr>
          <w:rFonts w:ascii="Times New Roman" w:eastAsia="宋体" w:hAnsi="Times New Roman" w:cs="Times New Roman"/>
          <w:color w:val="000000"/>
          <w:kern w:val="0"/>
          <w:sz w:val="20"/>
          <w:szCs w:val="20"/>
        </w:rPr>
        <w:t xml:space="preserve"> J, </w:t>
      </w:r>
      <w:proofErr w:type="spellStart"/>
      <w:r w:rsidRPr="003029EF">
        <w:rPr>
          <w:rFonts w:ascii="Times New Roman" w:eastAsia="宋体" w:hAnsi="Times New Roman" w:cs="Times New Roman"/>
          <w:color w:val="000000"/>
          <w:kern w:val="0"/>
          <w:sz w:val="20"/>
          <w:szCs w:val="20"/>
        </w:rPr>
        <w:t>Kreitman</w:t>
      </w:r>
      <w:proofErr w:type="spellEnd"/>
      <w:r w:rsidRPr="003029EF">
        <w:rPr>
          <w:rFonts w:ascii="Times New Roman" w:eastAsia="宋体" w:hAnsi="Times New Roman" w:cs="Times New Roman"/>
          <w:color w:val="000000"/>
          <w:kern w:val="0"/>
          <w:sz w:val="20"/>
          <w:szCs w:val="20"/>
        </w:rPr>
        <w:t xml:space="preserve"> M. Signature of balancing selection in Arabidopsis. </w:t>
      </w:r>
      <w:r w:rsidRPr="003029EF">
        <w:rPr>
          <w:rFonts w:ascii="Times New Roman" w:eastAsia="宋体" w:hAnsi="Times New Roman" w:cs="Times New Roman"/>
          <w:i/>
          <w:color w:val="000000"/>
          <w:kern w:val="0"/>
          <w:sz w:val="20"/>
          <w:szCs w:val="20"/>
        </w:rPr>
        <w:t xml:space="preserve">Proc Natl </w:t>
      </w:r>
      <w:proofErr w:type="spellStart"/>
      <w:r w:rsidRPr="003029EF">
        <w:rPr>
          <w:rFonts w:ascii="Times New Roman" w:eastAsia="宋体" w:hAnsi="Times New Roman" w:cs="Times New Roman"/>
          <w:i/>
          <w:color w:val="000000"/>
          <w:kern w:val="0"/>
          <w:sz w:val="20"/>
          <w:szCs w:val="20"/>
        </w:rPr>
        <w:t>Acad</w:t>
      </w:r>
      <w:proofErr w:type="spellEnd"/>
      <w:r w:rsidRPr="003029EF">
        <w:rPr>
          <w:rFonts w:ascii="Times New Roman" w:eastAsia="宋体" w:hAnsi="Times New Roman" w:cs="Times New Roman"/>
          <w:i/>
          <w:color w:val="000000"/>
          <w:kern w:val="0"/>
          <w:sz w:val="20"/>
          <w:szCs w:val="20"/>
        </w:rPr>
        <w:t xml:space="preserve"> Sci</w:t>
      </w:r>
      <w:r w:rsidRPr="003029EF">
        <w:rPr>
          <w:rFonts w:ascii="Times New Roman" w:eastAsia="宋体" w:hAnsi="Times New Roman" w:cs="Times New Roman"/>
          <w:color w:val="000000"/>
          <w:kern w:val="0"/>
          <w:sz w:val="20"/>
          <w:szCs w:val="20"/>
        </w:rPr>
        <w:t xml:space="preserve"> U</w:t>
      </w:r>
      <w:r w:rsidRPr="003029EF">
        <w:rPr>
          <w:rFonts w:ascii="Times New Roman" w:eastAsia="宋体" w:hAnsi="Times New Roman" w:cs="Times New Roman" w:hint="eastAsia"/>
          <w:color w:val="000000"/>
          <w:kern w:val="0"/>
          <w:sz w:val="20"/>
          <w:szCs w:val="20"/>
        </w:rPr>
        <w:t xml:space="preserve"> </w:t>
      </w:r>
      <w:r w:rsidRPr="003029EF">
        <w:rPr>
          <w:rFonts w:ascii="Times New Roman" w:eastAsia="宋体" w:hAnsi="Times New Roman" w:cs="Times New Roman"/>
          <w:color w:val="000000"/>
          <w:kern w:val="0"/>
          <w:sz w:val="20"/>
          <w:szCs w:val="20"/>
        </w:rPr>
        <w:t>S</w:t>
      </w:r>
      <w:r w:rsidRPr="003029EF">
        <w:rPr>
          <w:rFonts w:ascii="Times New Roman" w:eastAsia="宋体" w:hAnsi="Times New Roman" w:cs="Times New Roman" w:hint="eastAsia"/>
          <w:color w:val="000000"/>
          <w:kern w:val="0"/>
          <w:sz w:val="20"/>
          <w:szCs w:val="20"/>
        </w:rPr>
        <w:t xml:space="preserve"> </w:t>
      </w:r>
      <w:r w:rsidRPr="003029EF">
        <w:rPr>
          <w:rFonts w:ascii="Times New Roman" w:eastAsia="宋体" w:hAnsi="Times New Roman" w:cs="Times New Roman"/>
          <w:color w:val="000000"/>
          <w:kern w:val="0"/>
          <w:sz w:val="20"/>
          <w:szCs w:val="20"/>
        </w:rPr>
        <w:t>A</w:t>
      </w:r>
      <w:r w:rsidRPr="003029EF">
        <w:rPr>
          <w:rFonts w:ascii="Times New Roman" w:eastAsia="宋体" w:hAnsi="Times New Roman" w:cs="Times New Roman" w:hint="eastAsia"/>
          <w:color w:val="000000"/>
          <w:kern w:val="0"/>
          <w:sz w:val="20"/>
          <w:szCs w:val="20"/>
        </w:rPr>
        <w:t>.</w:t>
      </w:r>
      <w:r w:rsidRPr="003029EF">
        <w:rPr>
          <w:rFonts w:ascii="Times New Roman" w:eastAsia="宋体" w:hAnsi="Times New Roman" w:cs="Times New Roman"/>
          <w:color w:val="000000"/>
          <w:kern w:val="0"/>
          <w:sz w:val="20"/>
          <w:szCs w:val="20"/>
        </w:rPr>
        <w:t xml:space="preserve"> Forthcoming 2002.</w:t>
      </w:r>
    </w:p>
    <w:p w14:paraId="7D1F41B5" w14:textId="77777777" w:rsidR="003029EF" w:rsidRDefault="003029EF" w:rsidP="003029EF">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r w:rsidRPr="003029EF">
        <w:rPr>
          <w:rFonts w:ascii="Times New Roman" w:eastAsia="宋体" w:hAnsi="Times New Roman" w:cs="Times New Roman"/>
          <w:b/>
          <w:bCs/>
          <w:i/>
          <w:iCs/>
          <w:color w:val="000000"/>
          <w:kern w:val="0"/>
          <w:sz w:val="20"/>
          <w:szCs w:val="20"/>
        </w:rPr>
        <w:t>For other types of references please refer to U.S. National Library of Medicine (</w:t>
      </w:r>
      <w:hyperlink r:id="rId24" w:history="1">
        <w:r w:rsidRPr="003029EF">
          <w:rPr>
            <w:rStyle w:val="ac"/>
            <w:rFonts w:ascii="Times New Roman" w:eastAsia="宋体" w:hAnsi="Times New Roman" w:cs="Times New Roman"/>
            <w:b/>
            <w:bCs/>
            <w:i/>
            <w:iCs/>
            <w:color w:val="000000"/>
            <w:kern w:val="0"/>
            <w:sz w:val="20"/>
            <w:szCs w:val="20"/>
          </w:rPr>
          <w:t>https://www.nlm.nih.gov/bsd/uniform_requirements.html)</w:t>
        </w:r>
      </w:hyperlink>
      <w:r w:rsidRPr="003029EF">
        <w:rPr>
          <w:rFonts w:ascii="Times New Roman" w:eastAsia="宋体" w:hAnsi="Times New Roman" w:cs="Times New Roman"/>
          <w:bCs/>
          <w:i/>
          <w:iCs/>
          <w:color w:val="000000"/>
          <w:kern w:val="0"/>
          <w:sz w:val="20"/>
          <w:szCs w:val="20"/>
        </w:rPr>
        <w:t>.</w:t>
      </w:r>
      <w:r w:rsidRPr="003029EF">
        <w:rPr>
          <w:rFonts w:ascii="Times New Roman" w:eastAsia="宋体" w:hAnsi="Times New Roman" w:cs="Times New Roman" w:hint="eastAsia"/>
          <w:b/>
          <w:bCs/>
          <w:i/>
          <w:iCs/>
          <w:color w:val="000000"/>
          <w:kern w:val="0"/>
          <w:sz w:val="20"/>
          <w:szCs w:val="20"/>
        </w:rPr>
        <w:t>The names of journals should be Italic.</w:t>
      </w:r>
    </w:p>
    <w:bookmarkEnd w:id="13"/>
    <w:bookmarkEnd w:id="14"/>
    <w:p w14:paraId="3328B9E3" w14:textId="77777777" w:rsidR="006164FC" w:rsidRPr="003029EF" w:rsidRDefault="006164FC" w:rsidP="006164FC">
      <w:pPr>
        <w:widowControl/>
        <w:tabs>
          <w:tab w:val="left" w:pos="5094"/>
        </w:tabs>
        <w:adjustRightInd w:val="0"/>
        <w:snapToGrid w:val="0"/>
        <w:spacing w:beforeLines="50" w:before="156" w:afterLines="50" w:after="156" w:line="260" w:lineRule="atLeast"/>
        <w:rPr>
          <w:rFonts w:ascii="Times New Roman" w:hAnsi="Times New Roman" w:cs="Times New Roman"/>
          <w:color w:val="000000"/>
          <w:sz w:val="20"/>
          <w:szCs w:val="20"/>
        </w:rPr>
      </w:pPr>
    </w:p>
    <w:sectPr w:rsidR="006164FC" w:rsidRPr="003029EF">
      <w:headerReference w:type="even" r:id="rId25"/>
      <w:headerReference w:type="default" r:id="rId26"/>
      <w:footerReference w:type="default" r:id="rId27"/>
      <w:headerReference w:type="first" r:id="rId28"/>
      <w:footerReference w:type="first" r:id="rId29"/>
      <w:pgSz w:w="11850" w:h="16783"/>
      <w:pgMar w:top="1417" w:right="1701" w:bottom="1417" w:left="1701" w:header="851" w:footer="992" w:gutter="0"/>
      <w:lnNumType w:countBy="1" w:restart="continuous"/>
      <w:pgNumType w:start="2"/>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0BC5D2" w14:textId="77777777" w:rsidR="00FB3A8D" w:rsidRDefault="00FB3A8D">
      <w:r>
        <w:separator/>
      </w:r>
    </w:p>
  </w:endnote>
  <w:endnote w:type="continuationSeparator" w:id="0">
    <w:p w14:paraId="59D81138" w14:textId="77777777" w:rsidR="00FB3A8D" w:rsidRDefault="00FB3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BFD841" w14:textId="77777777" w:rsidR="006164FC" w:rsidRDefault="006164FC">
    <w:pPr>
      <w:adjustRightInd w:val="0"/>
      <w:snapToGrid w:val="0"/>
      <w:spacing w:before="240" w:line="260" w:lineRule="atLeast"/>
      <w:rPr>
        <w:rFonts w:ascii="Palatino Linotype" w:hAnsi="Palatino Linotype"/>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13C3B0" w14:textId="4338EC07" w:rsidR="006164FC" w:rsidRDefault="004714F1">
    <w:pPr>
      <w:adjustRightInd w:val="0"/>
      <w:snapToGrid w:val="0"/>
      <w:spacing w:before="240" w:line="260" w:lineRule="atLeast"/>
      <w:ind w:left="1247"/>
      <w:rPr>
        <w:rFonts w:ascii="Times New Roman" w:hAnsi="Times New Roman" w:cs="Times New Roman"/>
        <w:snapToGrid w:val="0"/>
        <w:sz w:val="12"/>
        <w:szCs w:val="12"/>
      </w:rPr>
    </w:pPr>
    <w:r>
      <w:rPr>
        <w:rFonts w:ascii="Palatino Linotype" w:hAnsi="Palatino Linotype"/>
        <w:noProof/>
        <w:snapToGrid w:val="0"/>
        <w:sz w:val="18"/>
        <w:szCs w:val="18"/>
      </w:rPr>
      <w:drawing>
        <wp:anchor distT="0" distB="0" distL="114300" distR="114300" simplePos="0" relativeHeight="251665408" behindDoc="1" locked="0" layoutInCell="1" allowOverlap="1" wp14:anchorId="0C70E00E" wp14:editId="61502418">
          <wp:simplePos x="0" y="0"/>
          <wp:positionH relativeFrom="column">
            <wp:posOffset>17145</wp:posOffset>
          </wp:positionH>
          <wp:positionV relativeFrom="paragraph">
            <wp:posOffset>224790</wp:posOffset>
          </wp:positionV>
          <wp:extent cx="747395" cy="268605"/>
          <wp:effectExtent l="0" t="0" r="14605" b="17145"/>
          <wp:wrapTight wrapText="bothSides">
            <wp:wrapPolygon edited="0">
              <wp:start x="0" y="0"/>
              <wp:lineTo x="0" y="19915"/>
              <wp:lineTo x="20921" y="19915"/>
              <wp:lineTo x="20921" y="0"/>
              <wp:lineTo x="0" y="0"/>
            </wp:wrapPolygon>
          </wp:wrapTight>
          <wp:docPr id="4" name="Picture 6" descr="H:\documents\layout\new template June 2014\figures\CC-BY logo original v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H:\documents\layout\new template June 2014\figures\CC-BY logo original v1.wmf"/>
                  <pic:cNvPicPr>
                    <a:picLocks noChangeAspect="1" noChangeArrowheads="1"/>
                  </pic:cNvPicPr>
                </pic:nvPicPr>
                <pic:blipFill>
                  <a:blip r:embed="rId1" cstate="print">
                    <a:extLst>
                      <a:ext uri="{28A0092B-C50C-407E-A947-70E740481C1C}">
                        <a14:useLocalDpi xmlns:a14="http://schemas.microsoft.com/office/drawing/2010/main" val="0"/>
                      </a:ext>
                    </a:extLst>
                  </a:blip>
                  <a:srcRect l="2530" r="1488"/>
                  <a:stretch>
                    <a:fillRect/>
                  </a:stretch>
                </pic:blipFill>
                <pic:spPr>
                  <a:xfrm>
                    <a:off x="0" y="0"/>
                    <a:ext cx="747395" cy="268605"/>
                  </a:xfrm>
                  <a:prstGeom prst="rect">
                    <a:avLst/>
                  </a:prstGeom>
                  <a:noFill/>
                  <a:ln>
                    <a:noFill/>
                  </a:ln>
                </pic:spPr>
              </pic:pic>
            </a:graphicData>
          </a:graphic>
        </wp:anchor>
      </w:drawing>
    </w:r>
    <w:r>
      <w:rPr>
        <w:rFonts w:ascii="Times New Roman" w:hAnsi="Times New Roman" w:cs="Times New Roman"/>
        <w:snapToGrid w:val="0"/>
        <w:sz w:val="12"/>
        <w:szCs w:val="12"/>
      </w:rPr>
      <w:t>© The Author(s) 20</w:t>
    </w:r>
    <w:r w:rsidR="00F94C82">
      <w:rPr>
        <w:rFonts w:ascii="Times New Roman" w:hAnsi="Times New Roman" w:cs="Times New Roman"/>
        <w:snapToGrid w:val="0"/>
        <w:sz w:val="12"/>
        <w:szCs w:val="12"/>
      </w:rPr>
      <w:t>2</w:t>
    </w:r>
    <w:r w:rsidR="0020021E">
      <w:rPr>
        <w:rFonts w:ascii="Times New Roman" w:hAnsi="Times New Roman" w:cs="Times New Roman" w:hint="eastAsia"/>
        <w:snapToGrid w:val="0"/>
        <w:sz w:val="12"/>
        <w:szCs w:val="12"/>
      </w:rPr>
      <w:t>1</w:t>
    </w:r>
    <w:r>
      <w:rPr>
        <w:rFonts w:ascii="Times New Roman" w:hAnsi="Times New Roman" w:cs="Times New Roman"/>
        <w:snapToGrid w:val="0"/>
        <w:sz w:val="12"/>
        <w:szCs w:val="12"/>
      </w:rPr>
      <w:t>. Open Access This article is licensed under a Creative Commons Attribution 4.0 International License (</w:t>
    </w:r>
    <w:hyperlink r:id="rId2" w:history="1">
      <w:r>
        <w:rPr>
          <w:rStyle w:val="ac"/>
          <w:rFonts w:ascii="Times New Roman" w:hAnsi="Times New Roman" w:cs="Times New Roman"/>
          <w:snapToGrid w:val="0"/>
          <w:sz w:val="12"/>
          <w:szCs w:val="12"/>
        </w:rPr>
        <w:t>https://creativecommons.org/licenses/by/4.0/</w:t>
      </w:r>
    </w:hyperlink>
    <w:r>
      <w:rPr>
        <w:rFonts w:ascii="Times New Roman" w:hAnsi="Times New Roman" w:cs="Times New Roman"/>
        <w:snapToGrid w:val="0"/>
        <w:sz w:val="12"/>
        <w:szCs w:val="12"/>
      </w:rPr>
      <w:t xml:space="preserve">), which permits unrestricted use, sharing, adaptation, distribution and reproduction in any medium or </w:t>
    </w:r>
  </w:p>
  <w:p w14:paraId="7547078F" w14:textId="77777777" w:rsidR="006164FC" w:rsidRDefault="004714F1">
    <w:pPr>
      <w:adjustRightInd w:val="0"/>
      <w:snapToGrid w:val="0"/>
      <w:spacing w:line="260" w:lineRule="atLeast"/>
      <w:rPr>
        <w:rFonts w:ascii="Times New Roman" w:hAnsi="Times New Roman" w:cs="Times New Roman"/>
        <w:snapToGrid w:val="0"/>
        <w:sz w:val="12"/>
        <w:szCs w:val="12"/>
      </w:rPr>
    </w:pPr>
    <w:r>
      <w:rPr>
        <w:rFonts w:ascii="Times New Roman" w:hAnsi="Times New Roman" w:cs="Times New Roman"/>
        <w:snapToGrid w:val="0"/>
        <w:sz w:val="12"/>
        <w:szCs w:val="12"/>
      </w:rPr>
      <w:t>format, for any purpose, even commercially, as long as you give appropriate credit to the original author(s) and the source, provide a link to the Creative Commons license, and indicate if changes were made.</w:t>
    </w:r>
  </w:p>
  <w:p w14:paraId="40F9E3DF" w14:textId="77777777" w:rsidR="006164FC" w:rsidRDefault="004714F1">
    <w:pPr>
      <w:adjustRightInd w:val="0"/>
      <w:snapToGrid w:val="0"/>
      <w:spacing w:before="240" w:line="260" w:lineRule="atLeast"/>
    </w:pPr>
    <w:r>
      <w:rPr>
        <w:noProof/>
      </w:rPr>
      <w:drawing>
        <wp:inline distT="0" distB="0" distL="114300" distR="114300" wp14:anchorId="5A859099" wp14:editId="51091C4A">
          <wp:extent cx="888365" cy="290195"/>
          <wp:effectExtent l="0" t="0" r="6985" b="14605"/>
          <wp:docPr id="12" name="图片 12" descr="oa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oaelogo"/>
                  <pic:cNvPicPr>
                    <a:picLocks noChangeAspect="1"/>
                  </pic:cNvPicPr>
                </pic:nvPicPr>
                <pic:blipFill>
                  <a:blip r:embed="rId3"/>
                  <a:stretch>
                    <a:fillRect/>
                  </a:stretch>
                </pic:blipFill>
                <pic:spPr>
                  <a:xfrm>
                    <a:off x="0" y="0"/>
                    <a:ext cx="888365" cy="290195"/>
                  </a:xfrm>
                  <a:prstGeom prst="rect">
                    <a:avLst/>
                  </a:prstGeom>
                </pic:spPr>
              </pic:pic>
            </a:graphicData>
          </a:graphic>
        </wp:inline>
      </w:drawing>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r>
      <w:rPr>
        <w:rFonts w:hint="eastAsia"/>
        <w:b/>
        <w:bCs/>
        <w:sz w:val="16"/>
        <w:szCs w:val="16"/>
      </w:rPr>
      <w:tab/>
    </w:r>
    <w:bookmarkStart w:id="17" w:name="OLE_LINK7"/>
    <w:r>
      <w:fldChar w:fldCharType="begin"/>
    </w:r>
    <w:r>
      <w:instrText xml:space="preserve"> HYPERLINK "http://www.jtggjournal.com" </w:instrText>
    </w:r>
    <w:r>
      <w:fldChar w:fldCharType="separate"/>
    </w:r>
    <w:r>
      <w:rPr>
        <w:rStyle w:val="ac"/>
        <w:rFonts w:ascii="Arial" w:hAnsi="Arial"/>
        <w:b/>
        <w:bCs/>
        <w:color w:val="003F9A"/>
        <w:sz w:val="16"/>
        <w:szCs w:val="16"/>
        <w:u w:val="none"/>
      </w:rPr>
      <w:t>www.j</w:t>
    </w:r>
    <w:r>
      <w:rPr>
        <w:rStyle w:val="ac"/>
        <w:rFonts w:ascii="Arial" w:hAnsi="Arial" w:hint="eastAsia"/>
        <w:b/>
        <w:bCs/>
        <w:color w:val="003F9A"/>
        <w:sz w:val="16"/>
        <w:szCs w:val="16"/>
        <w:u w:val="none"/>
      </w:rPr>
      <w:t>tgg</w:t>
    </w:r>
    <w:r>
      <w:rPr>
        <w:rStyle w:val="ac"/>
        <w:rFonts w:ascii="Arial" w:hAnsi="Arial"/>
        <w:b/>
        <w:bCs/>
        <w:color w:val="003F9A"/>
        <w:sz w:val="16"/>
        <w:szCs w:val="16"/>
        <w:u w:val="none"/>
      </w:rPr>
      <w:t>journal.com</w:t>
    </w:r>
    <w:r>
      <w:rPr>
        <w:rStyle w:val="ac"/>
        <w:rFonts w:ascii="Arial" w:hAnsi="Arial"/>
        <w:b/>
        <w:bCs/>
        <w:color w:val="003F9A"/>
        <w:sz w:val="16"/>
        <w:szCs w:val="16"/>
        <w:u w:val="none"/>
      </w:rPr>
      <w:fldChar w:fldCharType="end"/>
    </w:r>
    <w:bookmarkEnd w:id="17"/>
  </w:p>
  <w:p w14:paraId="4DA7C3A5" w14:textId="77777777" w:rsidR="006164FC" w:rsidRDefault="006164FC">
    <w:pPr>
      <w:pStyle w:val="a7"/>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5A65FA" w14:textId="77777777" w:rsidR="00FB3A8D" w:rsidRDefault="00FB3A8D">
      <w:r>
        <w:separator/>
      </w:r>
    </w:p>
  </w:footnote>
  <w:footnote w:type="continuationSeparator" w:id="0">
    <w:p w14:paraId="31D6FFB0" w14:textId="77777777" w:rsidR="00FB3A8D" w:rsidRDefault="00FB3A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DD909" w14:textId="77777777" w:rsidR="006164FC" w:rsidRDefault="004714F1">
    <w:pPr>
      <w:pStyle w:val="a7"/>
      <w:adjustRightInd w:val="0"/>
    </w:pPr>
    <w:r>
      <w:rPr>
        <w:rFonts w:ascii="Times New Roman" w:hAnsi="Times New Roman" w:cs="Times New Roman" w:hint="eastAsia"/>
        <w:sz w:val="14"/>
        <w:szCs w:val="14"/>
      </w:rPr>
      <w:t>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hint="eastAsia"/>
        <w:i/>
        <w:iCs/>
        <w:sz w:val="14"/>
        <w:szCs w:val="14"/>
      </w:rPr>
      <w:t xml:space="preserve">J </w:t>
    </w:r>
    <w:proofErr w:type="spellStart"/>
    <w:r>
      <w:rPr>
        <w:rFonts w:ascii="Times New Roman" w:hAnsi="Times New Roman" w:cs="Times New Roman" w:hint="eastAsia"/>
        <w:i/>
        <w:iCs/>
        <w:sz w:val="14"/>
        <w:szCs w:val="14"/>
      </w:rPr>
      <w:t>Transl</w:t>
    </w:r>
    <w:proofErr w:type="spellEnd"/>
    <w:r>
      <w:rPr>
        <w:rFonts w:ascii="Times New Roman" w:hAnsi="Times New Roman" w:cs="Times New Roman" w:hint="eastAsia"/>
        <w:i/>
        <w:iCs/>
        <w:sz w:val="14"/>
        <w:szCs w:val="14"/>
      </w:rPr>
      <w:t xml:space="preserve"> Genet </w:t>
    </w:r>
    <w:proofErr w:type="spellStart"/>
    <w:r>
      <w:rPr>
        <w:rFonts w:ascii="Times New Roman" w:hAnsi="Times New Roman" w:cs="Times New Roman" w:hint="eastAsia"/>
        <w:i/>
        <w:iCs/>
        <w:sz w:val="14"/>
        <w:szCs w:val="14"/>
      </w:rPr>
      <w:t>Genom</w:t>
    </w:r>
    <w:proofErr w:type="spellEnd"/>
    <w:r>
      <w:rPr>
        <w:rFonts w:ascii="Times New Roman" w:hAnsi="Times New Roman" w:cs="Times New Roman"/>
        <w:sz w:val="14"/>
        <w:szCs w:val="14"/>
      </w:rPr>
      <w:t xml:space="preserve"> </w:t>
    </w:r>
    <w:proofErr w:type="spellStart"/>
    <w:proofErr w:type="gramStart"/>
    <w:r>
      <w:rPr>
        <w:rFonts w:ascii="Times New Roman" w:hAnsi="Times New Roman" w:cs="Times New Roman"/>
        <w:sz w:val="14"/>
        <w:szCs w:val="14"/>
      </w:rPr>
      <w:t>Year;Volume</w:t>
    </w:r>
    <w:proofErr w:type="gramEnd"/>
    <w:r>
      <w:rPr>
        <w:rFonts w:ascii="Times New Roman" w:hAnsi="Times New Roman" w:cs="Times New Roman"/>
        <w:sz w:val="14"/>
        <w:szCs w:val="14"/>
      </w:rPr>
      <w:t>:</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w:t>
    </w:r>
    <w:proofErr w:type="spellStart"/>
    <w:r>
      <w:rPr>
        <w:rFonts w:ascii="Times New Roman" w:hAnsi="Times New Roman" w:cs="Times New Roman" w:hint="eastAsia"/>
        <w:sz w:val="14"/>
        <w:szCs w:val="14"/>
      </w:rPr>
      <w:t>jtgg</w:t>
    </w:r>
    <w:r>
      <w:rPr>
        <w:rFonts w:ascii="Times New Roman" w:hAnsi="Times New Roman" w:cs="Times New Roman"/>
        <w:sz w:val="14"/>
        <w:szCs w:val="14"/>
      </w:rPr>
      <w:t>.xxxx.xx</w:t>
    </w:r>
    <w:proofErr w:type="spellEnd"/>
    <w:r>
      <w:rPr>
        <w:rFonts w:ascii="Times New Roman" w:hAnsi="Times New Roman" w:cs="Times New Roman" w:hint="eastAsia"/>
        <w:sz w:val="14"/>
        <w:szCs w:val="14"/>
      </w:rPr>
      <w:t xml:space="preserve">        </w:t>
    </w:r>
    <w:r>
      <w:rPr>
        <w:rFonts w:ascii="Times New Roman" w:hAnsi="Times New Roman" w:cs="Times New Roman" w:hint="eastAsia"/>
        <w:sz w:val="14"/>
        <w:szCs w:val="14"/>
      </w:rPr>
      <w:tab/>
      <w:t xml:space="preserve">            </w:t>
    </w:r>
    <w:r>
      <w:rPr>
        <w:rFonts w:ascii="Times New Roman" w:hAnsi="Times New Roman" w:cs="Times New Roman"/>
        <w:sz w:val="14"/>
        <w:szCs w:val="14"/>
      </w:rPr>
      <w:t>Page</w:t>
    </w:r>
    <w:r>
      <w:rPr>
        <w:rFonts w:ascii="Times New Roman" w:hAnsi="Times New Roman" w:cs="Times New Roman" w:hint="eastAsia"/>
        <w:sz w:val="14"/>
        <w:szCs w:val="14"/>
      </w:rPr>
      <w:t xml:space="preserve"> X</w:t>
    </w:r>
    <w:r>
      <w:rPr>
        <w:rFonts w:ascii="Times New Roman" w:hAnsi="Times New Roman" w:cs="Times New Roman"/>
        <w:sz w:val="14"/>
        <w:szCs w:val="14"/>
      </w:rPr>
      <w:t xml:space="preserve"> of </w:t>
    </w:r>
    <w:r>
      <w:rPr>
        <w:rFonts w:ascii="Times New Roman" w:hAnsi="Times New Roman" w:cs="Times New Roman" w:hint="eastAsia"/>
        <w:sz w:val="14"/>
        <w:szCs w:val="14"/>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539ADD" w14:textId="77777777" w:rsidR="006164FC" w:rsidRDefault="004714F1">
    <w:pPr>
      <w:pStyle w:val="a7"/>
      <w:adjustRightInd w:val="0"/>
      <w:rPr>
        <w:rFonts w:ascii="Times New Roman" w:hAnsi="Times New Roman" w:cs="Times New Roman"/>
        <w:sz w:val="14"/>
        <w:szCs w:val="14"/>
      </w:rPr>
    </w:pPr>
    <w:r>
      <w:rPr>
        <w:rFonts w:ascii="Times New Roman" w:hAnsi="Times New Roman" w:cs="Times New Roman"/>
        <w:sz w:val="14"/>
        <w:szCs w:val="14"/>
      </w:rPr>
      <w:t xml:space="preserve">Page </w:t>
    </w:r>
    <w:r>
      <w:rPr>
        <w:rFonts w:ascii="Times New Roman" w:hAnsi="Times New Roman" w:cs="Times New Roman" w:hint="eastAsia"/>
        <w:sz w:val="14"/>
        <w:szCs w:val="14"/>
      </w:rPr>
      <w:t>X</w:t>
    </w:r>
    <w:r>
      <w:rPr>
        <w:rFonts w:ascii="Times New Roman" w:hAnsi="Times New Roman" w:cs="Times New Roman"/>
        <w:sz w:val="14"/>
        <w:szCs w:val="14"/>
      </w:rPr>
      <w:t xml:space="preserve"> of </w:t>
    </w:r>
    <w:r>
      <w:rPr>
        <w:rFonts w:ascii="Times New Roman" w:hAnsi="Times New Roman" w:cs="Times New Roman" w:hint="eastAsia"/>
        <w:sz w:val="14"/>
        <w:szCs w:val="14"/>
      </w:rPr>
      <w:t xml:space="preserve">6         </w:t>
    </w:r>
    <w:r>
      <w:rPr>
        <w:rFonts w:ascii="Times New Roman" w:hAnsi="Times New Roman" w:cs="Times New Roman" w:hint="eastAsia"/>
        <w:sz w:val="14"/>
        <w:szCs w:val="14"/>
      </w:rPr>
      <w:tab/>
      <w:t xml:space="preserve">           Surname</w:t>
    </w:r>
    <w:r>
      <w:rPr>
        <w:rFonts w:ascii="Times New Roman" w:hAnsi="Times New Roman" w:cs="Times New Roman"/>
        <w:sz w:val="14"/>
        <w:szCs w:val="14"/>
      </w:rPr>
      <w:t xml:space="preserve"> </w:t>
    </w:r>
    <w:r>
      <w:rPr>
        <w:rFonts w:ascii="Times New Roman" w:hAnsi="Times New Roman" w:cs="Times New Roman" w:hint="eastAsia"/>
        <w:i/>
        <w:iCs/>
        <w:sz w:val="14"/>
        <w:szCs w:val="14"/>
      </w:rPr>
      <w:t>et al</w:t>
    </w:r>
    <w:r>
      <w:rPr>
        <w:rFonts w:ascii="Times New Roman" w:hAnsi="Times New Roman" w:cs="Times New Roman"/>
        <w:i/>
        <w:iCs/>
        <w:sz w:val="14"/>
        <w:szCs w:val="14"/>
      </w:rPr>
      <w:t>.</w:t>
    </w:r>
    <w:r>
      <w:rPr>
        <w:rFonts w:ascii="Times New Roman" w:hAnsi="Times New Roman" w:cs="Times New Roman"/>
        <w:sz w:val="14"/>
        <w:szCs w:val="14"/>
      </w:rPr>
      <w:t xml:space="preserve"> </w:t>
    </w:r>
    <w:r>
      <w:rPr>
        <w:rFonts w:ascii="Times New Roman" w:hAnsi="Times New Roman" w:cs="Times New Roman" w:hint="eastAsia"/>
        <w:i/>
        <w:iCs/>
        <w:sz w:val="14"/>
        <w:szCs w:val="14"/>
      </w:rPr>
      <w:t xml:space="preserve">J </w:t>
    </w:r>
    <w:proofErr w:type="spellStart"/>
    <w:r>
      <w:rPr>
        <w:rFonts w:ascii="Times New Roman" w:hAnsi="Times New Roman" w:cs="Times New Roman" w:hint="eastAsia"/>
        <w:i/>
        <w:iCs/>
        <w:sz w:val="14"/>
        <w:szCs w:val="14"/>
      </w:rPr>
      <w:t>Transl</w:t>
    </w:r>
    <w:proofErr w:type="spellEnd"/>
    <w:r>
      <w:rPr>
        <w:rFonts w:ascii="Times New Roman" w:hAnsi="Times New Roman" w:cs="Times New Roman" w:hint="eastAsia"/>
        <w:i/>
        <w:iCs/>
        <w:sz w:val="14"/>
        <w:szCs w:val="14"/>
      </w:rPr>
      <w:t xml:space="preserve"> Genet </w:t>
    </w:r>
    <w:proofErr w:type="spellStart"/>
    <w:r>
      <w:rPr>
        <w:rFonts w:ascii="Times New Roman" w:hAnsi="Times New Roman" w:cs="Times New Roman" w:hint="eastAsia"/>
        <w:i/>
        <w:iCs/>
        <w:sz w:val="14"/>
        <w:szCs w:val="14"/>
      </w:rPr>
      <w:t>Genom</w:t>
    </w:r>
    <w:proofErr w:type="spellEnd"/>
    <w:r>
      <w:rPr>
        <w:rFonts w:ascii="Times New Roman" w:hAnsi="Times New Roman" w:cs="Times New Roman"/>
        <w:sz w:val="14"/>
        <w:szCs w:val="14"/>
      </w:rPr>
      <w:t xml:space="preserve"> </w:t>
    </w:r>
    <w:proofErr w:type="spellStart"/>
    <w:proofErr w:type="gramStart"/>
    <w:r>
      <w:rPr>
        <w:rFonts w:ascii="Times New Roman" w:hAnsi="Times New Roman" w:cs="Times New Roman"/>
        <w:sz w:val="14"/>
        <w:szCs w:val="14"/>
      </w:rPr>
      <w:t>Year;Volume</w:t>
    </w:r>
    <w:proofErr w:type="gramEnd"/>
    <w:r>
      <w:rPr>
        <w:rFonts w:ascii="Times New Roman" w:hAnsi="Times New Roman" w:cs="Times New Roman"/>
        <w:sz w:val="14"/>
        <w:szCs w:val="14"/>
      </w:rPr>
      <w:t>:</w:t>
    </w:r>
    <w:r>
      <w:rPr>
        <w:rFonts w:ascii="Times New Roman" w:hAnsi="Times New Roman" w:cs="Times New Roman" w:hint="eastAsia"/>
        <w:sz w:val="14"/>
        <w:szCs w:val="14"/>
      </w:rPr>
      <w:t>Number</w:t>
    </w:r>
    <w:r>
      <w:rPr>
        <w:rFonts w:ascii="Times New Roman" w:hAnsi="Times New Roman" w:cs="Times New Roman"/>
        <w:b/>
        <w:bCs/>
        <w:sz w:val="14"/>
        <w:szCs w:val="14"/>
      </w:rPr>
      <w:t>│</w:t>
    </w:r>
    <w:r>
      <w:rPr>
        <w:rFonts w:ascii="Times New Roman" w:hAnsi="Times New Roman" w:cs="Times New Roman"/>
        <w:sz w:val="14"/>
        <w:szCs w:val="14"/>
      </w:rPr>
      <w:t>http</w:t>
    </w:r>
    <w:proofErr w:type="spellEnd"/>
    <w:r>
      <w:rPr>
        <w:rFonts w:ascii="Times New Roman" w:hAnsi="Times New Roman" w:cs="Times New Roman"/>
        <w:sz w:val="14"/>
        <w:szCs w:val="14"/>
      </w:rPr>
      <w:t>://dx.doi.org/10.20517/</w:t>
    </w:r>
    <w:proofErr w:type="spellStart"/>
    <w:r>
      <w:rPr>
        <w:rFonts w:ascii="Times New Roman" w:hAnsi="Times New Roman" w:cs="Times New Roman" w:hint="eastAsia"/>
        <w:sz w:val="14"/>
        <w:szCs w:val="14"/>
      </w:rPr>
      <w:t>jtgg</w:t>
    </w:r>
    <w:r>
      <w:rPr>
        <w:rFonts w:ascii="Times New Roman" w:hAnsi="Times New Roman" w:cs="Times New Roman"/>
        <w:sz w:val="14"/>
        <w:szCs w:val="14"/>
      </w:rPr>
      <w:t>.xxxx.xx</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FA5718" w14:textId="77777777" w:rsidR="006164FC" w:rsidRDefault="00FB3A8D">
    <w:pPr>
      <w:pStyle w:val="a7"/>
    </w:pPr>
    <w:bookmarkStart w:id="16" w:name="OLE_LINK5"/>
    <w:r>
      <w:rPr>
        <w:rFonts w:ascii="Times New Roman" w:hAnsi="Times New Roman" w:cs="Times New Roman"/>
        <w:sz w:val="16"/>
        <w:szCs w:val="16"/>
      </w:rPr>
      <w:pict w14:anchorId="48E4CBF2">
        <v:shapetype id="_x0000_t202" coordsize="21600,21600" o:spt="202" path="m,l,21600r21600,l21600,xe">
          <v:stroke joinstyle="miter"/>
          <v:path gradientshapeok="t" o:connecttype="rect"/>
        </v:shapetype>
        <v:shape id="文本框 4" o:spid="_x0000_s2049" type="#_x0000_t202" style="position:absolute;margin-left:234.9pt;margin-top:-9.85pt;width:191.05pt;height:37.95pt;z-index:251676672;mso-width-relative:page;mso-height-relative:page" o:gfxdata="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ZdG8MtgAAAAK&#10;AQAADwAAAAAAAAABACAAAAAiAAAAZHJzL2Rvd25yZXYueG1sUEsBAhQAFAAAAAgAh07iQLedCpCq&#10;AQAAIAMAAA4AAAAAAAAAAQAgAAAAJwEAAGRycy9lMm9Eb2MueG1sUEsFBgAAAAAGAAYAWQEAAEMF&#10;AAAAAA==&#10;" filled="f" stroked="f">
          <v:textbox>
            <w:txbxContent>
              <w:p w14:paraId="658F3380" w14:textId="77777777" w:rsidR="006164FC" w:rsidRDefault="004714F1">
                <w:pPr>
                  <w:jc w:val="right"/>
                </w:pPr>
                <w:r>
                  <w:rPr>
                    <w:rFonts w:ascii="Arial" w:hAnsi="Arial" w:hint="eastAsia"/>
                    <w:b/>
                    <w:color w:val="003F9A"/>
                    <w:sz w:val="26"/>
                    <w:szCs w:val="26"/>
                  </w:rPr>
                  <w:t>Journal of Translational Genetics and Genomics</w:t>
                </w:r>
              </w:p>
            </w:txbxContent>
          </v:textbox>
        </v:shape>
      </w:pict>
    </w:r>
    <w:r w:rsidR="004714F1">
      <w:rPr>
        <w:rFonts w:ascii="Times New Roman" w:hAnsi="Times New Roman" w:cs="Times New Roman" w:hint="eastAsia"/>
        <w:sz w:val="16"/>
        <w:szCs w:val="16"/>
      </w:rPr>
      <w:t>Surname</w:t>
    </w:r>
    <w:r w:rsidR="004714F1">
      <w:rPr>
        <w:rFonts w:ascii="Times New Roman" w:hAnsi="Times New Roman" w:cs="Times New Roman"/>
        <w:sz w:val="16"/>
        <w:szCs w:val="16"/>
      </w:rPr>
      <w:t xml:space="preserve"> </w:t>
    </w:r>
    <w:r w:rsidR="004714F1">
      <w:rPr>
        <w:rFonts w:ascii="Times New Roman" w:hAnsi="Times New Roman" w:cs="Times New Roman" w:hint="eastAsia"/>
        <w:i/>
        <w:iCs/>
        <w:sz w:val="16"/>
        <w:szCs w:val="16"/>
      </w:rPr>
      <w:t>et al</w:t>
    </w:r>
    <w:r w:rsidR="004714F1">
      <w:rPr>
        <w:rFonts w:ascii="Times New Roman" w:hAnsi="Times New Roman" w:cs="Times New Roman"/>
        <w:i/>
        <w:iCs/>
        <w:sz w:val="16"/>
        <w:szCs w:val="16"/>
      </w:rPr>
      <w:t>.</w:t>
    </w:r>
    <w:r w:rsidR="004714F1">
      <w:rPr>
        <w:rFonts w:ascii="Times New Roman" w:hAnsi="Times New Roman" w:cs="Times New Roman"/>
        <w:sz w:val="16"/>
        <w:szCs w:val="16"/>
      </w:rPr>
      <w:t xml:space="preserve"> </w:t>
    </w:r>
    <w:r w:rsidR="004714F1">
      <w:rPr>
        <w:rFonts w:ascii="Times New Roman" w:hAnsi="Times New Roman" w:cs="Times New Roman" w:hint="eastAsia"/>
        <w:i/>
        <w:iCs/>
        <w:sz w:val="16"/>
        <w:szCs w:val="16"/>
      </w:rPr>
      <w:t xml:space="preserve">J </w:t>
    </w:r>
    <w:proofErr w:type="spellStart"/>
    <w:r w:rsidR="004714F1">
      <w:rPr>
        <w:rFonts w:ascii="Times New Roman" w:hAnsi="Times New Roman" w:cs="Times New Roman" w:hint="eastAsia"/>
        <w:i/>
        <w:iCs/>
        <w:sz w:val="16"/>
        <w:szCs w:val="16"/>
      </w:rPr>
      <w:t>Transl</w:t>
    </w:r>
    <w:proofErr w:type="spellEnd"/>
    <w:r w:rsidR="004714F1">
      <w:rPr>
        <w:rFonts w:ascii="Times New Roman" w:hAnsi="Times New Roman" w:cs="Times New Roman" w:hint="eastAsia"/>
        <w:i/>
        <w:iCs/>
        <w:sz w:val="16"/>
        <w:szCs w:val="16"/>
      </w:rPr>
      <w:t xml:space="preserve"> Genet </w:t>
    </w:r>
    <w:proofErr w:type="spellStart"/>
    <w:r w:rsidR="004714F1">
      <w:rPr>
        <w:rFonts w:ascii="Times New Roman" w:hAnsi="Times New Roman" w:cs="Times New Roman" w:hint="eastAsia"/>
        <w:i/>
        <w:iCs/>
        <w:sz w:val="16"/>
        <w:szCs w:val="16"/>
      </w:rPr>
      <w:t>Genom</w:t>
    </w:r>
    <w:proofErr w:type="spellEnd"/>
    <w:r w:rsidR="004714F1">
      <w:rPr>
        <w:rFonts w:ascii="Times New Roman" w:hAnsi="Times New Roman" w:cs="Times New Roman"/>
        <w:i/>
        <w:iCs/>
        <w:sz w:val="16"/>
        <w:szCs w:val="16"/>
      </w:rPr>
      <w:t xml:space="preserve"> Treat</w:t>
    </w:r>
    <w:r w:rsidR="004714F1">
      <w:rPr>
        <w:rFonts w:ascii="Times New Roman" w:hAnsi="Times New Roman" w:cs="Times New Roman"/>
        <w:sz w:val="16"/>
        <w:szCs w:val="16"/>
      </w:rPr>
      <w:t xml:space="preserve"> </w:t>
    </w:r>
    <w:proofErr w:type="spellStart"/>
    <w:proofErr w:type="gramStart"/>
    <w:r w:rsidR="004714F1">
      <w:rPr>
        <w:rFonts w:ascii="Times New Roman" w:hAnsi="Times New Roman" w:cs="Times New Roman"/>
        <w:sz w:val="16"/>
        <w:szCs w:val="16"/>
      </w:rPr>
      <w:t>Year;Volume</w:t>
    </w:r>
    <w:proofErr w:type="gramEnd"/>
    <w:r w:rsidR="004714F1">
      <w:rPr>
        <w:rFonts w:ascii="Times New Roman" w:hAnsi="Times New Roman" w:cs="Times New Roman"/>
        <w:sz w:val="16"/>
        <w:szCs w:val="16"/>
      </w:rPr>
      <w:t>:</w:t>
    </w:r>
    <w:r w:rsidR="004714F1">
      <w:rPr>
        <w:rFonts w:ascii="Times New Roman" w:hAnsi="Times New Roman" w:cs="Times New Roman" w:hint="eastAsia"/>
        <w:sz w:val="16"/>
        <w:szCs w:val="16"/>
      </w:rPr>
      <w:t>Number</w:t>
    </w:r>
    <w:proofErr w:type="spellEnd"/>
    <w:r w:rsidR="004714F1">
      <w:rPr>
        <w:rFonts w:ascii="Times New Roman" w:hAnsi="Times New Roman" w:cs="Times New Roman"/>
        <w:sz w:val="16"/>
        <w:szCs w:val="16"/>
      </w:rPr>
      <w:br/>
    </w:r>
    <w:r w:rsidR="004714F1">
      <w:rPr>
        <w:rFonts w:ascii="Times New Roman" w:hAnsi="Times New Roman" w:cs="Times New Roman"/>
        <w:b/>
        <w:bCs/>
        <w:sz w:val="16"/>
        <w:szCs w:val="16"/>
      </w:rPr>
      <w:t>DOI</w:t>
    </w:r>
    <w:r w:rsidR="004714F1">
      <w:rPr>
        <w:rFonts w:ascii="Times New Roman" w:hAnsi="Times New Roman" w:cs="Times New Roman"/>
        <w:sz w:val="16"/>
        <w:szCs w:val="16"/>
      </w:rPr>
      <w:t>: 10.20517/</w:t>
    </w:r>
    <w:proofErr w:type="spellStart"/>
    <w:r w:rsidR="004714F1">
      <w:rPr>
        <w:rFonts w:ascii="Times New Roman" w:hAnsi="Times New Roman" w:cs="Times New Roman" w:hint="eastAsia"/>
        <w:sz w:val="16"/>
        <w:szCs w:val="16"/>
      </w:rPr>
      <w:t>jtgg</w:t>
    </w:r>
    <w:r w:rsidR="004714F1">
      <w:rPr>
        <w:rFonts w:ascii="Times New Roman" w:hAnsi="Times New Roman" w:cs="Times New Roman"/>
        <w:sz w:val="16"/>
        <w:szCs w:val="16"/>
      </w:rPr>
      <w:t>.xxxx.xx</w:t>
    </w:r>
    <w:bookmarkEnd w:id="16"/>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A2C99E9"/>
    <w:multiLevelType w:val="singleLevel"/>
    <w:tmpl w:val="1A2C99E9"/>
    <w:lvl w:ilvl="0">
      <w:start w:val="1"/>
      <w:numFmt w:val="bullet"/>
      <w:lvlText w:val=""/>
      <w:lvlJc w:val="left"/>
      <w:pPr>
        <w:ind w:left="420" w:hanging="420"/>
      </w:pPr>
      <w:rPr>
        <w:rFonts w:ascii="Wingdings" w:hAnsi="Wingdings" w:hint="default"/>
      </w:rPr>
    </w:lvl>
  </w:abstractNum>
  <w:abstractNum w:abstractNumId="1" w15:restartNumberingAfterBreak="0">
    <w:nsid w:val="250A245F"/>
    <w:multiLevelType w:val="multilevel"/>
    <w:tmpl w:val="250A245F"/>
    <w:lvl w:ilvl="0">
      <w:start w:val="1"/>
      <w:numFmt w:val="decimal"/>
      <w:pStyle w:val="MDPI71References"/>
      <w:lvlText w:val="%1."/>
      <w:lvlJc w:val="left"/>
      <w:pPr>
        <w:ind w:left="780" w:hanging="4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A712ADF"/>
    <w:multiLevelType w:val="singleLevel"/>
    <w:tmpl w:val="5A712ADF"/>
    <w:lvl w:ilvl="0">
      <w:start w:val="1"/>
      <w:numFmt w:val="bullet"/>
      <w:lvlText w:val=""/>
      <w:lvlJc w:val="left"/>
      <w:pPr>
        <w:ind w:left="42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evenAndOddHeaders/>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172A27"/>
    <w:rsid w:val="000178BA"/>
    <w:rsid w:val="00030B75"/>
    <w:rsid w:val="0003284A"/>
    <w:rsid w:val="000D5EBD"/>
    <w:rsid w:val="00172A27"/>
    <w:rsid w:val="0019510B"/>
    <w:rsid w:val="00196F80"/>
    <w:rsid w:val="001A37D1"/>
    <w:rsid w:val="001B0020"/>
    <w:rsid w:val="0020021E"/>
    <w:rsid w:val="00273491"/>
    <w:rsid w:val="003029EF"/>
    <w:rsid w:val="00331E76"/>
    <w:rsid w:val="003608FF"/>
    <w:rsid w:val="003B627D"/>
    <w:rsid w:val="00423880"/>
    <w:rsid w:val="004714F1"/>
    <w:rsid w:val="00497675"/>
    <w:rsid w:val="004F52CE"/>
    <w:rsid w:val="00551199"/>
    <w:rsid w:val="005570D9"/>
    <w:rsid w:val="006134A8"/>
    <w:rsid w:val="006164FC"/>
    <w:rsid w:val="00637595"/>
    <w:rsid w:val="00687FF0"/>
    <w:rsid w:val="007D1FD5"/>
    <w:rsid w:val="007F3C60"/>
    <w:rsid w:val="008075EB"/>
    <w:rsid w:val="00842C21"/>
    <w:rsid w:val="00895776"/>
    <w:rsid w:val="008A495C"/>
    <w:rsid w:val="00921419"/>
    <w:rsid w:val="00A37A37"/>
    <w:rsid w:val="00AE0CD0"/>
    <w:rsid w:val="00B42AC5"/>
    <w:rsid w:val="00B66F57"/>
    <w:rsid w:val="00BB3538"/>
    <w:rsid w:val="00C10DBA"/>
    <w:rsid w:val="00C17F9F"/>
    <w:rsid w:val="00C5076C"/>
    <w:rsid w:val="00C6365E"/>
    <w:rsid w:val="00CA2500"/>
    <w:rsid w:val="00D16246"/>
    <w:rsid w:val="00DF5C43"/>
    <w:rsid w:val="00E31605"/>
    <w:rsid w:val="00EA21CF"/>
    <w:rsid w:val="00EE548B"/>
    <w:rsid w:val="00F56741"/>
    <w:rsid w:val="00F94C82"/>
    <w:rsid w:val="00FB3A8D"/>
    <w:rsid w:val="00FC4246"/>
    <w:rsid w:val="0109259B"/>
    <w:rsid w:val="0109472D"/>
    <w:rsid w:val="011016B5"/>
    <w:rsid w:val="011D6D5F"/>
    <w:rsid w:val="011F3E8E"/>
    <w:rsid w:val="012E1FA3"/>
    <w:rsid w:val="012E3C09"/>
    <w:rsid w:val="013A63F4"/>
    <w:rsid w:val="013C10A0"/>
    <w:rsid w:val="01475D0E"/>
    <w:rsid w:val="01583790"/>
    <w:rsid w:val="01584775"/>
    <w:rsid w:val="01594B10"/>
    <w:rsid w:val="015F2D33"/>
    <w:rsid w:val="01601402"/>
    <w:rsid w:val="01645AF4"/>
    <w:rsid w:val="01651296"/>
    <w:rsid w:val="01681866"/>
    <w:rsid w:val="01684FA3"/>
    <w:rsid w:val="016C43AE"/>
    <w:rsid w:val="016E20C2"/>
    <w:rsid w:val="017C5BD8"/>
    <w:rsid w:val="017D0545"/>
    <w:rsid w:val="01872CA9"/>
    <w:rsid w:val="018A16BD"/>
    <w:rsid w:val="018F270C"/>
    <w:rsid w:val="01942AA8"/>
    <w:rsid w:val="0199458D"/>
    <w:rsid w:val="019B195C"/>
    <w:rsid w:val="01A12144"/>
    <w:rsid w:val="01A5110D"/>
    <w:rsid w:val="01A56B17"/>
    <w:rsid w:val="01AC566D"/>
    <w:rsid w:val="01B40BCA"/>
    <w:rsid w:val="01B70746"/>
    <w:rsid w:val="01C44B2E"/>
    <w:rsid w:val="01C56D73"/>
    <w:rsid w:val="01C701A9"/>
    <w:rsid w:val="01C95F88"/>
    <w:rsid w:val="01CC5151"/>
    <w:rsid w:val="01CF0145"/>
    <w:rsid w:val="01D53904"/>
    <w:rsid w:val="01DA0C57"/>
    <w:rsid w:val="01E7309B"/>
    <w:rsid w:val="01F57A38"/>
    <w:rsid w:val="0200754B"/>
    <w:rsid w:val="02007C85"/>
    <w:rsid w:val="0208649E"/>
    <w:rsid w:val="02166731"/>
    <w:rsid w:val="02175370"/>
    <w:rsid w:val="021E0530"/>
    <w:rsid w:val="02211A9E"/>
    <w:rsid w:val="022E6800"/>
    <w:rsid w:val="02304445"/>
    <w:rsid w:val="02363AC3"/>
    <w:rsid w:val="02531DEA"/>
    <w:rsid w:val="02676395"/>
    <w:rsid w:val="027E4A9F"/>
    <w:rsid w:val="028168BD"/>
    <w:rsid w:val="028828A6"/>
    <w:rsid w:val="02896039"/>
    <w:rsid w:val="028A65CA"/>
    <w:rsid w:val="029177D1"/>
    <w:rsid w:val="02945ED2"/>
    <w:rsid w:val="029A6340"/>
    <w:rsid w:val="02A4626F"/>
    <w:rsid w:val="02A51C0A"/>
    <w:rsid w:val="02B706EB"/>
    <w:rsid w:val="02C566C1"/>
    <w:rsid w:val="02CA4838"/>
    <w:rsid w:val="02D835DC"/>
    <w:rsid w:val="02E960E9"/>
    <w:rsid w:val="02EA3589"/>
    <w:rsid w:val="02F17BB6"/>
    <w:rsid w:val="02F66CCD"/>
    <w:rsid w:val="02F926DD"/>
    <w:rsid w:val="03036411"/>
    <w:rsid w:val="031B748E"/>
    <w:rsid w:val="031C41CA"/>
    <w:rsid w:val="03216E4A"/>
    <w:rsid w:val="032B51DC"/>
    <w:rsid w:val="033A0B15"/>
    <w:rsid w:val="033C4C93"/>
    <w:rsid w:val="033C5CAB"/>
    <w:rsid w:val="033E7596"/>
    <w:rsid w:val="033F4D53"/>
    <w:rsid w:val="0340324C"/>
    <w:rsid w:val="03437C23"/>
    <w:rsid w:val="03442CFD"/>
    <w:rsid w:val="034F6562"/>
    <w:rsid w:val="03570B81"/>
    <w:rsid w:val="035F5241"/>
    <w:rsid w:val="036776C3"/>
    <w:rsid w:val="03684324"/>
    <w:rsid w:val="03702577"/>
    <w:rsid w:val="03723EE6"/>
    <w:rsid w:val="0377335A"/>
    <w:rsid w:val="037A42DE"/>
    <w:rsid w:val="037D0B20"/>
    <w:rsid w:val="03820309"/>
    <w:rsid w:val="03861D09"/>
    <w:rsid w:val="038E0B73"/>
    <w:rsid w:val="0392766F"/>
    <w:rsid w:val="03A11F71"/>
    <w:rsid w:val="03A26E77"/>
    <w:rsid w:val="03A64DD4"/>
    <w:rsid w:val="03A81C0D"/>
    <w:rsid w:val="03A85DBD"/>
    <w:rsid w:val="03AE4E4D"/>
    <w:rsid w:val="03B04935"/>
    <w:rsid w:val="03B071F8"/>
    <w:rsid w:val="03B40043"/>
    <w:rsid w:val="03B54A34"/>
    <w:rsid w:val="03B56379"/>
    <w:rsid w:val="03BE0A09"/>
    <w:rsid w:val="03C11E0E"/>
    <w:rsid w:val="03CF3A0D"/>
    <w:rsid w:val="03D358A5"/>
    <w:rsid w:val="03D72431"/>
    <w:rsid w:val="03DC23AA"/>
    <w:rsid w:val="03DC4F03"/>
    <w:rsid w:val="03DE23C0"/>
    <w:rsid w:val="03E15712"/>
    <w:rsid w:val="03E43DA5"/>
    <w:rsid w:val="03F04F96"/>
    <w:rsid w:val="03FA48CD"/>
    <w:rsid w:val="03FB3C94"/>
    <w:rsid w:val="03FC26EF"/>
    <w:rsid w:val="03FD41BF"/>
    <w:rsid w:val="03FF16AA"/>
    <w:rsid w:val="04076163"/>
    <w:rsid w:val="04077F8B"/>
    <w:rsid w:val="04085768"/>
    <w:rsid w:val="04092561"/>
    <w:rsid w:val="041F7214"/>
    <w:rsid w:val="042F41AB"/>
    <w:rsid w:val="04315284"/>
    <w:rsid w:val="04366611"/>
    <w:rsid w:val="04380BF4"/>
    <w:rsid w:val="043F796D"/>
    <w:rsid w:val="04466ADE"/>
    <w:rsid w:val="044E225D"/>
    <w:rsid w:val="045A30D3"/>
    <w:rsid w:val="045B6F14"/>
    <w:rsid w:val="04695297"/>
    <w:rsid w:val="046A3DA7"/>
    <w:rsid w:val="046C4BA8"/>
    <w:rsid w:val="047A7041"/>
    <w:rsid w:val="047E285C"/>
    <w:rsid w:val="04821CB2"/>
    <w:rsid w:val="049069F6"/>
    <w:rsid w:val="04920305"/>
    <w:rsid w:val="049E6D7B"/>
    <w:rsid w:val="04A0767E"/>
    <w:rsid w:val="04A80B95"/>
    <w:rsid w:val="04A91DF8"/>
    <w:rsid w:val="04AB58DA"/>
    <w:rsid w:val="04B12AB2"/>
    <w:rsid w:val="04B60B9E"/>
    <w:rsid w:val="04C97B49"/>
    <w:rsid w:val="04D53DD4"/>
    <w:rsid w:val="04D96222"/>
    <w:rsid w:val="04F804EC"/>
    <w:rsid w:val="04FC5B64"/>
    <w:rsid w:val="05081FB3"/>
    <w:rsid w:val="050D6930"/>
    <w:rsid w:val="051165A6"/>
    <w:rsid w:val="052061CB"/>
    <w:rsid w:val="052E2E88"/>
    <w:rsid w:val="05387D97"/>
    <w:rsid w:val="05390773"/>
    <w:rsid w:val="053D1442"/>
    <w:rsid w:val="054027CB"/>
    <w:rsid w:val="05407BB9"/>
    <w:rsid w:val="05456B1B"/>
    <w:rsid w:val="054C5F73"/>
    <w:rsid w:val="05567167"/>
    <w:rsid w:val="055C55EE"/>
    <w:rsid w:val="056D2887"/>
    <w:rsid w:val="056F17F4"/>
    <w:rsid w:val="05717F4F"/>
    <w:rsid w:val="05741692"/>
    <w:rsid w:val="057D5ADF"/>
    <w:rsid w:val="05812160"/>
    <w:rsid w:val="05827941"/>
    <w:rsid w:val="058870C1"/>
    <w:rsid w:val="058911B7"/>
    <w:rsid w:val="058D229D"/>
    <w:rsid w:val="059206B8"/>
    <w:rsid w:val="059A12E4"/>
    <w:rsid w:val="059A427A"/>
    <w:rsid w:val="059D2E68"/>
    <w:rsid w:val="05A152F2"/>
    <w:rsid w:val="05A508AA"/>
    <w:rsid w:val="05A856CE"/>
    <w:rsid w:val="05AF6B40"/>
    <w:rsid w:val="05B5380E"/>
    <w:rsid w:val="05C05CFE"/>
    <w:rsid w:val="05CB5766"/>
    <w:rsid w:val="05D2674D"/>
    <w:rsid w:val="05D813C2"/>
    <w:rsid w:val="05E71501"/>
    <w:rsid w:val="05EF5832"/>
    <w:rsid w:val="05F61429"/>
    <w:rsid w:val="05F72227"/>
    <w:rsid w:val="05F878BE"/>
    <w:rsid w:val="05F97DB8"/>
    <w:rsid w:val="060B600F"/>
    <w:rsid w:val="06104975"/>
    <w:rsid w:val="06125F12"/>
    <w:rsid w:val="061E3CBC"/>
    <w:rsid w:val="062B0F66"/>
    <w:rsid w:val="06324DA8"/>
    <w:rsid w:val="063A2402"/>
    <w:rsid w:val="06435F26"/>
    <w:rsid w:val="064F259E"/>
    <w:rsid w:val="065C333F"/>
    <w:rsid w:val="065E56D6"/>
    <w:rsid w:val="0665266B"/>
    <w:rsid w:val="06652A65"/>
    <w:rsid w:val="067501AF"/>
    <w:rsid w:val="067D770A"/>
    <w:rsid w:val="06924322"/>
    <w:rsid w:val="06AB53D0"/>
    <w:rsid w:val="06B10E77"/>
    <w:rsid w:val="06B8387C"/>
    <w:rsid w:val="06BF6A65"/>
    <w:rsid w:val="06D373C3"/>
    <w:rsid w:val="06DB1666"/>
    <w:rsid w:val="06E0078A"/>
    <w:rsid w:val="06E77370"/>
    <w:rsid w:val="06F52CEE"/>
    <w:rsid w:val="06F77647"/>
    <w:rsid w:val="071A7618"/>
    <w:rsid w:val="071E0CAA"/>
    <w:rsid w:val="071F61A4"/>
    <w:rsid w:val="0722225B"/>
    <w:rsid w:val="072B17B4"/>
    <w:rsid w:val="072C0C12"/>
    <w:rsid w:val="072F741B"/>
    <w:rsid w:val="073B4B89"/>
    <w:rsid w:val="073E1CA8"/>
    <w:rsid w:val="0759553E"/>
    <w:rsid w:val="076E18D5"/>
    <w:rsid w:val="077239FA"/>
    <w:rsid w:val="07727DAF"/>
    <w:rsid w:val="07734E3B"/>
    <w:rsid w:val="077A3AD7"/>
    <w:rsid w:val="0780011A"/>
    <w:rsid w:val="07854A0D"/>
    <w:rsid w:val="0786614A"/>
    <w:rsid w:val="078706F8"/>
    <w:rsid w:val="078E5724"/>
    <w:rsid w:val="079438B7"/>
    <w:rsid w:val="07944BD7"/>
    <w:rsid w:val="079501E5"/>
    <w:rsid w:val="079A607E"/>
    <w:rsid w:val="07A77DBD"/>
    <w:rsid w:val="07A92A37"/>
    <w:rsid w:val="07AA1E3D"/>
    <w:rsid w:val="07AF1C4D"/>
    <w:rsid w:val="07B20912"/>
    <w:rsid w:val="07B43C3B"/>
    <w:rsid w:val="07B75A11"/>
    <w:rsid w:val="07C021F2"/>
    <w:rsid w:val="07CB5922"/>
    <w:rsid w:val="07CC2D0A"/>
    <w:rsid w:val="07CC6C20"/>
    <w:rsid w:val="07FC0828"/>
    <w:rsid w:val="08010DB6"/>
    <w:rsid w:val="08025910"/>
    <w:rsid w:val="080350A1"/>
    <w:rsid w:val="08077C7D"/>
    <w:rsid w:val="080D4A9E"/>
    <w:rsid w:val="081652FE"/>
    <w:rsid w:val="082475FB"/>
    <w:rsid w:val="082C46CB"/>
    <w:rsid w:val="08310915"/>
    <w:rsid w:val="08355EB1"/>
    <w:rsid w:val="083F195D"/>
    <w:rsid w:val="08444F1A"/>
    <w:rsid w:val="084D7065"/>
    <w:rsid w:val="08581B89"/>
    <w:rsid w:val="085927BD"/>
    <w:rsid w:val="085D11E2"/>
    <w:rsid w:val="087C6F7D"/>
    <w:rsid w:val="08830A58"/>
    <w:rsid w:val="089A458D"/>
    <w:rsid w:val="089D4EDB"/>
    <w:rsid w:val="08A14042"/>
    <w:rsid w:val="08A40201"/>
    <w:rsid w:val="08A521CB"/>
    <w:rsid w:val="08A90D2F"/>
    <w:rsid w:val="08AD02B1"/>
    <w:rsid w:val="08C067EC"/>
    <w:rsid w:val="08CB3D1D"/>
    <w:rsid w:val="08D84DEB"/>
    <w:rsid w:val="08DA3727"/>
    <w:rsid w:val="08DB68EF"/>
    <w:rsid w:val="08DD4A8F"/>
    <w:rsid w:val="08EA0D1A"/>
    <w:rsid w:val="08EA30C8"/>
    <w:rsid w:val="08F0654A"/>
    <w:rsid w:val="08F3637C"/>
    <w:rsid w:val="08F719C9"/>
    <w:rsid w:val="08F94A00"/>
    <w:rsid w:val="09037D12"/>
    <w:rsid w:val="09076155"/>
    <w:rsid w:val="09235E3B"/>
    <w:rsid w:val="09261095"/>
    <w:rsid w:val="09330283"/>
    <w:rsid w:val="09397F7F"/>
    <w:rsid w:val="094008F1"/>
    <w:rsid w:val="094018C8"/>
    <w:rsid w:val="094702FF"/>
    <w:rsid w:val="09487FBA"/>
    <w:rsid w:val="09626251"/>
    <w:rsid w:val="09661588"/>
    <w:rsid w:val="096A5D3D"/>
    <w:rsid w:val="0970122F"/>
    <w:rsid w:val="097B3C96"/>
    <w:rsid w:val="099615A5"/>
    <w:rsid w:val="09A158DF"/>
    <w:rsid w:val="09A335EE"/>
    <w:rsid w:val="09A759E2"/>
    <w:rsid w:val="09AC378B"/>
    <w:rsid w:val="09B1358B"/>
    <w:rsid w:val="09B73B20"/>
    <w:rsid w:val="09CD7FE8"/>
    <w:rsid w:val="09E6504F"/>
    <w:rsid w:val="09E70DC7"/>
    <w:rsid w:val="09EC5ECA"/>
    <w:rsid w:val="0A0E0B90"/>
    <w:rsid w:val="0A1C4A23"/>
    <w:rsid w:val="0A24544E"/>
    <w:rsid w:val="0A2713B5"/>
    <w:rsid w:val="0A2C7F07"/>
    <w:rsid w:val="0A347FFF"/>
    <w:rsid w:val="0A377EAA"/>
    <w:rsid w:val="0A3E2925"/>
    <w:rsid w:val="0A425455"/>
    <w:rsid w:val="0A573B03"/>
    <w:rsid w:val="0A5A1CB6"/>
    <w:rsid w:val="0A69227B"/>
    <w:rsid w:val="0A707D19"/>
    <w:rsid w:val="0A720BE6"/>
    <w:rsid w:val="0A7608BE"/>
    <w:rsid w:val="0A840338"/>
    <w:rsid w:val="0A8A6B2E"/>
    <w:rsid w:val="0A8E43C1"/>
    <w:rsid w:val="0A9125B0"/>
    <w:rsid w:val="0AA116B5"/>
    <w:rsid w:val="0AA36E36"/>
    <w:rsid w:val="0AC708B0"/>
    <w:rsid w:val="0AD21174"/>
    <w:rsid w:val="0AD45BAB"/>
    <w:rsid w:val="0AD5134C"/>
    <w:rsid w:val="0AE51C2E"/>
    <w:rsid w:val="0AE63B01"/>
    <w:rsid w:val="0AED1C2D"/>
    <w:rsid w:val="0AEF0EA9"/>
    <w:rsid w:val="0AF422E7"/>
    <w:rsid w:val="0B014303"/>
    <w:rsid w:val="0B0B1195"/>
    <w:rsid w:val="0B0C0257"/>
    <w:rsid w:val="0B210FB9"/>
    <w:rsid w:val="0B232A7F"/>
    <w:rsid w:val="0B2E6252"/>
    <w:rsid w:val="0B304883"/>
    <w:rsid w:val="0B345D1E"/>
    <w:rsid w:val="0B35314D"/>
    <w:rsid w:val="0B432FE2"/>
    <w:rsid w:val="0B486443"/>
    <w:rsid w:val="0B50681C"/>
    <w:rsid w:val="0B5B3466"/>
    <w:rsid w:val="0B6A4B1C"/>
    <w:rsid w:val="0B6A7442"/>
    <w:rsid w:val="0B784E68"/>
    <w:rsid w:val="0B7F51C1"/>
    <w:rsid w:val="0B8343DC"/>
    <w:rsid w:val="0B9277B6"/>
    <w:rsid w:val="0B9A2905"/>
    <w:rsid w:val="0BA2610D"/>
    <w:rsid w:val="0BA65F39"/>
    <w:rsid w:val="0BA73980"/>
    <w:rsid w:val="0BB430AF"/>
    <w:rsid w:val="0BB819AE"/>
    <w:rsid w:val="0BBC5240"/>
    <w:rsid w:val="0BC11315"/>
    <w:rsid w:val="0BC20968"/>
    <w:rsid w:val="0BC42385"/>
    <w:rsid w:val="0BCE2573"/>
    <w:rsid w:val="0BE2045E"/>
    <w:rsid w:val="0BE5582F"/>
    <w:rsid w:val="0BE85A26"/>
    <w:rsid w:val="0BEC1D78"/>
    <w:rsid w:val="0BF25BCC"/>
    <w:rsid w:val="0C00579A"/>
    <w:rsid w:val="0C013C82"/>
    <w:rsid w:val="0C0E2BC1"/>
    <w:rsid w:val="0C126D0C"/>
    <w:rsid w:val="0C134861"/>
    <w:rsid w:val="0C144C3A"/>
    <w:rsid w:val="0C1B4A0E"/>
    <w:rsid w:val="0C1D028D"/>
    <w:rsid w:val="0C2255FD"/>
    <w:rsid w:val="0C351035"/>
    <w:rsid w:val="0C3D336B"/>
    <w:rsid w:val="0C3E49DD"/>
    <w:rsid w:val="0C404F53"/>
    <w:rsid w:val="0C423EDA"/>
    <w:rsid w:val="0C463B9B"/>
    <w:rsid w:val="0C4D158E"/>
    <w:rsid w:val="0C4D3484"/>
    <w:rsid w:val="0C5116B1"/>
    <w:rsid w:val="0C5847FE"/>
    <w:rsid w:val="0C65201B"/>
    <w:rsid w:val="0C682998"/>
    <w:rsid w:val="0C683AD6"/>
    <w:rsid w:val="0C8552E8"/>
    <w:rsid w:val="0C9024B0"/>
    <w:rsid w:val="0C9248C4"/>
    <w:rsid w:val="0C9539F6"/>
    <w:rsid w:val="0C994640"/>
    <w:rsid w:val="0C9D0025"/>
    <w:rsid w:val="0CAB52FA"/>
    <w:rsid w:val="0CAB78B4"/>
    <w:rsid w:val="0CB45CC6"/>
    <w:rsid w:val="0CBF5DDE"/>
    <w:rsid w:val="0CDA2C87"/>
    <w:rsid w:val="0CEB68F7"/>
    <w:rsid w:val="0CF84682"/>
    <w:rsid w:val="0CFC4B59"/>
    <w:rsid w:val="0CFE3F3E"/>
    <w:rsid w:val="0CFE5F51"/>
    <w:rsid w:val="0D0B09E8"/>
    <w:rsid w:val="0D0D72DB"/>
    <w:rsid w:val="0D10569B"/>
    <w:rsid w:val="0D1F2761"/>
    <w:rsid w:val="0D212916"/>
    <w:rsid w:val="0D275004"/>
    <w:rsid w:val="0D347E53"/>
    <w:rsid w:val="0D3A1A56"/>
    <w:rsid w:val="0D3C35A1"/>
    <w:rsid w:val="0D3E5064"/>
    <w:rsid w:val="0D402B5D"/>
    <w:rsid w:val="0D462CD7"/>
    <w:rsid w:val="0D4636AA"/>
    <w:rsid w:val="0D4C4536"/>
    <w:rsid w:val="0D501630"/>
    <w:rsid w:val="0D56158B"/>
    <w:rsid w:val="0D5C1FE1"/>
    <w:rsid w:val="0D6344DF"/>
    <w:rsid w:val="0D704260"/>
    <w:rsid w:val="0D7A202B"/>
    <w:rsid w:val="0D855934"/>
    <w:rsid w:val="0D874AFC"/>
    <w:rsid w:val="0D932CCF"/>
    <w:rsid w:val="0D941C65"/>
    <w:rsid w:val="0D980AAF"/>
    <w:rsid w:val="0DA96DB8"/>
    <w:rsid w:val="0DB24B59"/>
    <w:rsid w:val="0DB414B7"/>
    <w:rsid w:val="0DC062E8"/>
    <w:rsid w:val="0DC649DE"/>
    <w:rsid w:val="0DCB1309"/>
    <w:rsid w:val="0DD35252"/>
    <w:rsid w:val="0DD564BF"/>
    <w:rsid w:val="0DD8796F"/>
    <w:rsid w:val="0DD951EC"/>
    <w:rsid w:val="0DDA1338"/>
    <w:rsid w:val="0DDE5613"/>
    <w:rsid w:val="0DE32B98"/>
    <w:rsid w:val="0DF460CD"/>
    <w:rsid w:val="0DF86A1D"/>
    <w:rsid w:val="0E05481D"/>
    <w:rsid w:val="0E086ECC"/>
    <w:rsid w:val="0E0E2FC5"/>
    <w:rsid w:val="0E0F1C11"/>
    <w:rsid w:val="0E105DFA"/>
    <w:rsid w:val="0E1260C2"/>
    <w:rsid w:val="0E1A7ED1"/>
    <w:rsid w:val="0E2272EE"/>
    <w:rsid w:val="0E25275F"/>
    <w:rsid w:val="0E2A0EE1"/>
    <w:rsid w:val="0E552832"/>
    <w:rsid w:val="0E586667"/>
    <w:rsid w:val="0E5E4099"/>
    <w:rsid w:val="0E6A69C6"/>
    <w:rsid w:val="0E760B5F"/>
    <w:rsid w:val="0E8D4022"/>
    <w:rsid w:val="0E8E3A55"/>
    <w:rsid w:val="0E974382"/>
    <w:rsid w:val="0E9F7A01"/>
    <w:rsid w:val="0EA23DB3"/>
    <w:rsid w:val="0EA53062"/>
    <w:rsid w:val="0EAB34F5"/>
    <w:rsid w:val="0EBC3D70"/>
    <w:rsid w:val="0EC70943"/>
    <w:rsid w:val="0ECB60A9"/>
    <w:rsid w:val="0ED1479C"/>
    <w:rsid w:val="0EDA7156"/>
    <w:rsid w:val="0EE87FB4"/>
    <w:rsid w:val="0EF37A26"/>
    <w:rsid w:val="0EF929D8"/>
    <w:rsid w:val="0EFB53F0"/>
    <w:rsid w:val="0EFF6D8E"/>
    <w:rsid w:val="0F002F71"/>
    <w:rsid w:val="0F065C8B"/>
    <w:rsid w:val="0F110BD5"/>
    <w:rsid w:val="0F213AE9"/>
    <w:rsid w:val="0F3366EA"/>
    <w:rsid w:val="0F385F90"/>
    <w:rsid w:val="0F5518EC"/>
    <w:rsid w:val="0F5F0CA9"/>
    <w:rsid w:val="0F707AB0"/>
    <w:rsid w:val="0F724F2E"/>
    <w:rsid w:val="0F754726"/>
    <w:rsid w:val="0F7B42D0"/>
    <w:rsid w:val="0F880ACA"/>
    <w:rsid w:val="0F8D0224"/>
    <w:rsid w:val="0F9765B4"/>
    <w:rsid w:val="0FA72678"/>
    <w:rsid w:val="0FB7749B"/>
    <w:rsid w:val="0FBD3FF0"/>
    <w:rsid w:val="0FBE028E"/>
    <w:rsid w:val="0FDC4974"/>
    <w:rsid w:val="0FDE3A15"/>
    <w:rsid w:val="0FE05E91"/>
    <w:rsid w:val="0FF35A37"/>
    <w:rsid w:val="0FF94442"/>
    <w:rsid w:val="0FFA0414"/>
    <w:rsid w:val="0FFF596D"/>
    <w:rsid w:val="100264E6"/>
    <w:rsid w:val="100809C2"/>
    <w:rsid w:val="100C715B"/>
    <w:rsid w:val="100F2854"/>
    <w:rsid w:val="101677B1"/>
    <w:rsid w:val="101F64CF"/>
    <w:rsid w:val="10252C32"/>
    <w:rsid w:val="102752CE"/>
    <w:rsid w:val="10326B89"/>
    <w:rsid w:val="10394AB2"/>
    <w:rsid w:val="10422DF8"/>
    <w:rsid w:val="10467752"/>
    <w:rsid w:val="10527159"/>
    <w:rsid w:val="10553E43"/>
    <w:rsid w:val="10676C98"/>
    <w:rsid w:val="1070340B"/>
    <w:rsid w:val="107F700F"/>
    <w:rsid w:val="108120D5"/>
    <w:rsid w:val="108662BC"/>
    <w:rsid w:val="108A570B"/>
    <w:rsid w:val="108D55DC"/>
    <w:rsid w:val="10906930"/>
    <w:rsid w:val="10907ADB"/>
    <w:rsid w:val="10A44157"/>
    <w:rsid w:val="10B45E23"/>
    <w:rsid w:val="10B7210D"/>
    <w:rsid w:val="10C053F3"/>
    <w:rsid w:val="10C05EA1"/>
    <w:rsid w:val="10C461F7"/>
    <w:rsid w:val="10C71D5D"/>
    <w:rsid w:val="10CB7F1E"/>
    <w:rsid w:val="10D17833"/>
    <w:rsid w:val="10D75B19"/>
    <w:rsid w:val="10DC2F41"/>
    <w:rsid w:val="10DD4B4A"/>
    <w:rsid w:val="10E31921"/>
    <w:rsid w:val="10F22FF8"/>
    <w:rsid w:val="110172EF"/>
    <w:rsid w:val="11114221"/>
    <w:rsid w:val="112011D1"/>
    <w:rsid w:val="11330F7C"/>
    <w:rsid w:val="113744E3"/>
    <w:rsid w:val="11391581"/>
    <w:rsid w:val="1148108A"/>
    <w:rsid w:val="115C31CB"/>
    <w:rsid w:val="1162563D"/>
    <w:rsid w:val="116750E3"/>
    <w:rsid w:val="116C4226"/>
    <w:rsid w:val="1172185C"/>
    <w:rsid w:val="11724F4F"/>
    <w:rsid w:val="117E55B3"/>
    <w:rsid w:val="11851853"/>
    <w:rsid w:val="11904FB7"/>
    <w:rsid w:val="11B351D8"/>
    <w:rsid w:val="11B90CF1"/>
    <w:rsid w:val="11C061D1"/>
    <w:rsid w:val="11C57AB9"/>
    <w:rsid w:val="11CB326A"/>
    <w:rsid w:val="11CB524E"/>
    <w:rsid w:val="11DC3517"/>
    <w:rsid w:val="11DE0C10"/>
    <w:rsid w:val="11DF02B0"/>
    <w:rsid w:val="11EB289D"/>
    <w:rsid w:val="11EE7510"/>
    <w:rsid w:val="11FF3007"/>
    <w:rsid w:val="1203116D"/>
    <w:rsid w:val="12031BB1"/>
    <w:rsid w:val="12047DFE"/>
    <w:rsid w:val="120B035D"/>
    <w:rsid w:val="12150AA2"/>
    <w:rsid w:val="12186EE0"/>
    <w:rsid w:val="121A4A1E"/>
    <w:rsid w:val="121C40F6"/>
    <w:rsid w:val="123D76DA"/>
    <w:rsid w:val="124016C9"/>
    <w:rsid w:val="125603D6"/>
    <w:rsid w:val="125B2435"/>
    <w:rsid w:val="125D7543"/>
    <w:rsid w:val="12793B2D"/>
    <w:rsid w:val="12851595"/>
    <w:rsid w:val="128B5BDC"/>
    <w:rsid w:val="12965308"/>
    <w:rsid w:val="12A01EF4"/>
    <w:rsid w:val="12A1520A"/>
    <w:rsid w:val="12A43214"/>
    <w:rsid w:val="12A471B8"/>
    <w:rsid w:val="12B9361E"/>
    <w:rsid w:val="12C128B9"/>
    <w:rsid w:val="12C6535B"/>
    <w:rsid w:val="12C657D3"/>
    <w:rsid w:val="12C743CE"/>
    <w:rsid w:val="12C7507A"/>
    <w:rsid w:val="12D4009F"/>
    <w:rsid w:val="12D8718C"/>
    <w:rsid w:val="12D9704A"/>
    <w:rsid w:val="12DD71E7"/>
    <w:rsid w:val="12E731A9"/>
    <w:rsid w:val="12E742D9"/>
    <w:rsid w:val="12EE7898"/>
    <w:rsid w:val="12F272E1"/>
    <w:rsid w:val="12F30286"/>
    <w:rsid w:val="12F67931"/>
    <w:rsid w:val="1301096D"/>
    <w:rsid w:val="13034ED9"/>
    <w:rsid w:val="13144A71"/>
    <w:rsid w:val="13161E79"/>
    <w:rsid w:val="13187141"/>
    <w:rsid w:val="131913EB"/>
    <w:rsid w:val="131F59DA"/>
    <w:rsid w:val="133372CD"/>
    <w:rsid w:val="133612FB"/>
    <w:rsid w:val="13424A93"/>
    <w:rsid w:val="134C0814"/>
    <w:rsid w:val="13512645"/>
    <w:rsid w:val="13523955"/>
    <w:rsid w:val="13540A1A"/>
    <w:rsid w:val="13556A43"/>
    <w:rsid w:val="13575440"/>
    <w:rsid w:val="135A28C7"/>
    <w:rsid w:val="13622AE4"/>
    <w:rsid w:val="13635EB2"/>
    <w:rsid w:val="136970C2"/>
    <w:rsid w:val="137123F9"/>
    <w:rsid w:val="13777B09"/>
    <w:rsid w:val="137F1ECC"/>
    <w:rsid w:val="13924541"/>
    <w:rsid w:val="1395322D"/>
    <w:rsid w:val="1398312E"/>
    <w:rsid w:val="13AF5B95"/>
    <w:rsid w:val="13C340BC"/>
    <w:rsid w:val="13C83F61"/>
    <w:rsid w:val="13CE4C9A"/>
    <w:rsid w:val="13D46D94"/>
    <w:rsid w:val="13DA1942"/>
    <w:rsid w:val="13ED774D"/>
    <w:rsid w:val="13F601F5"/>
    <w:rsid w:val="14007D99"/>
    <w:rsid w:val="141943BB"/>
    <w:rsid w:val="14215D30"/>
    <w:rsid w:val="142B61D4"/>
    <w:rsid w:val="14303F66"/>
    <w:rsid w:val="14315008"/>
    <w:rsid w:val="1437145B"/>
    <w:rsid w:val="14393FE0"/>
    <w:rsid w:val="143A4B54"/>
    <w:rsid w:val="14400853"/>
    <w:rsid w:val="144050C2"/>
    <w:rsid w:val="1444152A"/>
    <w:rsid w:val="148A2EA9"/>
    <w:rsid w:val="149717D9"/>
    <w:rsid w:val="149D1B7F"/>
    <w:rsid w:val="149E1AC2"/>
    <w:rsid w:val="14A40E42"/>
    <w:rsid w:val="14A56AA4"/>
    <w:rsid w:val="14BB037B"/>
    <w:rsid w:val="14C2513E"/>
    <w:rsid w:val="14C83611"/>
    <w:rsid w:val="14D61DA6"/>
    <w:rsid w:val="14D623D0"/>
    <w:rsid w:val="14D87C09"/>
    <w:rsid w:val="14E95DA7"/>
    <w:rsid w:val="14EF03EF"/>
    <w:rsid w:val="14F577A9"/>
    <w:rsid w:val="14FB19F2"/>
    <w:rsid w:val="14FB55D3"/>
    <w:rsid w:val="15100C60"/>
    <w:rsid w:val="151B241A"/>
    <w:rsid w:val="151D6384"/>
    <w:rsid w:val="152423D4"/>
    <w:rsid w:val="15291690"/>
    <w:rsid w:val="15297225"/>
    <w:rsid w:val="153D1F0E"/>
    <w:rsid w:val="15543FB5"/>
    <w:rsid w:val="15590CE4"/>
    <w:rsid w:val="155C67F0"/>
    <w:rsid w:val="156778B7"/>
    <w:rsid w:val="15687B90"/>
    <w:rsid w:val="157E5317"/>
    <w:rsid w:val="158B4495"/>
    <w:rsid w:val="15920F9B"/>
    <w:rsid w:val="15933210"/>
    <w:rsid w:val="159B4377"/>
    <w:rsid w:val="15A3757B"/>
    <w:rsid w:val="15AE62E9"/>
    <w:rsid w:val="15AF2080"/>
    <w:rsid w:val="15B14582"/>
    <w:rsid w:val="15B52B05"/>
    <w:rsid w:val="15BD19C1"/>
    <w:rsid w:val="15C55392"/>
    <w:rsid w:val="15D666C6"/>
    <w:rsid w:val="15DA24ED"/>
    <w:rsid w:val="15E2649E"/>
    <w:rsid w:val="15E90B71"/>
    <w:rsid w:val="15EE4E5D"/>
    <w:rsid w:val="15FD2804"/>
    <w:rsid w:val="16056793"/>
    <w:rsid w:val="1607463A"/>
    <w:rsid w:val="160A1A28"/>
    <w:rsid w:val="160D0B0E"/>
    <w:rsid w:val="16232EA4"/>
    <w:rsid w:val="163204BD"/>
    <w:rsid w:val="163975BF"/>
    <w:rsid w:val="163C596E"/>
    <w:rsid w:val="16454E1F"/>
    <w:rsid w:val="164A6233"/>
    <w:rsid w:val="165D4A43"/>
    <w:rsid w:val="16667586"/>
    <w:rsid w:val="16673902"/>
    <w:rsid w:val="166A4461"/>
    <w:rsid w:val="166D5548"/>
    <w:rsid w:val="167066B7"/>
    <w:rsid w:val="16737E77"/>
    <w:rsid w:val="16744831"/>
    <w:rsid w:val="16754046"/>
    <w:rsid w:val="16763F65"/>
    <w:rsid w:val="167A09B1"/>
    <w:rsid w:val="168548B9"/>
    <w:rsid w:val="1696488C"/>
    <w:rsid w:val="169B2156"/>
    <w:rsid w:val="16A622FB"/>
    <w:rsid w:val="16A935D8"/>
    <w:rsid w:val="16C61F1F"/>
    <w:rsid w:val="16D100DA"/>
    <w:rsid w:val="16D23A04"/>
    <w:rsid w:val="16D37BCB"/>
    <w:rsid w:val="16E421E0"/>
    <w:rsid w:val="16F65DEF"/>
    <w:rsid w:val="170006D2"/>
    <w:rsid w:val="17032FBF"/>
    <w:rsid w:val="17097EE8"/>
    <w:rsid w:val="170E71F6"/>
    <w:rsid w:val="171519E9"/>
    <w:rsid w:val="17205904"/>
    <w:rsid w:val="17324E04"/>
    <w:rsid w:val="173279C0"/>
    <w:rsid w:val="173B3A6D"/>
    <w:rsid w:val="17487B03"/>
    <w:rsid w:val="174B4FED"/>
    <w:rsid w:val="175029D4"/>
    <w:rsid w:val="175204F9"/>
    <w:rsid w:val="175658B7"/>
    <w:rsid w:val="17571A2C"/>
    <w:rsid w:val="175F2070"/>
    <w:rsid w:val="176A23E4"/>
    <w:rsid w:val="177A115C"/>
    <w:rsid w:val="177C4F88"/>
    <w:rsid w:val="17845FD3"/>
    <w:rsid w:val="179F5BDE"/>
    <w:rsid w:val="17A5317E"/>
    <w:rsid w:val="17AC4A03"/>
    <w:rsid w:val="17AD1FAC"/>
    <w:rsid w:val="17AF1267"/>
    <w:rsid w:val="17B30AF9"/>
    <w:rsid w:val="17B44775"/>
    <w:rsid w:val="17BB6759"/>
    <w:rsid w:val="17C20FB6"/>
    <w:rsid w:val="17CC53ED"/>
    <w:rsid w:val="17CC63AF"/>
    <w:rsid w:val="17CC67E7"/>
    <w:rsid w:val="17CF454D"/>
    <w:rsid w:val="17D462F8"/>
    <w:rsid w:val="17DA7E20"/>
    <w:rsid w:val="17EC2C7B"/>
    <w:rsid w:val="17F03627"/>
    <w:rsid w:val="17F55B0D"/>
    <w:rsid w:val="17FF203C"/>
    <w:rsid w:val="18005BE1"/>
    <w:rsid w:val="18015759"/>
    <w:rsid w:val="180560D3"/>
    <w:rsid w:val="18056339"/>
    <w:rsid w:val="18087426"/>
    <w:rsid w:val="180E734D"/>
    <w:rsid w:val="18282D0B"/>
    <w:rsid w:val="183C5E78"/>
    <w:rsid w:val="18483741"/>
    <w:rsid w:val="184A0354"/>
    <w:rsid w:val="18512FB2"/>
    <w:rsid w:val="18715A1D"/>
    <w:rsid w:val="188553C1"/>
    <w:rsid w:val="188930FF"/>
    <w:rsid w:val="18910F6F"/>
    <w:rsid w:val="1894428E"/>
    <w:rsid w:val="18AE06A5"/>
    <w:rsid w:val="18AE2983"/>
    <w:rsid w:val="18AE40DD"/>
    <w:rsid w:val="18B155BE"/>
    <w:rsid w:val="18BC07D1"/>
    <w:rsid w:val="18C52F93"/>
    <w:rsid w:val="18C820D7"/>
    <w:rsid w:val="18D37869"/>
    <w:rsid w:val="18D9034C"/>
    <w:rsid w:val="18DD12F9"/>
    <w:rsid w:val="18DE6578"/>
    <w:rsid w:val="18EA6879"/>
    <w:rsid w:val="18EC5547"/>
    <w:rsid w:val="18FC0E2E"/>
    <w:rsid w:val="18FE7934"/>
    <w:rsid w:val="1904247E"/>
    <w:rsid w:val="190C351C"/>
    <w:rsid w:val="19147DA8"/>
    <w:rsid w:val="19202876"/>
    <w:rsid w:val="19212278"/>
    <w:rsid w:val="1925641C"/>
    <w:rsid w:val="19263AEB"/>
    <w:rsid w:val="1930701F"/>
    <w:rsid w:val="19383D4C"/>
    <w:rsid w:val="194B069B"/>
    <w:rsid w:val="194C35B0"/>
    <w:rsid w:val="194E008A"/>
    <w:rsid w:val="195C72A2"/>
    <w:rsid w:val="1965469A"/>
    <w:rsid w:val="19667E42"/>
    <w:rsid w:val="19737DFC"/>
    <w:rsid w:val="197B25BC"/>
    <w:rsid w:val="19815482"/>
    <w:rsid w:val="19880F1D"/>
    <w:rsid w:val="198A1D90"/>
    <w:rsid w:val="199A5ACD"/>
    <w:rsid w:val="199D444B"/>
    <w:rsid w:val="19A36F54"/>
    <w:rsid w:val="19A57EAB"/>
    <w:rsid w:val="19B22CA9"/>
    <w:rsid w:val="19C41ACA"/>
    <w:rsid w:val="19C431F5"/>
    <w:rsid w:val="19CB4300"/>
    <w:rsid w:val="19D372C0"/>
    <w:rsid w:val="19D425A3"/>
    <w:rsid w:val="19DD1A18"/>
    <w:rsid w:val="19F63538"/>
    <w:rsid w:val="19FD5406"/>
    <w:rsid w:val="1A0152C4"/>
    <w:rsid w:val="1A0518C5"/>
    <w:rsid w:val="1A123ED0"/>
    <w:rsid w:val="1A150887"/>
    <w:rsid w:val="1A18305C"/>
    <w:rsid w:val="1A242B32"/>
    <w:rsid w:val="1A2812E8"/>
    <w:rsid w:val="1A2856DE"/>
    <w:rsid w:val="1A3515C6"/>
    <w:rsid w:val="1A3E407B"/>
    <w:rsid w:val="1A4351ED"/>
    <w:rsid w:val="1A445DED"/>
    <w:rsid w:val="1A542F09"/>
    <w:rsid w:val="1A5A132E"/>
    <w:rsid w:val="1A60096E"/>
    <w:rsid w:val="1A644C40"/>
    <w:rsid w:val="1A7176B2"/>
    <w:rsid w:val="1A757986"/>
    <w:rsid w:val="1A900C99"/>
    <w:rsid w:val="1A955B4B"/>
    <w:rsid w:val="1A9702DA"/>
    <w:rsid w:val="1AA20930"/>
    <w:rsid w:val="1AAC4048"/>
    <w:rsid w:val="1AC248A4"/>
    <w:rsid w:val="1AC659DE"/>
    <w:rsid w:val="1AE62EE6"/>
    <w:rsid w:val="1AEB31C8"/>
    <w:rsid w:val="1AEC3320"/>
    <w:rsid w:val="1AF6439F"/>
    <w:rsid w:val="1AF9140A"/>
    <w:rsid w:val="1AF97E69"/>
    <w:rsid w:val="1AFC10B5"/>
    <w:rsid w:val="1AFD0803"/>
    <w:rsid w:val="1B050F7B"/>
    <w:rsid w:val="1B063AB7"/>
    <w:rsid w:val="1B1D6E6F"/>
    <w:rsid w:val="1B2738C3"/>
    <w:rsid w:val="1B2A6393"/>
    <w:rsid w:val="1B2C2467"/>
    <w:rsid w:val="1B471163"/>
    <w:rsid w:val="1B4B3AFD"/>
    <w:rsid w:val="1B4B76B5"/>
    <w:rsid w:val="1B53793E"/>
    <w:rsid w:val="1B5A671E"/>
    <w:rsid w:val="1B5B77B9"/>
    <w:rsid w:val="1B653984"/>
    <w:rsid w:val="1B6559A2"/>
    <w:rsid w:val="1B6A229B"/>
    <w:rsid w:val="1B6A3FD3"/>
    <w:rsid w:val="1B6A5A2D"/>
    <w:rsid w:val="1B743515"/>
    <w:rsid w:val="1B750322"/>
    <w:rsid w:val="1B8639A3"/>
    <w:rsid w:val="1B865E43"/>
    <w:rsid w:val="1B8C2545"/>
    <w:rsid w:val="1B924138"/>
    <w:rsid w:val="1BA1734C"/>
    <w:rsid w:val="1BA96B3C"/>
    <w:rsid w:val="1BAD3254"/>
    <w:rsid w:val="1BAF5A13"/>
    <w:rsid w:val="1BBC1C26"/>
    <w:rsid w:val="1BBD70C1"/>
    <w:rsid w:val="1BCF32F6"/>
    <w:rsid w:val="1BDF0B5F"/>
    <w:rsid w:val="1BED3D25"/>
    <w:rsid w:val="1BF92637"/>
    <w:rsid w:val="1BFE3885"/>
    <w:rsid w:val="1BFF6030"/>
    <w:rsid w:val="1C0C13C9"/>
    <w:rsid w:val="1C1C6F93"/>
    <w:rsid w:val="1C2A55F1"/>
    <w:rsid w:val="1C2C2D70"/>
    <w:rsid w:val="1C3D3E09"/>
    <w:rsid w:val="1C41703C"/>
    <w:rsid w:val="1C422E13"/>
    <w:rsid w:val="1C43631F"/>
    <w:rsid w:val="1C5432E4"/>
    <w:rsid w:val="1C6C1717"/>
    <w:rsid w:val="1C6E3925"/>
    <w:rsid w:val="1C701D0D"/>
    <w:rsid w:val="1C8D303A"/>
    <w:rsid w:val="1C8E3869"/>
    <w:rsid w:val="1C903F89"/>
    <w:rsid w:val="1C905F06"/>
    <w:rsid w:val="1C9A0B21"/>
    <w:rsid w:val="1C9D25DD"/>
    <w:rsid w:val="1CAB1254"/>
    <w:rsid w:val="1CAE3BA7"/>
    <w:rsid w:val="1CB40A04"/>
    <w:rsid w:val="1CB92E5A"/>
    <w:rsid w:val="1CB93F92"/>
    <w:rsid w:val="1CBF46C4"/>
    <w:rsid w:val="1CC35C9C"/>
    <w:rsid w:val="1CC471D0"/>
    <w:rsid w:val="1CDF0B3F"/>
    <w:rsid w:val="1CE66672"/>
    <w:rsid w:val="1CF2670A"/>
    <w:rsid w:val="1CF63CC5"/>
    <w:rsid w:val="1CFB4FC3"/>
    <w:rsid w:val="1D190F3D"/>
    <w:rsid w:val="1D205B7B"/>
    <w:rsid w:val="1D376199"/>
    <w:rsid w:val="1D3C40F2"/>
    <w:rsid w:val="1D437222"/>
    <w:rsid w:val="1D485EF9"/>
    <w:rsid w:val="1D576219"/>
    <w:rsid w:val="1D5A7FCE"/>
    <w:rsid w:val="1D5B7BAB"/>
    <w:rsid w:val="1D601BDC"/>
    <w:rsid w:val="1D6834F0"/>
    <w:rsid w:val="1D7823E2"/>
    <w:rsid w:val="1D8D7CE0"/>
    <w:rsid w:val="1D921379"/>
    <w:rsid w:val="1D9B4119"/>
    <w:rsid w:val="1D9E0DC3"/>
    <w:rsid w:val="1DA62E04"/>
    <w:rsid w:val="1DAA0A9A"/>
    <w:rsid w:val="1DB008CF"/>
    <w:rsid w:val="1DB06910"/>
    <w:rsid w:val="1DB30D77"/>
    <w:rsid w:val="1DB7662D"/>
    <w:rsid w:val="1DBE1E92"/>
    <w:rsid w:val="1DBE39BF"/>
    <w:rsid w:val="1DBF22C4"/>
    <w:rsid w:val="1DBF266E"/>
    <w:rsid w:val="1DC23020"/>
    <w:rsid w:val="1DCD2D0E"/>
    <w:rsid w:val="1DD823D5"/>
    <w:rsid w:val="1DE06F4A"/>
    <w:rsid w:val="1DEB2F67"/>
    <w:rsid w:val="1DF70DE4"/>
    <w:rsid w:val="1DF87678"/>
    <w:rsid w:val="1DFE6A07"/>
    <w:rsid w:val="1DFF0E4C"/>
    <w:rsid w:val="1E004DFF"/>
    <w:rsid w:val="1E1301CC"/>
    <w:rsid w:val="1E167CE8"/>
    <w:rsid w:val="1E1B2449"/>
    <w:rsid w:val="1E1E26D3"/>
    <w:rsid w:val="1E381756"/>
    <w:rsid w:val="1E4201AC"/>
    <w:rsid w:val="1E503BA8"/>
    <w:rsid w:val="1E6F557C"/>
    <w:rsid w:val="1E6F61D0"/>
    <w:rsid w:val="1E7645BA"/>
    <w:rsid w:val="1E7759BC"/>
    <w:rsid w:val="1E7B688F"/>
    <w:rsid w:val="1E8A0251"/>
    <w:rsid w:val="1E8F396D"/>
    <w:rsid w:val="1E9A3136"/>
    <w:rsid w:val="1EA63611"/>
    <w:rsid w:val="1EB4498A"/>
    <w:rsid w:val="1EB74CF1"/>
    <w:rsid w:val="1EB75961"/>
    <w:rsid w:val="1EBE5D5D"/>
    <w:rsid w:val="1EBF5D80"/>
    <w:rsid w:val="1EC147C0"/>
    <w:rsid w:val="1ECD5518"/>
    <w:rsid w:val="1ED42438"/>
    <w:rsid w:val="1ED5132C"/>
    <w:rsid w:val="1ED536AC"/>
    <w:rsid w:val="1ED832CF"/>
    <w:rsid w:val="1EDD073D"/>
    <w:rsid w:val="1EE56449"/>
    <w:rsid w:val="1EEB29F9"/>
    <w:rsid w:val="1EEB4DB5"/>
    <w:rsid w:val="1EEF35E9"/>
    <w:rsid w:val="1F0425BC"/>
    <w:rsid w:val="1F0C0CD4"/>
    <w:rsid w:val="1F1A314C"/>
    <w:rsid w:val="1F1A7849"/>
    <w:rsid w:val="1F205E4E"/>
    <w:rsid w:val="1F330873"/>
    <w:rsid w:val="1F3B6C08"/>
    <w:rsid w:val="1F417B79"/>
    <w:rsid w:val="1F43777A"/>
    <w:rsid w:val="1F462112"/>
    <w:rsid w:val="1F4E6826"/>
    <w:rsid w:val="1F6C2DB9"/>
    <w:rsid w:val="1F705D06"/>
    <w:rsid w:val="1F7466BB"/>
    <w:rsid w:val="1F7725D7"/>
    <w:rsid w:val="1F7D309F"/>
    <w:rsid w:val="1F990C93"/>
    <w:rsid w:val="1FA94EC8"/>
    <w:rsid w:val="1FAB3E50"/>
    <w:rsid w:val="1FAC0702"/>
    <w:rsid w:val="1FC06E75"/>
    <w:rsid w:val="1FD3578E"/>
    <w:rsid w:val="1FD919C2"/>
    <w:rsid w:val="1FE47800"/>
    <w:rsid w:val="1FEC39F9"/>
    <w:rsid w:val="1FF3444D"/>
    <w:rsid w:val="1FF544AC"/>
    <w:rsid w:val="1FFB437E"/>
    <w:rsid w:val="1FFF62FE"/>
    <w:rsid w:val="20041453"/>
    <w:rsid w:val="2006376A"/>
    <w:rsid w:val="200F3726"/>
    <w:rsid w:val="201C7D57"/>
    <w:rsid w:val="201E135C"/>
    <w:rsid w:val="201F5110"/>
    <w:rsid w:val="202146FA"/>
    <w:rsid w:val="20233F9A"/>
    <w:rsid w:val="202C2D08"/>
    <w:rsid w:val="2032051F"/>
    <w:rsid w:val="20573BC0"/>
    <w:rsid w:val="20650E8F"/>
    <w:rsid w:val="20710D8D"/>
    <w:rsid w:val="207C1590"/>
    <w:rsid w:val="208230AF"/>
    <w:rsid w:val="20871B03"/>
    <w:rsid w:val="20901BF7"/>
    <w:rsid w:val="2094766D"/>
    <w:rsid w:val="20AC1EEB"/>
    <w:rsid w:val="20B06DB3"/>
    <w:rsid w:val="20C10198"/>
    <w:rsid w:val="20C305AE"/>
    <w:rsid w:val="20CE6508"/>
    <w:rsid w:val="20CF45B2"/>
    <w:rsid w:val="20D46FE5"/>
    <w:rsid w:val="20D91C6A"/>
    <w:rsid w:val="20EC354A"/>
    <w:rsid w:val="20ED0683"/>
    <w:rsid w:val="20F05803"/>
    <w:rsid w:val="20F81014"/>
    <w:rsid w:val="21083C84"/>
    <w:rsid w:val="210B2CF0"/>
    <w:rsid w:val="2113409E"/>
    <w:rsid w:val="211729E5"/>
    <w:rsid w:val="2119266C"/>
    <w:rsid w:val="212D58D9"/>
    <w:rsid w:val="21302278"/>
    <w:rsid w:val="213476DE"/>
    <w:rsid w:val="21370A87"/>
    <w:rsid w:val="214767E1"/>
    <w:rsid w:val="21574AA1"/>
    <w:rsid w:val="21602545"/>
    <w:rsid w:val="216D7139"/>
    <w:rsid w:val="216D75BF"/>
    <w:rsid w:val="21786BC5"/>
    <w:rsid w:val="218B1EB4"/>
    <w:rsid w:val="21916354"/>
    <w:rsid w:val="21970A5E"/>
    <w:rsid w:val="21993802"/>
    <w:rsid w:val="21A342BB"/>
    <w:rsid w:val="21A54404"/>
    <w:rsid w:val="21B14E15"/>
    <w:rsid w:val="21B564AE"/>
    <w:rsid w:val="21B667C8"/>
    <w:rsid w:val="21BB782F"/>
    <w:rsid w:val="21BC5DA7"/>
    <w:rsid w:val="21C47B2C"/>
    <w:rsid w:val="21C67A6B"/>
    <w:rsid w:val="21CC3088"/>
    <w:rsid w:val="21CD4A1B"/>
    <w:rsid w:val="21DE2D77"/>
    <w:rsid w:val="21E72B9E"/>
    <w:rsid w:val="21F21AC7"/>
    <w:rsid w:val="21FA726B"/>
    <w:rsid w:val="21FD3DED"/>
    <w:rsid w:val="21FF77AE"/>
    <w:rsid w:val="220B0453"/>
    <w:rsid w:val="220C7B7E"/>
    <w:rsid w:val="220D39F4"/>
    <w:rsid w:val="22104036"/>
    <w:rsid w:val="2212441F"/>
    <w:rsid w:val="221850C2"/>
    <w:rsid w:val="221F4BEA"/>
    <w:rsid w:val="222B1F16"/>
    <w:rsid w:val="22356B8F"/>
    <w:rsid w:val="223C143A"/>
    <w:rsid w:val="22474F94"/>
    <w:rsid w:val="225C7943"/>
    <w:rsid w:val="226B4DBC"/>
    <w:rsid w:val="22764121"/>
    <w:rsid w:val="22766D14"/>
    <w:rsid w:val="22861D84"/>
    <w:rsid w:val="228C02B9"/>
    <w:rsid w:val="22925396"/>
    <w:rsid w:val="229347AE"/>
    <w:rsid w:val="22A3082D"/>
    <w:rsid w:val="22A7329F"/>
    <w:rsid w:val="22AF2A88"/>
    <w:rsid w:val="22B756BD"/>
    <w:rsid w:val="22B86F65"/>
    <w:rsid w:val="22BB0971"/>
    <w:rsid w:val="22C727B5"/>
    <w:rsid w:val="22C9734C"/>
    <w:rsid w:val="22D11755"/>
    <w:rsid w:val="22D72C24"/>
    <w:rsid w:val="22DC373F"/>
    <w:rsid w:val="22DD7494"/>
    <w:rsid w:val="22E37C00"/>
    <w:rsid w:val="22EA1541"/>
    <w:rsid w:val="22EA36B1"/>
    <w:rsid w:val="22ED45A3"/>
    <w:rsid w:val="22EE7E4D"/>
    <w:rsid w:val="22FB752E"/>
    <w:rsid w:val="230442F2"/>
    <w:rsid w:val="230810B0"/>
    <w:rsid w:val="23105DCF"/>
    <w:rsid w:val="231157BB"/>
    <w:rsid w:val="231503BC"/>
    <w:rsid w:val="2316602B"/>
    <w:rsid w:val="23181B15"/>
    <w:rsid w:val="231E625E"/>
    <w:rsid w:val="23234C69"/>
    <w:rsid w:val="23237B51"/>
    <w:rsid w:val="23385C12"/>
    <w:rsid w:val="23421B59"/>
    <w:rsid w:val="23481881"/>
    <w:rsid w:val="234B3A9B"/>
    <w:rsid w:val="234B3C74"/>
    <w:rsid w:val="234C16B6"/>
    <w:rsid w:val="23507AFC"/>
    <w:rsid w:val="235128F5"/>
    <w:rsid w:val="235F5371"/>
    <w:rsid w:val="236C1111"/>
    <w:rsid w:val="23735A16"/>
    <w:rsid w:val="23741B16"/>
    <w:rsid w:val="237446B7"/>
    <w:rsid w:val="23747372"/>
    <w:rsid w:val="238F23B6"/>
    <w:rsid w:val="23994841"/>
    <w:rsid w:val="23A02910"/>
    <w:rsid w:val="23B043CE"/>
    <w:rsid w:val="23B17003"/>
    <w:rsid w:val="23B21DA3"/>
    <w:rsid w:val="23B3428B"/>
    <w:rsid w:val="23B50EBC"/>
    <w:rsid w:val="23B812F6"/>
    <w:rsid w:val="23CE4094"/>
    <w:rsid w:val="23CF6896"/>
    <w:rsid w:val="23E82706"/>
    <w:rsid w:val="23E8601A"/>
    <w:rsid w:val="23EB70E4"/>
    <w:rsid w:val="23EC21F9"/>
    <w:rsid w:val="240E148B"/>
    <w:rsid w:val="240F50BB"/>
    <w:rsid w:val="24103556"/>
    <w:rsid w:val="241B6C59"/>
    <w:rsid w:val="241E042A"/>
    <w:rsid w:val="241F1D7F"/>
    <w:rsid w:val="243B7A26"/>
    <w:rsid w:val="24407667"/>
    <w:rsid w:val="24412AAA"/>
    <w:rsid w:val="24440538"/>
    <w:rsid w:val="24456C68"/>
    <w:rsid w:val="24471426"/>
    <w:rsid w:val="2456250B"/>
    <w:rsid w:val="24566C3C"/>
    <w:rsid w:val="2473712F"/>
    <w:rsid w:val="247F14B5"/>
    <w:rsid w:val="247F6AD9"/>
    <w:rsid w:val="24823D2F"/>
    <w:rsid w:val="24843E94"/>
    <w:rsid w:val="24846B96"/>
    <w:rsid w:val="248B21CB"/>
    <w:rsid w:val="248B3D95"/>
    <w:rsid w:val="24A71FB8"/>
    <w:rsid w:val="24AA6D05"/>
    <w:rsid w:val="24B121B4"/>
    <w:rsid w:val="24B35242"/>
    <w:rsid w:val="24B76E2C"/>
    <w:rsid w:val="24BB7F0B"/>
    <w:rsid w:val="24BC40D3"/>
    <w:rsid w:val="24C11391"/>
    <w:rsid w:val="24C777F7"/>
    <w:rsid w:val="24CE2862"/>
    <w:rsid w:val="24D01019"/>
    <w:rsid w:val="24D0753B"/>
    <w:rsid w:val="24D169DC"/>
    <w:rsid w:val="24D40E4B"/>
    <w:rsid w:val="24DA5A79"/>
    <w:rsid w:val="24E87DC2"/>
    <w:rsid w:val="24EB1BAF"/>
    <w:rsid w:val="24F43739"/>
    <w:rsid w:val="24FB3ED3"/>
    <w:rsid w:val="24FD2401"/>
    <w:rsid w:val="25014EE2"/>
    <w:rsid w:val="250D3A02"/>
    <w:rsid w:val="25250D72"/>
    <w:rsid w:val="253C6AAA"/>
    <w:rsid w:val="2547013E"/>
    <w:rsid w:val="25473BD7"/>
    <w:rsid w:val="254E4B49"/>
    <w:rsid w:val="25566AA2"/>
    <w:rsid w:val="25577C11"/>
    <w:rsid w:val="256473B0"/>
    <w:rsid w:val="2565145E"/>
    <w:rsid w:val="256529F2"/>
    <w:rsid w:val="257639FB"/>
    <w:rsid w:val="257C00EA"/>
    <w:rsid w:val="257C767D"/>
    <w:rsid w:val="257D4215"/>
    <w:rsid w:val="25876F55"/>
    <w:rsid w:val="258E3BD9"/>
    <w:rsid w:val="259763EA"/>
    <w:rsid w:val="25A67A01"/>
    <w:rsid w:val="25C01E1D"/>
    <w:rsid w:val="25C10CCB"/>
    <w:rsid w:val="25CC3C88"/>
    <w:rsid w:val="25D47585"/>
    <w:rsid w:val="25DC6FA1"/>
    <w:rsid w:val="25DC70BB"/>
    <w:rsid w:val="25DE42F1"/>
    <w:rsid w:val="25EC5848"/>
    <w:rsid w:val="25EF133A"/>
    <w:rsid w:val="26163C99"/>
    <w:rsid w:val="261922F8"/>
    <w:rsid w:val="261F1C2A"/>
    <w:rsid w:val="2624638A"/>
    <w:rsid w:val="2627012B"/>
    <w:rsid w:val="262835C8"/>
    <w:rsid w:val="262837A6"/>
    <w:rsid w:val="263061FD"/>
    <w:rsid w:val="26392A24"/>
    <w:rsid w:val="263E38AE"/>
    <w:rsid w:val="263F1BCD"/>
    <w:rsid w:val="263F6593"/>
    <w:rsid w:val="26501272"/>
    <w:rsid w:val="265B1D84"/>
    <w:rsid w:val="26605FB5"/>
    <w:rsid w:val="266F569F"/>
    <w:rsid w:val="2671120B"/>
    <w:rsid w:val="2673490B"/>
    <w:rsid w:val="267B58BE"/>
    <w:rsid w:val="267C41CE"/>
    <w:rsid w:val="26914502"/>
    <w:rsid w:val="269A6E78"/>
    <w:rsid w:val="26A13D13"/>
    <w:rsid w:val="26A80EB5"/>
    <w:rsid w:val="26C14217"/>
    <w:rsid w:val="26C3488D"/>
    <w:rsid w:val="26CB6DC9"/>
    <w:rsid w:val="26CF5E34"/>
    <w:rsid w:val="26D7156C"/>
    <w:rsid w:val="26DC52D1"/>
    <w:rsid w:val="26E14549"/>
    <w:rsid w:val="26E42D4E"/>
    <w:rsid w:val="26E446AB"/>
    <w:rsid w:val="26F7656A"/>
    <w:rsid w:val="26FC43D5"/>
    <w:rsid w:val="270867AA"/>
    <w:rsid w:val="270D21AC"/>
    <w:rsid w:val="270E236E"/>
    <w:rsid w:val="27130559"/>
    <w:rsid w:val="27206079"/>
    <w:rsid w:val="27282EA2"/>
    <w:rsid w:val="27292C9F"/>
    <w:rsid w:val="272D7F96"/>
    <w:rsid w:val="27355AC5"/>
    <w:rsid w:val="27495DBA"/>
    <w:rsid w:val="2756784B"/>
    <w:rsid w:val="275B280F"/>
    <w:rsid w:val="275B7B2E"/>
    <w:rsid w:val="27627C46"/>
    <w:rsid w:val="276F5575"/>
    <w:rsid w:val="27794F84"/>
    <w:rsid w:val="277A0ABA"/>
    <w:rsid w:val="277B6914"/>
    <w:rsid w:val="27996611"/>
    <w:rsid w:val="279D6246"/>
    <w:rsid w:val="27A054BB"/>
    <w:rsid w:val="27A21053"/>
    <w:rsid w:val="27BA71B5"/>
    <w:rsid w:val="27BB46D3"/>
    <w:rsid w:val="27BD4923"/>
    <w:rsid w:val="27C014DB"/>
    <w:rsid w:val="27D679A0"/>
    <w:rsid w:val="27D71654"/>
    <w:rsid w:val="27E264A2"/>
    <w:rsid w:val="27F15433"/>
    <w:rsid w:val="27F23029"/>
    <w:rsid w:val="27F313D0"/>
    <w:rsid w:val="27FC3CE9"/>
    <w:rsid w:val="280455A3"/>
    <w:rsid w:val="281654F3"/>
    <w:rsid w:val="2827056E"/>
    <w:rsid w:val="282709D0"/>
    <w:rsid w:val="282A7522"/>
    <w:rsid w:val="28331501"/>
    <w:rsid w:val="28385893"/>
    <w:rsid w:val="28385ED5"/>
    <w:rsid w:val="284D66B3"/>
    <w:rsid w:val="285D2906"/>
    <w:rsid w:val="285D63C8"/>
    <w:rsid w:val="285F41D7"/>
    <w:rsid w:val="28695E6C"/>
    <w:rsid w:val="286B5D42"/>
    <w:rsid w:val="286C1BAF"/>
    <w:rsid w:val="286E63B2"/>
    <w:rsid w:val="287A033E"/>
    <w:rsid w:val="288337F7"/>
    <w:rsid w:val="28866F6B"/>
    <w:rsid w:val="28932E63"/>
    <w:rsid w:val="28936E67"/>
    <w:rsid w:val="28976E4F"/>
    <w:rsid w:val="28996C7D"/>
    <w:rsid w:val="28AE3665"/>
    <w:rsid w:val="28B14158"/>
    <w:rsid w:val="28B245D4"/>
    <w:rsid w:val="28B805EE"/>
    <w:rsid w:val="28B97A98"/>
    <w:rsid w:val="28BA04FE"/>
    <w:rsid w:val="28C06676"/>
    <w:rsid w:val="28C724A9"/>
    <w:rsid w:val="28C841CA"/>
    <w:rsid w:val="28CB4CBE"/>
    <w:rsid w:val="28D85D54"/>
    <w:rsid w:val="28DA48BF"/>
    <w:rsid w:val="28E30B09"/>
    <w:rsid w:val="28E674BD"/>
    <w:rsid w:val="28EF1377"/>
    <w:rsid w:val="28FC3063"/>
    <w:rsid w:val="28FD06A0"/>
    <w:rsid w:val="290078C9"/>
    <w:rsid w:val="290276A0"/>
    <w:rsid w:val="290309EC"/>
    <w:rsid w:val="29127071"/>
    <w:rsid w:val="29175049"/>
    <w:rsid w:val="291D1583"/>
    <w:rsid w:val="2923195C"/>
    <w:rsid w:val="292C5C36"/>
    <w:rsid w:val="29310BAE"/>
    <w:rsid w:val="2935763B"/>
    <w:rsid w:val="29422E76"/>
    <w:rsid w:val="29471F6E"/>
    <w:rsid w:val="29591B02"/>
    <w:rsid w:val="296318B5"/>
    <w:rsid w:val="29827EA9"/>
    <w:rsid w:val="29905445"/>
    <w:rsid w:val="2991241D"/>
    <w:rsid w:val="29922DFA"/>
    <w:rsid w:val="29936585"/>
    <w:rsid w:val="2996333A"/>
    <w:rsid w:val="29A567F1"/>
    <w:rsid w:val="29B2720D"/>
    <w:rsid w:val="29CB22C6"/>
    <w:rsid w:val="29D467DE"/>
    <w:rsid w:val="29E93DAD"/>
    <w:rsid w:val="29EA24E1"/>
    <w:rsid w:val="29EE24AE"/>
    <w:rsid w:val="29F15395"/>
    <w:rsid w:val="29F20751"/>
    <w:rsid w:val="29F36AF7"/>
    <w:rsid w:val="29F64DF0"/>
    <w:rsid w:val="29F95454"/>
    <w:rsid w:val="29FC0CB2"/>
    <w:rsid w:val="29FF096B"/>
    <w:rsid w:val="2A054A8B"/>
    <w:rsid w:val="2A094785"/>
    <w:rsid w:val="2A0C3790"/>
    <w:rsid w:val="2A0F3A8E"/>
    <w:rsid w:val="2A126AAC"/>
    <w:rsid w:val="2A154ABE"/>
    <w:rsid w:val="2A22180D"/>
    <w:rsid w:val="2A2A2BC3"/>
    <w:rsid w:val="2A330AC8"/>
    <w:rsid w:val="2A53134A"/>
    <w:rsid w:val="2A5328B9"/>
    <w:rsid w:val="2A5A3973"/>
    <w:rsid w:val="2A5D5F14"/>
    <w:rsid w:val="2A693F4B"/>
    <w:rsid w:val="2A7C6562"/>
    <w:rsid w:val="2A7F0FA4"/>
    <w:rsid w:val="2A893962"/>
    <w:rsid w:val="2A8D3172"/>
    <w:rsid w:val="2A8E70FA"/>
    <w:rsid w:val="2A916BD9"/>
    <w:rsid w:val="2A9D4B38"/>
    <w:rsid w:val="2AA03C0B"/>
    <w:rsid w:val="2AA25B4D"/>
    <w:rsid w:val="2AAF67E2"/>
    <w:rsid w:val="2AB43D92"/>
    <w:rsid w:val="2AB71E81"/>
    <w:rsid w:val="2AC10DE8"/>
    <w:rsid w:val="2AC11911"/>
    <w:rsid w:val="2AC868B7"/>
    <w:rsid w:val="2ACC6349"/>
    <w:rsid w:val="2AD81452"/>
    <w:rsid w:val="2AE14C9D"/>
    <w:rsid w:val="2AE63022"/>
    <w:rsid w:val="2AEE1D9E"/>
    <w:rsid w:val="2AF27530"/>
    <w:rsid w:val="2AF374D3"/>
    <w:rsid w:val="2AF43D74"/>
    <w:rsid w:val="2B0758A5"/>
    <w:rsid w:val="2B17236F"/>
    <w:rsid w:val="2B2231DC"/>
    <w:rsid w:val="2B241B55"/>
    <w:rsid w:val="2B255882"/>
    <w:rsid w:val="2B311793"/>
    <w:rsid w:val="2B3B7A55"/>
    <w:rsid w:val="2B3F42E7"/>
    <w:rsid w:val="2B5F0040"/>
    <w:rsid w:val="2B621795"/>
    <w:rsid w:val="2B6459E1"/>
    <w:rsid w:val="2B6502AC"/>
    <w:rsid w:val="2B7276AD"/>
    <w:rsid w:val="2B7A7BC2"/>
    <w:rsid w:val="2B7B305B"/>
    <w:rsid w:val="2B7E4971"/>
    <w:rsid w:val="2B880568"/>
    <w:rsid w:val="2B9A6230"/>
    <w:rsid w:val="2BA92FD5"/>
    <w:rsid w:val="2BB32323"/>
    <w:rsid w:val="2BC027FC"/>
    <w:rsid w:val="2BDB351E"/>
    <w:rsid w:val="2BE0706B"/>
    <w:rsid w:val="2BE84B64"/>
    <w:rsid w:val="2BE90567"/>
    <w:rsid w:val="2BEA7E9B"/>
    <w:rsid w:val="2BF04D38"/>
    <w:rsid w:val="2BF407AB"/>
    <w:rsid w:val="2BF443AE"/>
    <w:rsid w:val="2BF923AB"/>
    <w:rsid w:val="2BFE2DA4"/>
    <w:rsid w:val="2C080305"/>
    <w:rsid w:val="2C0D228C"/>
    <w:rsid w:val="2C210B2E"/>
    <w:rsid w:val="2C227EB6"/>
    <w:rsid w:val="2C2A72DB"/>
    <w:rsid w:val="2C2D5946"/>
    <w:rsid w:val="2C4A28B0"/>
    <w:rsid w:val="2C4A3D65"/>
    <w:rsid w:val="2C4F2E8C"/>
    <w:rsid w:val="2C565957"/>
    <w:rsid w:val="2C632B9A"/>
    <w:rsid w:val="2C6C7ACF"/>
    <w:rsid w:val="2C834311"/>
    <w:rsid w:val="2C867513"/>
    <w:rsid w:val="2C8755E8"/>
    <w:rsid w:val="2CBA3DB7"/>
    <w:rsid w:val="2CC223BE"/>
    <w:rsid w:val="2CC81BB7"/>
    <w:rsid w:val="2CD56B9C"/>
    <w:rsid w:val="2CD8768B"/>
    <w:rsid w:val="2CE069F3"/>
    <w:rsid w:val="2CE7056D"/>
    <w:rsid w:val="2CF2064D"/>
    <w:rsid w:val="2CFA569C"/>
    <w:rsid w:val="2CFB1259"/>
    <w:rsid w:val="2CFC6F50"/>
    <w:rsid w:val="2D0B5834"/>
    <w:rsid w:val="2D162059"/>
    <w:rsid w:val="2D171BA3"/>
    <w:rsid w:val="2D1E489A"/>
    <w:rsid w:val="2D2B1375"/>
    <w:rsid w:val="2D2B40FF"/>
    <w:rsid w:val="2D367554"/>
    <w:rsid w:val="2D402ABE"/>
    <w:rsid w:val="2D461940"/>
    <w:rsid w:val="2D4803C2"/>
    <w:rsid w:val="2D4B43A3"/>
    <w:rsid w:val="2D570139"/>
    <w:rsid w:val="2D605FC2"/>
    <w:rsid w:val="2D6253ED"/>
    <w:rsid w:val="2D697CA7"/>
    <w:rsid w:val="2D6E70C0"/>
    <w:rsid w:val="2D722D0B"/>
    <w:rsid w:val="2D7517E9"/>
    <w:rsid w:val="2D763024"/>
    <w:rsid w:val="2D7B2AA1"/>
    <w:rsid w:val="2D7B4F43"/>
    <w:rsid w:val="2D8A6171"/>
    <w:rsid w:val="2D8C53F3"/>
    <w:rsid w:val="2D9D1E90"/>
    <w:rsid w:val="2DA27E32"/>
    <w:rsid w:val="2DA76CE3"/>
    <w:rsid w:val="2DAB4BA8"/>
    <w:rsid w:val="2DAF5B8D"/>
    <w:rsid w:val="2DBE2C22"/>
    <w:rsid w:val="2DD30D24"/>
    <w:rsid w:val="2DD644DB"/>
    <w:rsid w:val="2DD90C2E"/>
    <w:rsid w:val="2DDA49CA"/>
    <w:rsid w:val="2DDC4CA6"/>
    <w:rsid w:val="2DDD1A18"/>
    <w:rsid w:val="2DE76E87"/>
    <w:rsid w:val="2DE974D2"/>
    <w:rsid w:val="2DFF0C48"/>
    <w:rsid w:val="2E0304B0"/>
    <w:rsid w:val="2E0A32EC"/>
    <w:rsid w:val="2E0F6FAC"/>
    <w:rsid w:val="2E1D2583"/>
    <w:rsid w:val="2E1D485F"/>
    <w:rsid w:val="2E2508A7"/>
    <w:rsid w:val="2E397159"/>
    <w:rsid w:val="2E3E621B"/>
    <w:rsid w:val="2E492BD8"/>
    <w:rsid w:val="2E4A0EB0"/>
    <w:rsid w:val="2E4E5B62"/>
    <w:rsid w:val="2E4E789F"/>
    <w:rsid w:val="2E52123F"/>
    <w:rsid w:val="2E533F5B"/>
    <w:rsid w:val="2E581B90"/>
    <w:rsid w:val="2E5D130A"/>
    <w:rsid w:val="2E744332"/>
    <w:rsid w:val="2E7B69BB"/>
    <w:rsid w:val="2E802A38"/>
    <w:rsid w:val="2E8A1AD5"/>
    <w:rsid w:val="2E8D713E"/>
    <w:rsid w:val="2E974705"/>
    <w:rsid w:val="2E9C4B51"/>
    <w:rsid w:val="2E9F4713"/>
    <w:rsid w:val="2EA30A99"/>
    <w:rsid w:val="2EA352DC"/>
    <w:rsid w:val="2EA44470"/>
    <w:rsid w:val="2EA705CF"/>
    <w:rsid w:val="2EA8405F"/>
    <w:rsid w:val="2EB800D3"/>
    <w:rsid w:val="2EBC691B"/>
    <w:rsid w:val="2EBD6C4D"/>
    <w:rsid w:val="2EC129F8"/>
    <w:rsid w:val="2ECA7C1F"/>
    <w:rsid w:val="2ED959CF"/>
    <w:rsid w:val="2EDB7862"/>
    <w:rsid w:val="2EDC2FFA"/>
    <w:rsid w:val="2EE861EB"/>
    <w:rsid w:val="2EED2693"/>
    <w:rsid w:val="2EF43152"/>
    <w:rsid w:val="2EF55A24"/>
    <w:rsid w:val="2F003B1E"/>
    <w:rsid w:val="2F0A1D54"/>
    <w:rsid w:val="2F0E524D"/>
    <w:rsid w:val="2F25645D"/>
    <w:rsid w:val="2F2C36AB"/>
    <w:rsid w:val="2F2D7331"/>
    <w:rsid w:val="2F3E0E69"/>
    <w:rsid w:val="2F4B0EBF"/>
    <w:rsid w:val="2F4C3D79"/>
    <w:rsid w:val="2F5D6DB2"/>
    <w:rsid w:val="2F643B76"/>
    <w:rsid w:val="2F685035"/>
    <w:rsid w:val="2F697E02"/>
    <w:rsid w:val="2F751492"/>
    <w:rsid w:val="2F7E660B"/>
    <w:rsid w:val="2F8349E1"/>
    <w:rsid w:val="2F9E3F3B"/>
    <w:rsid w:val="2FA34F86"/>
    <w:rsid w:val="2FC71794"/>
    <w:rsid w:val="2FCE6CD1"/>
    <w:rsid w:val="2FE21D5C"/>
    <w:rsid w:val="2FE5000F"/>
    <w:rsid w:val="2FF27FD2"/>
    <w:rsid w:val="2FFC00BE"/>
    <w:rsid w:val="30007F7D"/>
    <w:rsid w:val="300A0D47"/>
    <w:rsid w:val="303D2B6F"/>
    <w:rsid w:val="3046513A"/>
    <w:rsid w:val="304D3FE9"/>
    <w:rsid w:val="305914FE"/>
    <w:rsid w:val="305F1032"/>
    <w:rsid w:val="306014C5"/>
    <w:rsid w:val="306C16EC"/>
    <w:rsid w:val="307237B7"/>
    <w:rsid w:val="307A7DF3"/>
    <w:rsid w:val="3082756B"/>
    <w:rsid w:val="30832F2C"/>
    <w:rsid w:val="309A2B0E"/>
    <w:rsid w:val="30A934FD"/>
    <w:rsid w:val="30AB20E1"/>
    <w:rsid w:val="30AC09BB"/>
    <w:rsid w:val="30AC439C"/>
    <w:rsid w:val="30AE7BA8"/>
    <w:rsid w:val="30B06197"/>
    <w:rsid w:val="30BF68CE"/>
    <w:rsid w:val="30C20005"/>
    <w:rsid w:val="30C3708C"/>
    <w:rsid w:val="30D70EDC"/>
    <w:rsid w:val="30D84FE4"/>
    <w:rsid w:val="30D91DB5"/>
    <w:rsid w:val="30D97A47"/>
    <w:rsid w:val="30EC45EA"/>
    <w:rsid w:val="30F3729C"/>
    <w:rsid w:val="30F41955"/>
    <w:rsid w:val="30F85C4A"/>
    <w:rsid w:val="310007ED"/>
    <w:rsid w:val="31000962"/>
    <w:rsid w:val="3104576A"/>
    <w:rsid w:val="31071807"/>
    <w:rsid w:val="3109325E"/>
    <w:rsid w:val="3115434B"/>
    <w:rsid w:val="311A38C9"/>
    <w:rsid w:val="31363BDF"/>
    <w:rsid w:val="31370B06"/>
    <w:rsid w:val="313826AF"/>
    <w:rsid w:val="313A659C"/>
    <w:rsid w:val="31451C41"/>
    <w:rsid w:val="31472A55"/>
    <w:rsid w:val="314E7D8D"/>
    <w:rsid w:val="3153776E"/>
    <w:rsid w:val="315848C1"/>
    <w:rsid w:val="315A0FBA"/>
    <w:rsid w:val="316409B3"/>
    <w:rsid w:val="31696674"/>
    <w:rsid w:val="31766E50"/>
    <w:rsid w:val="31781917"/>
    <w:rsid w:val="31794A07"/>
    <w:rsid w:val="317D5A6A"/>
    <w:rsid w:val="31896830"/>
    <w:rsid w:val="31897D92"/>
    <w:rsid w:val="319046AF"/>
    <w:rsid w:val="319330CD"/>
    <w:rsid w:val="31B53B61"/>
    <w:rsid w:val="31BC50DF"/>
    <w:rsid w:val="31C457F5"/>
    <w:rsid w:val="31C55451"/>
    <w:rsid w:val="31D23400"/>
    <w:rsid w:val="31D3573D"/>
    <w:rsid w:val="31D8538D"/>
    <w:rsid w:val="31DD2936"/>
    <w:rsid w:val="31EB6A9D"/>
    <w:rsid w:val="31F9254B"/>
    <w:rsid w:val="32081905"/>
    <w:rsid w:val="320B3393"/>
    <w:rsid w:val="320C0F4F"/>
    <w:rsid w:val="321171F8"/>
    <w:rsid w:val="32190690"/>
    <w:rsid w:val="321E48FA"/>
    <w:rsid w:val="32261845"/>
    <w:rsid w:val="322F1851"/>
    <w:rsid w:val="32324F44"/>
    <w:rsid w:val="323546B6"/>
    <w:rsid w:val="323934F0"/>
    <w:rsid w:val="324152FF"/>
    <w:rsid w:val="32422CCB"/>
    <w:rsid w:val="32520FF5"/>
    <w:rsid w:val="32553D33"/>
    <w:rsid w:val="32571BD4"/>
    <w:rsid w:val="325D3D29"/>
    <w:rsid w:val="3265718C"/>
    <w:rsid w:val="326B06EA"/>
    <w:rsid w:val="326C6AFE"/>
    <w:rsid w:val="3271107F"/>
    <w:rsid w:val="327B71D0"/>
    <w:rsid w:val="327D589B"/>
    <w:rsid w:val="3290138E"/>
    <w:rsid w:val="329031F4"/>
    <w:rsid w:val="32A81A16"/>
    <w:rsid w:val="32AA3449"/>
    <w:rsid w:val="32AE4675"/>
    <w:rsid w:val="32B0174E"/>
    <w:rsid w:val="32B436B5"/>
    <w:rsid w:val="32B82506"/>
    <w:rsid w:val="32C279B6"/>
    <w:rsid w:val="32CF72A0"/>
    <w:rsid w:val="32D22AB6"/>
    <w:rsid w:val="32D63A18"/>
    <w:rsid w:val="32D642DD"/>
    <w:rsid w:val="32DC1026"/>
    <w:rsid w:val="32DD122A"/>
    <w:rsid w:val="32EF42A6"/>
    <w:rsid w:val="32F25895"/>
    <w:rsid w:val="32FC0A5C"/>
    <w:rsid w:val="33010E30"/>
    <w:rsid w:val="33043DBF"/>
    <w:rsid w:val="33050618"/>
    <w:rsid w:val="33096F2D"/>
    <w:rsid w:val="3317473A"/>
    <w:rsid w:val="331954C6"/>
    <w:rsid w:val="332C295B"/>
    <w:rsid w:val="33457A89"/>
    <w:rsid w:val="3346136E"/>
    <w:rsid w:val="335631BB"/>
    <w:rsid w:val="33606128"/>
    <w:rsid w:val="33685975"/>
    <w:rsid w:val="3370251D"/>
    <w:rsid w:val="337702D1"/>
    <w:rsid w:val="33776C71"/>
    <w:rsid w:val="33817975"/>
    <w:rsid w:val="33866FD5"/>
    <w:rsid w:val="3393549B"/>
    <w:rsid w:val="33951418"/>
    <w:rsid w:val="33C04743"/>
    <w:rsid w:val="33C050FD"/>
    <w:rsid w:val="33C52574"/>
    <w:rsid w:val="33CC380B"/>
    <w:rsid w:val="33D22E6F"/>
    <w:rsid w:val="33D47901"/>
    <w:rsid w:val="33E66E2B"/>
    <w:rsid w:val="33FC7ACE"/>
    <w:rsid w:val="340519BF"/>
    <w:rsid w:val="342448CB"/>
    <w:rsid w:val="3425517D"/>
    <w:rsid w:val="34341E72"/>
    <w:rsid w:val="34373FB0"/>
    <w:rsid w:val="34565FD2"/>
    <w:rsid w:val="346019FD"/>
    <w:rsid w:val="34610553"/>
    <w:rsid w:val="34644785"/>
    <w:rsid w:val="3465434B"/>
    <w:rsid w:val="34664BFE"/>
    <w:rsid w:val="34665F40"/>
    <w:rsid w:val="346C5EAF"/>
    <w:rsid w:val="3470024E"/>
    <w:rsid w:val="34715D02"/>
    <w:rsid w:val="348E011E"/>
    <w:rsid w:val="34A83CB4"/>
    <w:rsid w:val="34B1358C"/>
    <w:rsid w:val="34B83C75"/>
    <w:rsid w:val="34BA3810"/>
    <w:rsid w:val="34BA7A31"/>
    <w:rsid w:val="34BB2DC8"/>
    <w:rsid w:val="34C06601"/>
    <w:rsid w:val="34C10A6E"/>
    <w:rsid w:val="34D243BB"/>
    <w:rsid w:val="34D55E94"/>
    <w:rsid w:val="34D6782E"/>
    <w:rsid w:val="34DF0592"/>
    <w:rsid w:val="34ED2697"/>
    <w:rsid w:val="34F175A3"/>
    <w:rsid w:val="35002F3A"/>
    <w:rsid w:val="35051A47"/>
    <w:rsid w:val="350B7FFB"/>
    <w:rsid w:val="350D4A1B"/>
    <w:rsid w:val="351A2528"/>
    <w:rsid w:val="351B31FE"/>
    <w:rsid w:val="351C4D31"/>
    <w:rsid w:val="35215587"/>
    <w:rsid w:val="35236827"/>
    <w:rsid w:val="352D22CE"/>
    <w:rsid w:val="352F5E4C"/>
    <w:rsid w:val="35380455"/>
    <w:rsid w:val="35405199"/>
    <w:rsid w:val="35475E4F"/>
    <w:rsid w:val="354B7EEE"/>
    <w:rsid w:val="355B6D22"/>
    <w:rsid w:val="355F559B"/>
    <w:rsid w:val="35647997"/>
    <w:rsid w:val="356A2264"/>
    <w:rsid w:val="356C269E"/>
    <w:rsid w:val="356F1EB0"/>
    <w:rsid w:val="357967E3"/>
    <w:rsid w:val="358829A3"/>
    <w:rsid w:val="358B6DBD"/>
    <w:rsid w:val="35917892"/>
    <w:rsid w:val="359620FA"/>
    <w:rsid w:val="359D47BC"/>
    <w:rsid w:val="359E6536"/>
    <w:rsid w:val="35A310B7"/>
    <w:rsid w:val="35A52289"/>
    <w:rsid w:val="35A90648"/>
    <w:rsid w:val="35BD281E"/>
    <w:rsid w:val="35C0590E"/>
    <w:rsid w:val="35C717BE"/>
    <w:rsid w:val="35C77E13"/>
    <w:rsid w:val="35C9734A"/>
    <w:rsid w:val="35CB1097"/>
    <w:rsid w:val="35E9527E"/>
    <w:rsid w:val="35EF798F"/>
    <w:rsid w:val="35FC506A"/>
    <w:rsid w:val="35FF1B27"/>
    <w:rsid w:val="360124AF"/>
    <w:rsid w:val="360330A9"/>
    <w:rsid w:val="36060E47"/>
    <w:rsid w:val="36141464"/>
    <w:rsid w:val="36182677"/>
    <w:rsid w:val="361A27B6"/>
    <w:rsid w:val="362A37E0"/>
    <w:rsid w:val="362A3F15"/>
    <w:rsid w:val="36343A3C"/>
    <w:rsid w:val="363705EA"/>
    <w:rsid w:val="363A6B5B"/>
    <w:rsid w:val="364C4B68"/>
    <w:rsid w:val="364C7CB6"/>
    <w:rsid w:val="36504B05"/>
    <w:rsid w:val="3652713A"/>
    <w:rsid w:val="365639EE"/>
    <w:rsid w:val="365860F7"/>
    <w:rsid w:val="365E3CE9"/>
    <w:rsid w:val="36623943"/>
    <w:rsid w:val="366A0150"/>
    <w:rsid w:val="3673441F"/>
    <w:rsid w:val="3676248F"/>
    <w:rsid w:val="367650EF"/>
    <w:rsid w:val="367B11BB"/>
    <w:rsid w:val="367C43EF"/>
    <w:rsid w:val="36827427"/>
    <w:rsid w:val="36842EB4"/>
    <w:rsid w:val="368B753F"/>
    <w:rsid w:val="368C42E0"/>
    <w:rsid w:val="36944B03"/>
    <w:rsid w:val="369B2584"/>
    <w:rsid w:val="369B68FF"/>
    <w:rsid w:val="36A41EAA"/>
    <w:rsid w:val="36A7293A"/>
    <w:rsid w:val="36A87B1D"/>
    <w:rsid w:val="36B07A48"/>
    <w:rsid w:val="36B44908"/>
    <w:rsid w:val="36B96580"/>
    <w:rsid w:val="36DA0F92"/>
    <w:rsid w:val="36E27868"/>
    <w:rsid w:val="36F12E7A"/>
    <w:rsid w:val="36F34DD9"/>
    <w:rsid w:val="37014253"/>
    <w:rsid w:val="37024D60"/>
    <w:rsid w:val="370C36B2"/>
    <w:rsid w:val="370F34B5"/>
    <w:rsid w:val="371D0320"/>
    <w:rsid w:val="37207FBD"/>
    <w:rsid w:val="37236DAD"/>
    <w:rsid w:val="372E36C5"/>
    <w:rsid w:val="37306C3F"/>
    <w:rsid w:val="373B1590"/>
    <w:rsid w:val="374006E7"/>
    <w:rsid w:val="37406E8C"/>
    <w:rsid w:val="37430864"/>
    <w:rsid w:val="3743779A"/>
    <w:rsid w:val="37447DF6"/>
    <w:rsid w:val="3745194E"/>
    <w:rsid w:val="374B4DD6"/>
    <w:rsid w:val="3752642D"/>
    <w:rsid w:val="37533957"/>
    <w:rsid w:val="37577D75"/>
    <w:rsid w:val="375B5E92"/>
    <w:rsid w:val="37614358"/>
    <w:rsid w:val="37632525"/>
    <w:rsid w:val="376838BF"/>
    <w:rsid w:val="378A0031"/>
    <w:rsid w:val="37980CFB"/>
    <w:rsid w:val="37A57E65"/>
    <w:rsid w:val="37BC3079"/>
    <w:rsid w:val="37C750E8"/>
    <w:rsid w:val="37D877C9"/>
    <w:rsid w:val="37D91858"/>
    <w:rsid w:val="37E200BE"/>
    <w:rsid w:val="37E3018E"/>
    <w:rsid w:val="37E47D0D"/>
    <w:rsid w:val="37E51F96"/>
    <w:rsid w:val="37E74626"/>
    <w:rsid w:val="37EF67F2"/>
    <w:rsid w:val="37FC32DA"/>
    <w:rsid w:val="380C70C7"/>
    <w:rsid w:val="3819262D"/>
    <w:rsid w:val="38193278"/>
    <w:rsid w:val="381B59BA"/>
    <w:rsid w:val="381C4D33"/>
    <w:rsid w:val="381E3FA1"/>
    <w:rsid w:val="38262CE6"/>
    <w:rsid w:val="38276A70"/>
    <w:rsid w:val="38351B62"/>
    <w:rsid w:val="3836143E"/>
    <w:rsid w:val="38372808"/>
    <w:rsid w:val="38581FBE"/>
    <w:rsid w:val="385A7172"/>
    <w:rsid w:val="386B77C1"/>
    <w:rsid w:val="38717DDF"/>
    <w:rsid w:val="387F5736"/>
    <w:rsid w:val="38837005"/>
    <w:rsid w:val="38847305"/>
    <w:rsid w:val="388B443C"/>
    <w:rsid w:val="389A0B38"/>
    <w:rsid w:val="38A428F6"/>
    <w:rsid w:val="38C613C9"/>
    <w:rsid w:val="38CD5E66"/>
    <w:rsid w:val="38D869E6"/>
    <w:rsid w:val="38E21CE5"/>
    <w:rsid w:val="38E24586"/>
    <w:rsid w:val="38E45A3E"/>
    <w:rsid w:val="38EF0E82"/>
    <w:rsid w:val="38F23FDF"/>
    <w:rsid w:val="38F867F8"/>
    <w:rsid w:val="38FB35D7"/>
    <w:rsid w:val="390948F5"/>
    <w:rsid w:val="390C2552"/>
    <w:rsid w:val="39117E95"/>
    <w:rsid w:val="3913436F"/>
    <w:rsid w:val="391B5488"/>
    <w:rsid w:val="392A055C"/>
    <w:rsid w:val="392C09F0"/>
    <w:rsid w:val="392C7F4E"/>
    <w:rsid w:val="392D1C54"/>
    <w:rsid w:val="39342AE6"/>
    <w:rsid w:val="3935600D"/>
    <w:rsid w:val="393E20B6"/>
    <w:rsid w:val="39414F3E"/>
    <w:rsid w:val="3944504B"/>
    <w:rsid w:val="395074D7"/>
    <w:rsid w:val="395A0033"/>
    <w:rsid w:val="395B549F"/>
    <w:rsid w:val="39630C9B"/>
    <w:rsid w:val="3968774F"/>
    <w:rsid w:val="397D6F8B"/>
    <w:rsid w:val="39802CB2"/>
    <w:rsid w:val="39854747"/>
    <w:rsid w:val="399E1469"/>
    <w:rsid w:val="399E5950"/>
    <w:rsid w:val="39A4560C"/>
    <w:rsid w:val="39A9077A"/>
    <w:rsid w:val="39AD1B57"/>
    <w:rsid w:val="39AD4138"/>
    <w:rsid w:val="39BB28BF"/>
    <w:rsid w:val="39C26AE1"/>
    <w:rsid w:val="39C53BAF"/>
    <w:rsid w:val="39CB182A"/>
    <w:rsid w:val="39DB66F9"/>
    <w:rsid w:val="39EE738E"/>
    <w:rsid w:val="39EF4678"/>
    <w:rsid w:val="39F07DEE"/>
    <w:rsid w:val="39F476C8"/>
    <w:rsid w:val="39F6072A"/>
    <w:rsid w:val="3A0B212A"/>
    <w:rsid w:val="3A2A0589"/>
    <w:rsid w:val="3A2A09AF"/>
    <w:rsid w:val="3A3415F8"/>
    <w:rsid w:val="3A3473FD"/>
    <w:rsid w:val="3A366153"/>
    <w:rsid w:val="3A3E12B0"/>
    <w:rsid w:val="3A40242A"/>
    <w:rsid w:val="3A4508EB"/>
    <w:rsid w:val="3A4819BA"/>
    <w:rsid w:val="3A4F610B"/>
    <w:rsid w:val="3A63398C"/>
    <w:rsid w:val="3A690090"/>
    <w:rsid w:val="3A697FC4"/>
    <w:rsid w:val="3A7E1037"/>
    <w:rsid w:val="3A827AC5"/>
    <w:rsid w:val="3A942D4E"/>
    <w:rsid w:val="3AA6276C"/>
    <w:rsid w:val="3AAB08B1"/>
    <w:rsid w:val="3AAB7D8C"/>
    <w:rsid w:val="3ABA4904"/>
    <w:rsid w:val="3ABF24EC"/>
    <w:rsid w:val="3AC45533"/>
    <w:rsid w:val="3AD95C1E"/>
    <w:rsid w:val="3ADB58CE"/>
    <w:rsid w:val="3AE277B1"/>
    <w:rsid w:val="3AE44C59"/>
    <w:rsid w:val="3AE80592"/>
    <w:rsid w:val="3AF013D7"/>
    <w:rsid w:val="3AF02224"/>
    <w:rsid w:val="3AF81347"/>
    <w:rsid w:val="3B041777"/>
    <w:rsid w:val="3B056693"/>
    <w:rsid w:val="3B085F3F"/>
    <w:rsid w:val="3B0A6F96"/>
    <w:rsid w:val="3B103C99"/>
    <w:rsid w:val="3B141529"/>
    <w:rsid w:val="3B1577E2"/>
    <w:rsid w:val="3B1C6790"/>
    <w:rsid w:val="3B265959"/>
    <w:rsid w:val="3B2B0D4D"/>
    <w:rsid w:val="3B434372"/>
    <w:rsid w:val="3B4C20C7"/>
    <w:rsid w:val="3B535E8F"/>
    <w:rsid w:val="3B607067"/>
    <w:rsid w:val="3B650C25"/>
    <w:rsid w:val="3B65118E"/>
    <w:rsid w:val="3B894B91"/>
    <w:rsid w:val="3B8F3936"/>
    <w:rsid w:val="3B922B3C"/>
    <w:rsid w:val="3B957660"/>
    <w:rsid w:val="3BA441D3"/>
    <w:rsid w:val="3BBE278D"/>
    <w:rsid w:val="3BC62AA9"/>
    <w:rsid w:val="3BC722A4"/>
    <w:rsid w:val="3BCA7515"/>
    <w:rsid w:val="3BD70538"/>
    <w:rsid w:val="3BDF12D0"/>
    <w:rsid w:val="3BE91490"/>
    <w:rsid w:val="3BEC6103"/>
    <w:rsid w:val="3BF0566B"/>
    <w:rsid w:val="3BF12A61"/>
    <w:rsid w:val="3BF70CDF"/>
    <w:rsid w:val="3BFB3071"/>
    <w:rsid w:val="3BFB364F"/>
    <w:rsid w:val="3C05384C"/>
    <w:rsid w:val="3C0775AA"/>
    <w:rsid w:val="3C1234B8"/>
    <w:rsid w:val="3C1C1DB3"/>
    <w:rsid w:val="3C221645"/>
    <w:rsid w:val="3C2C37B8"/>
    <w:rsid w:val="3C31221C"/>
    <w:rsid w:val="3C347AB1"/>
    <w:rsid w:val="3C376403"/>
    <w:rsid w:val="3C393E7B"/>
    <w:rsid w:val="3C3E25F2"/>
    <w:rsid w:val="3C4143B0"/>
    <w:rsid w:val="3C4267B7"/>
    <w:rsid w:val="3C5C1552"/>
    <w:rsid w:val="3C5F7D1B"/>
    <w:rsid w:val="3C683F7D"/>
    <w:rsid w:val="3C78107B"/>
    <w:rsid w:val="3C7A30F2"/>
    <w:rsid w:val="3C7D3565"/>
    <w:rsid w:val="3C7F0EC4"/>
    <w:rsid w:val="3C875F69"/>
    <w:rsid w:val="3C910070"/>
    <w:rsid w:val="3C980BC7"/>
    <w:rsid w:val="3CA137CF"/>
    <w:rsid w:val="3CAD0C76"/>
    <w:rsid w:val="3CB433B2"/>
    <w:rsid w:val="3CBA0CEE"/>
    <w:rsid w:val="3CBA2C1C"/>
    <w:rsid w:val="3CC23406"/>
    <w:rsid w:val="3CC70482"/>
    <w:rsid w:val="3CC87601"/>
    <w:rsid w:val="3CC926B4"/>
    <w:rsid w:val="3CD32844"/>
    <w:rsid w:val="3CD92B8A"/>
    <w:rsid w:val="3CE406A8"/>
    <w:rsid w:val="3CE92E72"/>
    <w:rsid w:val="3CEB09FD"/>
    <w:rsid w:val="3CEB73DD"/>
    <w:rsid w:val="3CED49BC"/>
    <w:rsid w:val="3CFD4CF0"/>
    <w:rsid w:val="3D0051AA"/>
    <w:rsid w:val="3D017E5A"/>
    <w:rsid w:val="3D070D25"/>
    <w:rsid w:val="3D102D06"/>
    <w:rsid w:val="3D1D7161"/>
    <w:rsid w:val="3D2818F3"/>
    <w:rsid w:val="3D2A3F92"/>
    <w:rsid w:val="3D2F3750"/>
    <w:rsid w:val="3D3066E1"/>
    <w:rsid w:val="3D306D8D"/>
    <w:rsid w:val="3D310612"/>
    <w:rsid w:val="3D323441"/>
    <w:rsid w:val="3D341057"/>
    <w:rsid w:val="3D54710E"/>
    <w:rsid w:val="3D5872E7"/>
    <w:rsid w:val="3D59710B"/>
    <w:rsid w:val="3D690D2F"/>
    <w:rsid w:val="3D70732F"/>
    <w:rsid w:val="3D71682E"/>
    <w:rsid w:val="3D737D5E"/>
    <w:rsid w:val="3D765F46"/>
    <w:rsid w:val="3D826B1D"/>
    <w:rsid w:val="3D83457E"/>
    <w:rsid w:val="3D846AAB"/>
    <w:rsid w:val="3D8E24EC"/>
    <w:rsid w:val="3D947081"/>
    <w:rsid w:val="3DB358E6"/>
    <w:rsid w:val="3DB713BA"/>
    <w:rsid w:val="3DB76EC2"/>
    <w:rsid w:val="3DB82D59"/>
    <w:rsid w:val="3DC12E13"/>
    <w:rsid w:val="3DD21FCA"/>
    <w:rsid w:val="3DD33899"/>
    <w:rsid w:val="3DD53D8E"/>
    <w:rsid w:val="3DE01F84"/>
    <w:rsid w:val="3DE1031D"/>
    <w:rsid w:val="3DE33744"/>
    <w:rsid w:val="3DF31975"/>
    <w:rsid w:val="3DF97115"/>
    <w:rsid w:val="3E044127"/>
    <w:rsid w:val="3E131AB5"/>
    <w:rsid w:val="3E1A79FB"/>
    <w:rsid w:val="3E2444AA"/>
    <w:rsid w:val="3E28439C"/>
    <w:rsid w:val="3E290D31"/>
    <w:rsid w:val="3E3D7B55"/>
    <w:rsid w:val="3E433F45"/>
    <w:rsid w:val="3E4A64EC"/>
    <w:rsid w:val="3E555423"/>
    <w:rsid w:val="3E633185"/>
    <w:rsid w:val="3E6D682B"/>
    <w:rsid w:val="3E731C8A"/>
    <w:rsid w:val="3E733FED"/>
    <w:rsid w:val="3E746ED4"/>
    <w:rsid w:val="3E7E4CE3"/>
    <w:rsid w:val="3E804776"/>
    <w:rsid w:val="3E8861E1"/>
    <w:rsid w:val="3E9648FB"/>
    <w:rsid w:val="3EAD6DF1"/>
    <w:rsid w:val="3EAE324D"/>
    <w:rsid w:val="3EB0656D"/>
    <w:rsid w:val="3EBB0315"/>
    <w:rsid w:val="3EBC342B"/>
    <w:rsid w:val="3EC62C82"/>
    <w:rsid w:val="3ED547E8"/>
    <w:rsid w:val="3EDD5D49"/>
    <w:rsid w:val="3EDE38C9"/>
    <w:rsid w:val="3EE029BE"/>
    <w:rsid w:val="3EE64C86"/>
    <w:rsid w:val="3EE64D94"/>
    <w:rsid w:val="3EE67230"/>
    <w:rsid w:val="3EE806CF"/>
    <w:rsid w:val="3EED5C36"/>
    <w:rsid w:val="3EF01C7C"/>
    <w:rsid w:val="3EF1753A"/>
    <w:rsid w:val="3EF613FC"/>
    <w:rsid w:val="3EF81036"/>
    <w:rsid w:val="3F083CA9"/>
    <w:rsid w:val="3F093102"/>
    <w:rsid w:val="3F112C2C"/>
    <w:rsid w:val="3F261863"/>
    <w:rsid w:val="3F312D48"/>
    <w:rsid w:val="3F317146"/>
    <w:rsid w:val="3F363B20"/>
    <w:rsid w:val="3F4D413F"/>
    <w:rsid w:val="3F530E37"/>
    <w:rsid w:val="3F566E35"/>
    <w:rsid w:val="3F5B3004"/>
    <w:rsid w:val="3F603895"/>
    <w:rsid w:val="3F622BEB"/>
    <w:rsid w:val="3F6436D8"/>
    <w:rsid w:val="3F682EFD"/>
    <w:rsid w:val="3F765028"/>
    <w:rsid w:val="3F7E7059"/>
    <w:rsid w:val="3F7F2049"/>
    <w:rsid w:val="3F81513C"/>
    <w:rsid w:val="3F885D7C"/>
    <w:rsid w:val="3F893A21"/>
    <w:rsid w:val="3F907DE1"/>
    <w:rsid w:val="3FA0756C"/>
    <w:rsid w:val="3FA906F6"/>
    <w:rsid w:val="3FAA7C0D"/>
    <w:rsid w:val="3FBB18E7"/>
    <w:rsid w:val="3FBC79D4"/>
    <w:rsid w:val="3FBD26D9"/>
    <w:rsid w:val="3FD30B2E"/>
    <w:rsid w:val="3FDF6344"/>
    <w:rsid w:val="3FEC0325"/>
    <w:rsid w:val="3FED471C"/>
    <w:rsid w:val="3FF36786"/>
    <w:rsid w:val="400532A1"/>
    <w:rsid w:val="400C027B"/>
    <w:rsid w:val="40164DEC"/>
    <w:rsid w:val="402238DC"/>
    <w:rsid w:val="40262301"/>
    <w:rsid w:val="402A3C26"/>
    <w:rsid w:val="402B0FEC"/>
    <w:rsid w:val="402C1A88"/>
    <w:rsid w:val="402C2DDC"/>
    <w:rsid w:val="403017C8"/>
    <w:rsid w:val="403A7255"/>
    <w:rsid w:val="403B60D8"/>
    <w:rsid w:val="403F1609"/>
    <w:rsid w:val="40431962"/>
    <w:rsid w:val="40463284"/>
    <w:rsid w:val="40463FF1"/>
    <w:rsid w:val="404E1A39"/>
    <w:rsid w:val="4051687E"/>
    <w:rsid w:val="40622568"/>
    <w:rsid w:val="40635031"/>
    <w:rsid w:val="40756497"/>
    <w:rsid w:val="40832561"/>
    <w:rsid w:val="408963F8"/>
    <w:rsid w:val="408F0EA7"/>
    <w:rsid w:val="40971047"/>
    <w:rsid w:val="409C6440"/>
    <w:rsid w:val="40A92DF4"/>
    <w:rsid w:val="40C54635"/>
    <w:rsid w:val="40CD76B9"/>
    <w:rsid w:val="40D6638F"/>
    <w:rsid w:val="40D94C68"/>
    <w:rsid w:val="40E25ED6"/>
    <w:rsid w:val="40E517C3"/>
    <w:rsid w:val="40E850AB"/>
    <w:rsid w:val="40E86C81"/>
    <w:rsid w:val="40EC5967"/>
    <w:rsid w:val="40F81791"/>
    <w:rsid w:val="40FB21DF"/>
    <w:rsid w:val="41072575"/>
    <w:rsid w:val="410768DD"/>
    <w:rsid w:val="410C72BC"/>
    <w:rsid w:val="410E7238"/>
    <w:rsid w:val="411335D0"/>
    <w:rsid w:val="41164086"/>
    <w:rsid w:val="412C1BC0"/>
    <w:rsid w:val="413A7AE7"/>
    <w:rsid w:val="4147084D"/>
    <w:rsid w:val="41496A89"/>
    <w:rsid w:val="415107E2"/>
    <w:rsid w:val="415D64C5"/>
    <w:rsid w:val="415E7539"/>
    <w:rsid w:val="416711A2"/>
    <w:rsid w:val="417020D0"/>
    <w:rsid w:val="41702ED5"/>
    <w:rsid w:val="417063BA"/>
    <w:rsid w:val="417D7BF9"/>
    <w:rsid w:val="4186503B"/>
    <w:rsid w:val="41881DEA"/>
    <w:rsid w:val="41AB0C98"/>
    <w:rsid w:val="41AE166B"/>
    <w:rsid w:val="41AF12A9"/>
    <w:rsid w:val="41B31AC1"/>
    <w:rsid w:val="41B62949"/>
    <w:rsid w:val="41B803AC"/>
    <w:rsid w:val="41BA566A"/>
    <w:rsid w:val="41C05B66"/>
    <w:rsid w:val="41C624DB"/>
    <w:rsid w:val="41CC07A3"/>
    <w:rsid w:val="41CE2B69"/>
    <w:rsid w:val="41D6663C"/>
    <w:rsid w:val="41E17C5F"/>
    <w:rsid w:val="41E452DA"/>
    <w:rsid w:val="41E81824"/>
    <w:rsid w:val="41F93414"/>
    <w:rsid w:val="42051854"/>
    <w:rsid w:val="42107A0C"/>
    <w:rsid w:val="4216287E"/>
    <w:rsid w:val="421D5EF7"/>
    <w:rsid w:val="422130F3"/>
    <w:rsid w:val="422C7872"/>
    <w:rsid w:val="424A31C8"/>
    <w:rsid w:val="424D2FE4"/>
    <w:rsid w:val="4259245C"/>
    <w:rsid w:val="4264023E"/>
    <w:rsid w:val="426749F0"/>
    <w:rsid w:val="426823A2"/>
    <w:rsid w:val="426A68D4"/>
    <w:rsid w:val="42832232"/>
    <w:rsid w:val="428E7189"/>
    <w:rsid w:val="4293454F"/>
    <w:rsid w:val="42A430AF"/>
    <w:rsid w:val="42AA16C1"/>
    <w:rsid w:val="42AE3D2E"/>
    <w:rsid w:val="42B702D1"/>
    <w:rsid w:val="42BB16F8"/>
    <w:rsid w:val="42CA00C2"/>
    <w:rsid w:val="42CE287E"/>
    <w:rsid w:val="42DD4030"/>
    <w:rsid w:val="42F1275D"/>
    <w:rsid w:val="42F36AF7"/>
    <w:rsid w:val="42F40617"/>
    <w:rsid w:val="42F43DC9"/>
    <w:rsid w:val="42F544AD"/>
    <w:rsid w:val="42FB0A48"/>
    <w:rsid w:val="431B0F7F"/>
    <w:rsid w:val="431D236F"/>
    <w:rsid w:val="431F4183"/>
    <w:rsid w:val="432A39D1"/>
    <w:rsid w:val="43352C1D"/>
    <w:rsid w:val="43361CEF"/>
    <w:rsid w:val="433D5200"/>
    <w:rsid w:val="434910DF"/>
    <w:rsid w:val="434E0218"/>
    <w:rsid w:val="435054E1"/>
    <w:rsid w:val="43664665"/>
    <w:rsid w:val="436F0D68"/>
    <w:rsid w:val="437C69A2"/>
    <w:rsid w:val="438A5CF7"/>
    <w:rsid w:val="43924718"/>
    <w:rsid w:val="439C43F2"/>
    <w:rsid w:val="43A90C9B"/>
    <w:rsid w:val="43BC31D2"/>
    <w:rsid w:val="43C00CF9"/>
    <w:rsid w:val="43C7716A"/>
    <w:rsid w:val="43DE5A45"/>
    <w:rsid w:val="43E21FEE"/>
    <w:rsid w:val="43E26D14"/>
    <w:rsid w:val="43E4388A"/>
    <w:rsid w:val="43EF68FE"/>
    <w:rsid w:val="43F940F3"/>
    <w:rsid w:val="43FB497F"/>
    <w:rsid w:val="43FE3E70"/>
    <w:rsid w:val="44085247"/>
    <w:rsid w:val="440D7118"/>
    <w:rsid w:val="441766BF"/>
    <w:rsid w:val="441925A9"/>
    <w:rsid w:val="442209AC"/>
    <w:rsid w:val="4422556A"/>
    <w:rsid w:val="44283D04"/>
    <w:rsid w:val="442A4B25"/>
    <w:rsid w:val="44385DD2"/>
    <w:rsid w:val="443C4361"/>
    <w:rsid w:val="44433EEB"/>
    <w:rsid w:val="44477678"/>
    <w:rsid w:val="445658A4"/>
    <w:rsid w:val="445752F2"/>
    <w:rsid w:val="445D7902"/>
    <w:rsid w:val="446232B5"/>
    <w:rsid w:val="44682ED1"/>
    <w:rsid w:val="44721841"/>
    <w:rsid w:val="4480711B"/>
    <w:rsid w:val="448333A9"/>
    <w:rsid w:val="44855900"/>
    <w:rsid w:val="448B4F45"/>
    <w:rsid w:val="448F0A23"/>
    <w:rsid w:val="448F414F"/>
    <w:rsid w:val="449A06FD"/>
    <w:rsid w:val="44A25930"/>
    <w:rsid w:val="44A27DCA"/>
    <w:rsid w:val="44A72947"/>
    <w:rsid w:val="44BD6730"/>
    <w:rsid w:val="44C01512"/>
    <w:rsid w:val="44C05249"/>
    <w:rsid w:val="44DD593C"/>
    <w:rsid w:val="44E45D7C"/>
    <w:rsid w:val="44ED112A"/>
    <w:rsid w:val="44ED4037"/>
    <w:rsid w:val="44F82C4B"/>
    <w:rsid w:val="44FD2342"/>
    <w:rsid w:val="450064AF"/>
    <w:rsid w:val="45030DA1"/>
    <w:rsid w:val="45075B75"/>
    <w:rsid w:val="450D4EBD"/>
    <w:rsid w:val="450F5D31"/>
    <w:rsid w:val="45160217"/>
    <w:rsid w:val="45200866"/>
    <w:rsid w:val="4527090E"/>
    <w:rsid w:val="452E755A"/>
    <w:rsid w:val="45401917"/>
    <w:rsid w:val="45460A22"/>
    <w:rsid w:val="45463724"/>
    <w:rsid w:val="45464482"/>
    <w:rsid w:val="454D79D0"/>
    <w:rsid w:val="45512327"/>
    <w:rsid w:val="45587D66"/>
    <w:rsid w:val="4567752D"/>
    <w:rsid w:val="4569795B"/>
    <w:rsid w:val="45841947"/>
    <w:rsid w:val="4592436B"/>
    <w:rsid w:val="459C543F"/>
    <w:rsid w:val="45A64606"/>
    <w:rsid w:val="45B65F31"/>
    <w:rsid w:val="45C327C5"/>
    <w:rsid w:val="45CC73AE"/>
    <w:rsid w:val="45D87B7E"/>
    <w:rsid w:val="45D925E5"/>
    <w:rsid w:val="45DE18DC"/>
    <w:rsid w:val="45EF3DB5"/>
    <w:rsid w:val="460E53F2"/>
    <w:rsid w:val="4610626C"/>
    <w:rsid w:val="461A4C0A"/>
    <w:rsid w:val="461D2A94"/>
    <w:rsid w:val="463059A2"/>
    <w:rsid w:val="464E77FB"/>
    <w:rsid w:val="464F5318"/>
    <w:rsid w:val="466017B6"/>
    <w:rsid w:val="466C293B"/>
    <w:rsid w:val="466D44E0"/>
    <w:rsid w:val="467102F7"/>
    <w:rsid w:val="467764E1"/>
    <w:rsid w:val="467E1B6A"/>
    <w:rsid w:val="467F1D66"/>
    <w:rsid w:val="469908C0"/>
    <w:rsid w:val="469B5CD1"/>
    <w:rsid w:val="46AC4CBC"/>
    <w:rsid w:val="46B163B6"/>
    <w:rsid w:val="46BB2F9E"/>
    <w:rsid w:val="46BB4F4E"/>
    <w:rsid w:val="46C578FC"/>
    <w:rsid w:val="46C63C86"/>
    <w:rsid w:val="46D43522"/>
    <w:rsid w:val="46D7454F"/>
    <w:rsid w:val="46EC3AA4"/>
    <w:rsid w:val="46F46B4D"/>
    <w:rsid w:val="46F6239C"/>
    <w:rsid w:val="470A1493"/>
    <w:rsid w:val="470C67DA"/>
    <w:rsid w:val="470D50BE"/>
    <w:rsid w:val="470E54D5"/>
    <w:rsid w:val="47121364"/>
    <w:rsid w:val="47165B66"/>
    <w:rsid w:val="471A091A"/>
    <w:rsid w:val="472A066B"/>
    <w:rsid w:val="472D0EC8"/>
    <w:rsid w:val="472E7F53"/>
    <w:rsid w:val="4734670F"/>
    <w:rsid w:val="47437CEB"/>
    <w:rsid w:val="475A2DF2"/>
    <w:rsid w:val="475B6FF4"/>
    <w:rsid w:val="476D5E4E"/>
    <w:rsid w:val="477039F8"/>
    <w:rsid w:val="4771031B"/>
    <w:rsid w:val="477264CD"/>
    <w:rsid w:val="47757BCF"/>
    <w:rsid w:val="47813C12"/>
    <w:rsid w:val="47881EEA"/>
    <w:rsid w:val="47AD60F8"/>
    <w:rsid w:val="47B06D3E"/>
    <w:rsid w:val="47B11488"/>
    <w:rsid w:val="47B77412"/>
    <w:rsid w:val="47BE5104"/>
    <w:rsid w:val="47C23499"/>
    <w:rsid w:val="47D732CE"/>
    <w:rsid w:val="47DD1593"/>
    <w:rsid w:val="47DD6AEB"/>
    <w:rsid w:val="47E26390"/>
    <w:rsid w:val="47ED1C45"/>
    <w:rsid w:val="47F10F7C"/>
    <w:rsid w:val="47FF42AC"/>
    <w:rsid w:val="48027844"/>
    <w:rsid w:val="480810F8"/>
    <w:rsid w:val="4808584E"/>
    <w:rsid w:val="481065AE"/>
    <w:rsid w:val="48144873"/>
    <w:rsid w:val="481F0CB0"/>
    <w:rsid w:val="482423B9"/>
    <w:rsid w:val="48293F8B"/>
    <w:rsid w:val="482C254D"/>
    <w:rsid w:val="48307DB7"/>
    <w:rsid w:val="484023BF"/>
    <w:rsid w:val="48417EF6"/>
    <w:rsid w:val="484A759A"/>
    <w:rsid w:val="484E777F"/>
    <w:rsid w:val="48540288"/>
    <w:rsid w:val="485C24AA"/>
    <w:rsid w:val="486B154F"/>
    <w:rsid w:val="48705E73"/>
    <w:rsid w:val="48836814"/>
    <w:rsid w:val="488E71B1"/>
    <w:rsid w:val="48903E80"/>
    <w:rsid w:val="489857A5"/>
    <w:rsid w:val="489B1D72"/>
    <w:rsid w:val="48A35353"/>
    <w:rsid w:val="48A44D08"/>
    <w:rsid w:val="48AE3248"/>
    <w:rsid w:val="48B905D5"/>
    <w:rsid w:val="48BA5088"/>
    <w:rsid w:val="48CA787B"/>
    <w:rsid w:val="48D6118C"/>
    <w:rsid w:val="48DD398E"/>
    <w:rsid w:val="48E476B5"/>
    <w:rsid w:val="48F464D4"/>
    <w:rsid w:val="49036CED"/>
    <w:rsid w:val="49094345"/>
    <w:rsid w:val="490A46B5"/>
    <w:rsid w:val="490B406C"/>
    <w:rsid w:val="49152632"/>
    <w:rsid w:val="49165614"/>
    <w:rsid w:val="49193383"/>
    <w:rsid w:val="493E7D34"/>
    <w:rsid w:val="4945396C"/>
    <w:rsid w:val="49476D08"/>
    <w:rsid w:val="49486492"/>
    <w:rsid w:val="49591268"/>
    <w:rsid w:val="495C7492"/>
    <w:rsid w:val="496279A6"/>
    <w:rsid w:val="497B6021"/>
    <w:rsid w:val="497E2652"/>
    <w:rsid w:val="498705AB"/>
    <w:rsid w:val="4999338D"/>
    <w:rsid w:val="499A6149"/>
    <w:rsid w:val="499E4B16"/>
    <w:rsid w:val="49A14F22"/>
    <w:rsid w:val="49A36C06"/>
    <w:rsid w:val="49AB495E"/>
    <w:rsid w:val="49BE466A"/>
    <w:rsid w:val="49BE66AF"/>
    <w:rsid w:val="49CB6E55"/>
    <w:rsid w:val="49CE0A4C"/>
    <w:rsid w:val="49CF6E58"/>
    <w:rsid w:val="49D509BE"/>
    <w:rsid w:val="49D85502"/>
    <w:rsid w:val="49EA3DC4"/>
    <w:rsid w:val="49EA6A16"/>
    <w:rsid w:val="4A014165"/>
    <w:rsid w:val="4A0D3F83"/>
    <w:rsid w:val="4A0E403F"/>
    <w:rsid w:val="4A14432A"/>
    <w:rsid w:val="4A1510D7"/>
    <w:rsid w:val="4A1B55D6"/>
    <w:rsid w:val="4A1D6D4D"/>
    <w:rsid w:val="4A253673"/>
    <w:rsid w:val="4A2873CC"/>
    <w:rsid w:val="4A2D0797"/>
    <w:rsid w:val="4A2F1536"/>
    <w:rsid w:val="4A324829"/>
    <w:rsid w:val="4A3B5FA3"/>
    <w:rsid w:val="4A3C374C"/>
    <w:rsid w:val="4A3D1127"/>
    <w:rsid w:val="4A3E1BC7"/>
    <w:rsid w:val="4A4D7549"/>
    <w:rsid w:val="4A5A66E5"/>
    <w:rsid w:val="4A6471EE"/>
    <w:rsid w:val="4A6C6732"/>
    <w:rsid w:val="4A720E3E"/>
    <w:rsid w:val="4A7524D7"/>
    <w:rsid w:val="4A776767"/>
    <w:rsid w:val="4A7B58F6"/>
    <w:rsid w:val="4A954DCB"/>
    <w:rsid w:val="4A9838D7"/>
    <w:rsid w:val="4AA76BA4"/>
    <w:rsid w:val="4AB227C2"/>
    <w:rsid w:val="4AC5640B"/>
    <w:rsid w:val="4AC81F33"/>
    <w:rsid w:val="4AC832A8"/>
    <w:rsid w:val="4ACA2266"/>
    <w:rsid w:val="4ACD307F"/>
    <w:rsid w:val="4ACD70BB"/>
    <w:rsid w:val="4AD0442E"/>
    <w:rsid w:val="4AD171A3"/>
    <w:rsid w:val="4AD70079"/>
    <w:rsid w:val="4ADA0108"/>
    <w:rsid w:val="4ADA4F14"/>
    <w:rsid w:val="4AE3684F"/>
    <w:rsid w:val="4AE76B82"/>
    <w:rsid w:val="4AF5208D"/>
    <w:rsid w:val="4AFF723F"/>
    <w:rsid w:val="4B011E3C"/>
    <w:rsid w:val="4B286B12"/>
    <w:rsid w:val="4B2A5EC2"/>
    <w:rsid w:val="4B325C53"/>
    <w:rsid w:val="4B370FEC"/>
    <w:rsid w:val="4B3B594B"/>
    <w:rsid w:val="4B451D8F"/>
    <w:rsid w:val="4B465042"/>
    <w:rsid w:val="4B4839D8"/>
    <w:rsid w:val="4B4E0E7B"/>
    <w:rsid w:val="4B57661B"/>
    <w:rsid w:val="4B6363DD"/>
    <w:rsid w:val="4B7C5201"/>
    <w:rsid w:val="4B817EF3"/>
    <w:rsid w:val="4B880980"/>
    <w:rsid w:val="4B8D3B81"/>
    <w:rsid w:val="4B9423BC"/>
    <w:rsid w:val="4B9633BA"/>
    <w:rsid w:val="4B965C16"/>
    <w:rsid w:val="4B9860A2"/>
    <w:rsid w:val="4B9D6E1C"/>
    <w:rsid w:val="4B9F7329"/>
    <w:rsid w:val="4BA6127A"/>
    <w:rsid w:val="4BB6478F"/>
    <w:rsid w:val="4BB647EF"/>
    <w:rsid w:val="4BBA4760"/>
    <w:rsid w:val="4BC55FD2"/>
    <w:rsid w:val="4BC71A96"/>
    <w:rsid w:val="4BC735E4"/>
    <w:rsid w:val="4BCB6402"/>
    <w:rsid w:val="4BCE61ED"/>
    <w:rsid w:val="4BD125DF"/>
    <w:rsid w:val="4BDE1853"/>
    <w:rsid w:val="4BF04672"/>
    <w:rsid w:val="4BF976F5"/>
    <w:rsid w:val="4C020210"/>
    <w:rsid w:val="4C055EE0"/>
    <w:rsid w:val="4C067F2E"/>
    <w:rsid w:val="4C08245D"/>
    <w:rsid w:val="4C0A70A4"/>
    <w:rsid w:val="4C0E18FF"/>
    <w:rsid w:val="4C127981"/>
    <w:rsid w:val="4C181825"/>
    <w:rsid w:val="4C1C7A3E"/>
    <w:rsid w:val="4C1D5D05"/>
    <w:rsid w:val="4C205B9D"/>
    <w:rsid w:val="4C206233"/>
    <w:rsid w:val="4C3009BC"/>
    <w:rsid w:val="4C33480D"/>
    <w:rsid w:val="4C5511C9"/>
    <w:rsid w:val="4C624AD1"/>
    <w:rsid w:val="4C667AAF"/>
    <w:rsid w:val="4C69467E"/>
    <w:rsid w:val="4C6E516E"/>
    <w:rsid w:val="4C795A6B"/>
    <w:rsid w:val="4C7A2831"/>
    <w:rsid w:val="4C7F75EF"/>
    <w:rsid w:val="4C9D1446"/>
    <w:rsid w:val="4C9D54FB"/>
    <w:rsid w:val="4C9E1C0A"/>
    <w:rsid w:val="4CA0433B"/>
    <w:rsid w:val="4CCA6523"/>
    <w:rsid w:val="4CD22D9D"/>
    <w:rsid w:val="4CE61CC9"/>
    <w:rsid w:val="4CE77A7A"/>
    <w:rsid w:val="4D1712B0"/>
    <w:rsid w:val="4D1A74EB"/>
    <w:rsid w:val="4D1C379E"/>
    <w:rsid w:val="4D247EAC"/>
    <w:rsid w:val="4D2F3B0D"/>
    <w:rsid w:val="4D3571BB"/>
    <w:rsid w:val="4D3C04F8"/>
    <w:rsid w:val="4D415DD3"/>
    <w:rsid w:val="4D4F5FCA"/>
    <w:rsid w:val="4D606429"/>
    <w:rsid w:val="4D606D27"/>
    <w:rsid w:val="4D660337"/>
    <w:rsid w:val="4D6974FD"/>
    <w:rsid w:val="4D726AF2"/>
    <w:rsid w:val="4D7E668E"/>
    <w:rsid w:val="4D843446"/>
    <w:rsid w:val="4D8667FF"/>
    <w:rsid w:val="4D8B08B2"/>
    <w:rsid w:val="4D8F6C23"/>
    <w:rsid w:val="4D903B4A"/>
    <w:rsid w:val="4D9744C3"/>
    <w:rsid w:val="4D9F692B"/>
    <w:rsid w:val="4DA244B7"/>
    <w:rsid w:val="4DB4232A"/>
    <w:rsid w:val="4DBA3054"/>
    <w:rsid w:val="4DBD180A"/>
    <w:rsid w:val="4DBE32E7"/>
    <w:rsid w:val="4DC74A2A"/>
    <w:rsid w:val="4DCC66C8"/>
    <w:rsid w:val="4DCF0FE8"/>
    <w:rsid w:val="4DD2326D"/>
    <w:rsid w:val="4DD675F5"/>
    <w:rsid w:val="4DDB00BB"/>
    <w:rsid w:val="4DDD229A"/>
    <w:rsid w:val="4DE449D9"/>
    <w:rsid w:val="4DE62397"/>
    <w:rsid w:val="4DEA41CB"/>
    <w:rsid w:val="4E0B487E"/>
    <w:rsid w:val="4E0D263D"/>
    <w:rsid w:val="4E0D44FC"/>
    <w:rsid w:val="4E1B4643"/>
    <w:rsid w:val="4E1B7091"/>
    <w:rsid w:val="4E2074AF"/>
    <w:rsid w:val="4E220942"/>
    <w:rsid w:val="4E2209CC"/>
    <w:rsid w:val="4E2F08F5"/>
    <w:rsid w:val="4E3531C1"/>
    <w:rsid w:val="4E3D3D75"/>
    <w:rsid w:val="4E4612DE"/>
    <w:rsid w:val="4E5C3511"/>
    <w:rsid w:val="4E6B36FD"/>
    <w:rsid w:val="4E79376A"/>
    <w:rsid w:val="4E7B2346"/>
    <w:rsid w:val="4E8615A8"/>
    <w:rsid w:val="4E9E06B4"/>
    <w:rsid w:val="4EB42069"/>
    <w:rsid w:val="4EB468A6"/>
    <w:rsid w:val="4EB60B08"/>
    <w:rsid w:val="4EB62AED"/>
    <w:rsid w:val="4EB95FD1"/>
    <w:rsid w:val="4EC26563"/>
    <w:rsid w:val="4EC63A79"/>
    <w:rsid w:val="4EC777D0"/>
    <w:rsid w:val="4ED8341C"/>
    <w:rsid w:val="4ED96FFD"/>
    <w:rsid w:val="4EDA63BD"/>
    <w:rsid w:val="4EE24F81"/>
    <w:rsid w:val="4EE814C5"/>
    <w:rsid w:val="4EEB6737"/>
    <w:rsid w:val="4EF24BB1"/>
    <w:rsid w:val="4EF66239"/>
    <w:rsid w:val="4EFA0261"/>
    <w:rsid w:val="4F010E9C"/>
    <w:rsid w:val="4F052150"/>
    <w:rsid w:val="4F131602"/>
    <w:rsid w:val="4F1D3720"/>
    <w:rsid w:val="4F253161"/>
    <w:rsid w:val="4F265B35"/>
    <w:rsid w:val="4F2A7E1B"/>
    <w:rsid w:val="4F345069"/>
    <w:rsid w:val="4F491B45"/>
    <w:rsid w:val="4F532E74"/>
    <w:rsid w:val="4F700AB8"/>
    <w:rsid w:val="4F704B0A"/>
    <w:rsid w:val="4F724B8A"/>
    <w:rsid w:val="4F7958C3"/>
    <w:rsid w:val="4F7A4D00"/>
    <w:rsid w:val="4F7F76DC"/>
    <w:rsid w:val="4F8417D4"/>
    <w:rsid w:val="4F8469E3"/>
    <w:rsid w:val="4F872750"/>
    <w:rsid w:val="4F8F1102"/>
    <w:rsid w:val="4F980757"/>
    <w:rsid w:val="4F9931DD"/>
    <w:rsid w:val="4FA6478C"/>
    <w:rsid w:val="4FAA60A9"/>
    <w:rsid w:val="4FBB7243"/>
    <w:rsid w:val="4FBF1BFB"/>
    <w:rsid w:val="4FCC5EA8"/>
    <w:rsid w:val="4FCE03A0"/>
    <w:rsid w:val="4FCE7A79"/>
    <w:rsid w:val="4FD33CE0"/>
    <w:rsid w:val="4FDF7BDD"/>
    <w:rsid w:val="4FE15453"/>
    <w:rsid w:val="4FF72332"/>
    <w:rsid w:val="4FF72DE5"/>
    <w:rsid w:val="50012075"/>
    <w:rsid w:val="5006131B"/>
    <w:rsid w:val="50203A2A"/>
    <w:rsid w:val="5048146A"/>
    <w:rsid w:val="504A0FED"/>
    <w:rsid w:val="504A7F01"/>
    <w:rsid w:val="505F2D2E"/>
    <w:rsid w:val="505F34BC"/>
    <w:rsid w:val="50686EAB"/>
    <w:rsid w:val="50702837"/>
    <w:rsid w:val="507614C9"/>
    <w:rsid w:val="507669E9"/>
    <w:rsid w:val="507A2085"/>
    <w:rsid w:val="507A5AD0"/>
    <w:rsid w:val="50961908"/>
    <w:rsid w:val="509A055D"/>
    <w:rsid w:val="509B3EDD"/>
    <w:rsid w:val="509F715C"/>
    <w:rsid w:val="50B618A6"/>
    <w:rsid w:val="50B814B6"/>
    <w:rsid w:val="50B96EDD"/>
    <w:rsid w:val="50C26A0D"/>
    <w:rsid w:val="50CC6518"/>
    <w:rsid w:val="50CC68B8"/>
    <w:rsid w:val="50D6059E"/>
    <w:rsid w:val="50DC3A8C"/>
    <w:rsid w:val="50EB0093"/>
    <w:rsid w:val="50EE2538"/>
    <w:rsid w:val="50EE7EEA"/>
    <w:rsid w:val="50F429E8"/>
    <w:rsid w:val="50F939A1"/>
    <w:rsid w:val="50FB2324"/>
    <w:rsid w:val="51022258"/>
    <w:rsid w:val="510801FB"/>
    <w:rsid w:val="511D7548"/>
    <w:rsid w:val="512C5A48"/>
    <w:rsid w:val="51351100"/>
    <w:rsid w:val="513C44D7"/>
    <w:rsid w:val="51432D5B"/>
    <w:rsid w:val="51461656"/>
    <w:rsid w:val="51554EA2"/>
    <w:rsid w:val="515869F2"/>
    <w:rsid w:val="515E5B83"/>
    <w:rsid w:val="515F710F"/>
    <w:rsid w:val="5160270D"/>
    <w:rsid w:val="5165631B"/>
    <w:rsid w:val="51681C01"/>
    <w:rsid w:val="517817B2"/>
    <w:rsid w:val="51892D45"/>
    <w:rsid w:val="518E6600"/>
    <w:rsid w:val="519C2D16"/>
    <w:rsid w:val="519C6611"/>
    <w:rsid w:val="51A35D6C"/>
    <w:rsid w:val="51A8204C"/>
    <w:rsid w:val="51B2433D"/>
    <w:rsid w:val="51CD7630"/>
    <w:rsid w:val="51D94D59"/>
    <w:rsid w:val="51DD542C"/>
    <w:rsid w:val="51E132E0"/>
    <w:rsid w:val="51E20837"/>
    <w:rsid w:val="51EA6449"/>
    <w:rsid w:val="51EE3700"/>
    <w:rsid w:val="51F80E0A"/>
    <w:rsid w:val="51FA6407"/>
    <w:rsid w:val="520050DA"/>
    <w:rsid w:val="5215287D"/>
    <w:rsid w:val="521F02C1"/>
    <w:rsid w:val="52217796"/>
    <w:rsid w:val="52237BC4"/>
    <w:rsid w:val="52255C15"/>
    <w:rsid w:val="523843F5"/>
    <w:rsid w:val="52556912"/>
    <w:rsid w:val="52647D03"/>
    <w:rsid w:val="52673763"/>
    <w:rsid w:val="526C4F6E"/>
    <w:rsid w:val="52745FC6"/>
    <w:rsid w:val="52772F48"/>
    <w:rsid w:val="5280378B"/>
    <w:rsid w:val="52851237"/>
    <w:rsid w:val="528555AF"/>
    <w:rsid w:val="52943852"/>
    <w:rsid w:val="529C3BF0"/>
    <w:rsid w:val="529C6061"/>
    <w:rsid w:val="52A15FD6"/>
    <w:rsid w:val="52B1062D"/>
    <w:rsid w:val="52B67E38"/>
    <w:rsid w:val="52B85E8B"/>
    <w:rsid w:val="52B85EAA"/>
    <w:rsid w:val="52BA1F0E"/>
    <w:rsid w:val="52CE4610"/>
    <w:rsid w:val="52D5247A"/>
    <w:rsid w:val="52D81CC3"/>
    <w:rsid w:val="52E33590"/>
    <w:rsid w:val="52E7017A"/>
    <w:rsid w:val="52F8304D"/>
    <w:rsid w:val="530022E8"/>
    <w:rsid w:val="53052EE6"/>
    <w:rsid w:val="530541C1"/>
    <w:rsid w:val="530F2AAB"/>
    <w:rsid w:val="531F720E"/>
    <w:rsid w:val="53216309"/>
    <w:rsid w:val="53280C78"/>
    <w:rsid w:val="532F4C49"/>
    <w:rsid w:val="53303F23"/>
    <w:rsid w:val="533B64EF"/>
    <w:rsid w:val="534B6AD1"/>
    <w:rsid w:val="535D6127"/>
    <w:rsid w:val="535E62AC"/>
    <w:rsid w:val="536512BA"/>
    <w:rsid w:val="536B5CEA"/>
    <w:rsid w:val="536C1720"/>
    <w:rsid w:val="53713260"/>
    <w:rsid w:val="53794C2A"/>
    <w:rsid w:val="537E59AB"/>
    <w:rsid w:val="53846423"/>
    <w:rsid w:val="538C44CC"/>
    <w:rsid w:val="539001B9"/>
    <w:rsid w:val="53952DF3"/>
    <w:rsid w:val="53963D6C"/>
    <w:rsid w:val="53973104"/>
    <w:rsid w:val="539B551B"/>
    <w:rsid w:val="53A24C12"/>
    <w:rsid w:val="53A63B95"/>
    <w:rsid w:val="53AD5A28"/>
    <w:rsid w:val="53BC6A83"/>
    <w:rsid w:val="53BE5643"/>
    <w:rsid w:val="53C604D7"/>
    <w:rsid w:val="53C82D3B"/>
    <w:rsid w:val="53CC7E32"/>
    <w:rsid w:val="53D261B5"/>
    <w:rsid w:val="53D72269"/>
    <w:rsid w:val="53F22F65"/>
    <w:rsid w:val="54042736"/>
    <w:rsid w:val="5406019B"/>
    <w:rsid w:val="542122C2"/>
    <w:rsid w:val="542516B1"/>
    <w:rsid w:val="54263E54"/>
    <w:rsid w:val="542B0114"/>
    <w:rsid w:val="544B67E2"/>
    <w:rsid w:val="544D2AA5"/>
    <w:rsid w:val="54504EA3"/>
    <w:rsid w:val="545C27FD"/>
    <w:rsid w:val="5465314C"/>
    <w:rsid w:val="54657C4C"/>
    <w:rsid w:val="54687FB2"/>
    <w:rsid w:val="54795CD4"/>
    <w:rsid w:val="547E549C"/>
    <w:rsid w:val="54825C6F"/>
    <w:rsid w:val="54921EEA"/>
    <w:rsid w:val="549E3B0C"/>
    <w:rsid w:val="549E3FAA"/>
    <w:rsid w:val="54A57FA9"/>
    <w:rsid w:val="54B12A70"/>
    <w:rsid w:val="54B36E13"/>
    <w:rsid w:val="54B41590"/>
    <w:rsid w:val="54B467E5"/>
    <w:rsid w:val="54B53633"/>
    <w:rsid w:val="54C12EA7"/>
    <w:rsid w:val="54CA148E"/>
    <w:rsid w:val="54D13CD1"/>
    <w:rsid w:val="54D14424"/>
    <w:rsid w:val="54D3212E"/>
    <w:rsid w:val="54D72DE5"/>
    <w:rsid w:val="54DA0B84"/>
    <w:rsid w:val="54E25BC3"/>
    <w:rsid w:val="54E32946"/>
    <w:rsid w:val="54E706B5"/>
    <w:rsid w:val="54F128DB"/>
    <w:rsid w:val="54F26E47"/>
    <w:rsid w:val="54F33C94"/>
    <w:rsid w:val="550F7C3A"/>
    <w:rsid w:val="5510487C"/>
    <w:rsid w:val="551D1CCC"/>
    <w:rsid w:val="5524090A"/>
    <w:rsid w:val="552E0EE6"/>
    <w:rsid w:val="553F4049"/>
    <w:rsid w:val="5543052B"/>
    <w:rsid w:val="554E5459"/>
    <w:rsid w:val="554F3EBB"/>
    <w:rsid w:val="554F4E51"/>
    <w:rsid w:val="555A6C2A"/>
    <w:rsid w:val="5577150B"/>
    <w:rsid w:val="558758D0"/>
    <w:rsid w:val="558A52E3"/>
    <w:rsid w:val="559B4098"/>
    <w:rsid w:val="559B7744"/>
    <w:rsid w:val="55A26D7E"/>
    <w:rsid w:val="55A447EB"/>
    <w:rsid w:val="55B035C3"/>
    <w:rsid w:val="55BD6AAD"/>
    <w:rsid w:val="55CF4B6F"/>
    <w:rsid w:val="55E52403"/>
    <w:rsid w:val="55E7222F"/>
    <w:rsid w:val="55EC1391"/>
    <w:rsid w:val="55F97AC2"/>
    <w:rsid w:val="55FB7033"/>
    <w:rsid w:val="55FB77D2"/>
    <w:rsid w:val="56001313"/>
    <w:rsid w:val="56026EDB"/>
    <w:rsid w:val="560D7619"/>
    <w:rsid w:val="561C2D0B"/>
    <w:rsid w:val="56252B64"/>
    <w:rsid w:val="56294BEB"/>
    <w:rsid w:val="562B5CD8"/>
    <w:rsid w:val="562E2478"/>
    <w:rsid w:val="56310414"/>
    <w:rsid w:val="56425BF5"/>
    <w:rsid w:val="56433E2E"/>
    <w:rsid w:val="565915C3"/>
    <w:rsid w:val="565C2BA1"/>
    <w:rsid w:val="56616247"/>
    <w:rsid w:val="56633065"/>
    <w:rsid w:val="56665A21"/>
    <w:rsid w:val="56671DF0"/>
    <w:rsid w:val="567A1361"/>
    <w:rsid w:val="56806772"/>
    <w:rsid w:val="568238DB"/>
    <w:rsid w:val="56853957"/>
    <w:rsid w:val="568D6B91"/>
    <w:rsid w:val="56916BBE"/>
    <w:rsid w:val="56966B96"/>
    <w:rsid w:val="56A239A7"/>
    <w:rsid w:val="56B71326"/>
    <w:rsid w:val="56B90C49"/>
    <w:rsid w:val="56CA1369"/>
    <w:rsid w:val="56D3686B"/>
    <w:rsid w:val="56D518AC"/>
    <w:rsid w:val="56D8175A"/>
    <w:rsid w:val="56DE38B8"/>
    <w:rsid w:val="56E01239"/>
    <w:rsid w:val="56E13301"/>
    <w:rsid w:val="56FF7B5E"/>
    <w:rsid w:val="57087502"/>
    <w:rsid w:val="571C23C6"/>
    <w:rsid w:val="572A2F7B"/>
    <w:rsid w:val="573F131C"/>
    <w:rsid w:val="574B640A"/>
    <w:rsid w:val="57586BBE"/>
    <w:rsid w:val="575D5F2E"/>
    <w:rsid w:val="576904A9"/>
    <w:rsid w:val="577B4624"/>
    <w:rsid w:val="57844054"/>
    <w:rsid w:val="578A1C8A"/>
    <w:rsid w:val="578E71C7"/>
    <w:rsid w:val="57963872"/>
    <w:rsid w:val="57B52B09"/>
    <w:rsid w:val="57B6779E"/>
    <w:rsid w:val="57B839B8"/>
    <w:rsid w:val="57DC1A2D"/>
    <w:rsid w:val="57DE2D5C"/>
    <w:rsid w:val="57EB2220"/>
    <w:rsid w:val="57EB2B28"/>
    <w:rsid w:val="57EC3BF2"/>
    <w:rsid w:val="57F443DE"/>
    <w:rsid w:val="58026829"/>
    <w:rsid w:val="581851A8"/>
    <w:rsid w:val="581921CC"/>
    <w:rsid w:val="582A7A8E"/>
    <w:rsid w:val="58364591"/>
    <w:rsid w:val="58400141"/>
    <w:rsid w:val="58447C0D"/>
    <w:rsid w:val="58495C25"/>
    <w:rsid w:val="585D7244"/>
    <w:rsid w:val="58606468"/>
    <w:rsid w:val="588343E7"/>
    <w:rsid w:val="588C1CEC"/>
    <w:rsid w:val="58955AA6"/>
    <w:rsid w:val="589A3D15"/>
    <w:rsid w:val="589C4524"/>
    <w:rsid w:val="58AD56DA"/>
    <w:rsid w:val="58B23233"/>
    <w:rsid w:val="58BA66E1"/>
    <w:rsid w:val="58C71561"/>
    <w:rsid w:val="58CE3B0E"/>
    <w:rsid w:val="58D54C63"/>
    <w:rsid w:val="58D77AF2"/>
    <w:rsid w:val="58DB4FDE"/>
    <w:rsid w:val="58DD0F19"/>
    <w:rsid w:val="58ED7E56"/>
    <w:rsid w:val="58F652DE"/>
    <w:rsid w:val="58F96381"/>
    <w:rsid w:val="59064D98"/>
    <w:rsid w:val="590B775F"/>
    <w:rsid w:val="590C395C"/>
    <w:rsid w:val="59197B14"/>
    <w:rsid w:val="59243156"/>
    <w:rsid w:val="5925739B"/>
    <w:rsid w:val="592F54EA"/>
    <w:rsid w:val="59391FB6"/>
    <w:rsid w:val="593C6FD3"/>
    <w:rsid w:val="594257F2"/>
    <w:rsid w:val="59453E5E"/>
    <w:rsid w:val="594E49F5"/>
    <w:rsid w:val="59501808"/>
    <w:rsid w:val="595162D8"/>
    <w:rsid w:val="595E371C"/>
    <w:rsid w:val="59614956"/>
    <w:rsid w:val="596451AB"/>
    <w:rsid w:val="59647FFF"/>
    <w:rsid w:val="596A1E71"/>
    <w:rsid w:val="596A656E"/>
    <w:rsid w:val="596E7D22"/>
    <w:rsid w:val="597B7CB1"/>
    <w:rsid w:val="598814E0"/>
    <w:rsid w:val="598E0D5F"/>
    <w:rsid w:val="59976DA0"/>
    <w:rsid w:val="59A13CC4"/>
    <w:rsid w:val="59A518C8"/>
    <w:rsid w:val="59B555CC"/>
    <w:rsid w:val="59C2678F"/>
    <w:rsid w:val="59C52EA0"/>
    <w:rsid w:val="59C70214"/>
    <w:rsid w:val="59D03247"/>
    <w:rsid w:val="59D74203"/>
    <w:rsid w:val="59DA3A16"/>
    <w:rsid w:val="59DF4C9C"/>
    <w:rsid w:val="59E24466"/>
    <w:rsid w:val="59EC09BF"/>
    <w:rsid w:val="59F4197F"/>
    <w:rsid w:val="59F65871"/>
    <w:rsid w:val="5A09145E"/>
    <w:rsid w:val="5A1837DC"/>
    <w:rsid w:val="5A1B0B71"/>
    <w:rsid w:val="5A1C65FF"/>
    <w:rsid w:val="5A2513B3"/>
    <w:rsid w:val="5A272091"/>
    <w:rsid w:val="5A293D84"/>
    <w:rsid w:val="5A393293"/>
    <w:rsid w:val="5A420703"/>
    <w:rsid w:val="5A5F3B02"/>
    <w:rsid w:val="5A620058"/>
    <w:rsid w:val="5A620C7C"/>
    <w:rsid w:val="5A857F52"/>
    <w:rsid w:val="5A892E37"/>
    <w:rsid w:val="5A8F2C3C"/>
    <w:rsid w:val="5A966B9E"/>
    <w:rsid w:val="5AA968E1"/>
    <w:rsid w:val="5AAD0CE7"/>
    <w:rsid w:val="5AB26B55"/>
    <w:rsid w:val="5ABB7A77"/>
    <w:rsid w:val="5AC032E0"/>
    <w:rsid w:val="5AC54A62"/>
    <w:rsid w:val="5AC901EB"/>
    <w:rsid w:val="5ACD1B71"/>
    <w:rsid w:val="5AD039F1"/>
    <w:rsid w:val="5AD13E67"/>
    <w:rsid w:val="5ADA21C7"/>
    <w:rsid w:val="5AE23BCB"/>
    <w:rsid w:val="5AE65D89"/>
    <w:rsid w:val="5AE762BC"/>
    <w:rsid w:val="5AF0159B"/>
    <w:rsid w:val="5AF310B6"/>
    <w:rsid w:val="5B08366B"/>
    <w:rsid w:val="5B130BD4"/>
    <w:rsid w:val="5B141646"/>
    <w:rsid w:val="5B1A3826"/>
    <w:rsid w:val="5B1B18DC"/>
    <w:rsid w:val="5B1B5CFA"/>
    <w:rsid w:val="5B24763B"/>
    <w:rsid w:val="5B26542B"/>
    <w:rsid w:val="5B2931F0"/>
    <w:rsid w:val="5B3A778E"/>
    <w:rsid w:val="5B497C81"/>
    <w:rsid w:val="5B6B06CB"/>
    <w:rsid w:val="5B814E54"/>
    <w:rsid w:val="5B8746E9"/>
    <w:rsid w:val="5B8A31CE"/>
    <w:rsid w:val="5B8A611A"/>
    <w:rsid w:val="5B903048"/>
    <w:rsid w:val="5B9235F3"/>
    <w:rsid w:val="5B9A5BBF"/>
    <w:rsid w:val="5BA44703"/>
    <w:rsid w:val="5BA60E01"/>
    <w:rsid w:val="5BA90B30"/>
    <w:rsid w:val="5BBF1795"/>
    <w:rsid w:val="5BCE4410"/>
    <w:rsid w:val="5BCE6B3C"/>
    <w:rsid w:val="5BD15F25"/>
    <w:rsid w:val="5BDE4979"/>
    <w:rsid w:val="5BE13A42"/>
    <w:rsid w:val="5BEA6D6D"/>
    <w:rsid w:val="5BFD7AE4"/>
    <w:rsid w:val="5C0328BB"/>
    <w:rsid w:val="5C09010C"/>
    <w:rsid w:val="5C0923F0"/>
    <w:rsid w:val="5C1273B9"/>
    <w:rsid w:val="5C137112"/>
    <w:rsid w:val="5C1D7128"/>
    <w:rsid w:val="5C277D32"/>
    <w:rsid w:val="5C31171C"/>
    <w:rsid w:val="5C36058B"/>
    <w:rsid w:val="5C3E7B67"/>
    <w:rsid w:val="5C3F182C"/>
    <w:rsid w:val="5C4D60DF"/>
    <w:rsid w:val="5C4F35A9"/>
    <w:rsid w:val="5C5806E4"/>
    <w:rsid w:val="5C5A45ED"/>
    <w:rsid w:val="5C5B5A5D"/>
    <w:rsid w:val="5C6A6066"/>
    <w:rsid w:val="5C6E4F44"/>
    <w:rsid w:val="5C756AE2"/>
    <w:rsid w:val="5C802F9A"/>
    <w:rsid w:val="5C8465A7"/>
    <w:rsid w:val="5C8C6671"/>
    <w:rsid w:val="5C9059F6"/>
    <w:rsid w:val="5C9C2E57"/>
    <w:rsid w:val="5CA501D0"/>
    <w:rsid w:val="5CAE66F1"/>
    <w:rsid w:val="5CBA3857"/>
    <w:rsid w:val="5CC43038"/>
    <w:rsid w:val="5CCB6C4F"/>
    <w:rsid w:val="5CDE58BA"/>
    <w:rsid w:val="5CE1735E"/>
    <w:rsid w:val="5CF41C7F"/>
    <w:rsid w:val="5D086245"/>
    <w:rsid w:val="5D0B617D"/>
    <w:rsid w:val="5D105486"/>
    <w:rsid w:val="5D1903A7"/>
    <w:rsid w:val="5D2516FD"/>
    <w:rsid w:val="5D325194"/>
    <w:rsid w:val="5D373D42"/>
    <w:rsid w:val="5D3C3C4B"/>
    <w:rsid w:val="5D4C2D30"/>
    <w:rsid w:val="5D6260BA"/>
    <w:rsid w:val="5D646719"/>
    <w:rsid w:val="5D663169"/>
    <w:rsid w:val="5D6D5AA5"/>
    <w:rsid w:val="5D8D767C"/>
    <w:rsid w:val="5D9A0A70"/>
    <w:rsid w:val="5D9A5E55"/>
    <w:rsid w:val="5DB23CDA"/>
    <w:rsid w:val="5DB36A76"/>
    <w:rsid w:val="5DB66881"/>
    <w:rsid w:val="5DBA17D4"/>
    <w:rsid w:val="5DC405B8"/>
    <w:rsid w:val="5DCB6CBB"/>
    <w:rsid w:val="5DD1515B"/>
    <w:rsid w:val="5DD4083A"/>
    <w:rsid w:val="5DD443C4"/>
    <w:rsid w:val="5DD53A44"/>
    <w:rsid w:val="5DDB59A1"/>
    <w:rsid w:val="5DE04DA0"/>
    <w:rsid w:val="5DEB43AB"/>
    <w:rsid w:val="5DF00644"/>
    <w:rsid w:val="5DF20DBF"/>
    <w:rsid w:val="5DF831F2"/>
    <w:rsid w:val="5DFC4C68"/>
    <w:rsid w:val="5E033B1D"/>
    <w:rsid w:val="5E066396"/>
    <w:rsid w:val="5E0E73BC"/>
    <w:rsid w:val="5E136ECD"/>
    <w:rsid w:val="5E1B04BF"/>
    <w:rsid w:val="5E297091"/>
    <w:rsid w:val="5E3E3EEA"/>
    <w:rsid w:val="5E417410"/>
    <w:rsid w:val="5E441C84"/>
    <w:rsid w:val="5E4D12D5"/>
    <w:rsid w:val="5E541CD1"/>
    <w:rsid w:val="5E635AAC"/>
    <w:rsid w:val="5E6A61AB"/>
    <w:rsid w:val="5E6F6A7D"/>
    <w:rsid w:val="5E81261B"/>
    <w:rsid w:val="5E91434E"/>
    <w:rsid w:val="5E923FA5"/>
    <w:rsid w:val="5EA2202F"/>
    <w:rsid w:val="5EA5178F"/>
    <w:rsid w:val="5EB111EC"/>
    <w:rsid w:val="5ECF4603"/>
    <w:rsid w:val="5ED26FDA"/>
    <w:rsid w:val="5EDF19A9"/>
    <w:rsid w:val="5EE17B74"/>
    <w:rsid w:val="5EF47958"/>
    <w:rsid w:val="5EFE7519"/>
    <w:rsid w:val="5F067FF7"/>
    <w:rsid w:val="5F16643B"/>
    <w:rsid w:val="5F185687"/>
    <w:rsid w:val="5F1E04C1"/>
    <w:rsid w:val="5F337594"/>
    <w:rsid w:val="5F391651"/>
    <w:rsid w:val="5F3A46F9"/>
    <w:rsid w:val="5F4010BA"/>
    <w:rsid w:val="5F454FED"/>
    <w:rsid w:val="5F4C4DD2"/>
    <w:rsid w:val="5F5C1320"/>
    <w:rsid w:val="5F664CA6"/>
    <w:rsid w:val="5F780931"/>
    <w:rsid w:val="5F7A4170"/>
    <w:rsid w:val="5F8007B1"/>
    <w:rsid w:val="5F8F3FA4"/>
    <w:rsid w:val="5F9628FB"/>
    <w:rsid w:val="5F993D8F"/>
    <w:rsid w:val="5F9A28D6"/>
    <w:rsid w:val="5FA12E4B"/>
    <w:rsid w:val="5FA53233"/>
    <w:rsid w:val="5FB6120F"/>
    <w:rsid w:val="5FB758C9"/>
    <w:rsid w:val="5FBA62F3"/>
    <w:rsid w:val="5FBB03CF"/>
    <w:rsid w:val="5FC41DF4"/>
    <w:rsid w:val="5FCB1BA7"/>
    <w:rsid w:val="5FD23E08"/>
    <w:rsid w:val="5FD253D1"/>
    <w:rsid w:val="5FE477FC"/>
    <w:rsid w:val="5FF74F7D"/>
    <w:rsid w:val="5FFA7E2E"/>
    <w:rsid w:val="600E4575"/>
    <w:rsid w:val="60190ACE"/>
    <w:rsid w:val="60201181"/>
    <w:rsid w:val="602610DE"/>
    <w:rsid w:val="602E6A11"/>
    <w:rsid w:val="60674975"/>
    <w:rsid w:val="60702AF0"/>
    <w:rsid w:val="607E59F4"/>
    <w:rsid w:val="6081032D"/>
    <w:rsid w:val="60886D9D"/>
    <w:rsid w:val="60896F86"/>
    <w:rsid w:val="608E2F5B"/>
    <w:rsid w:val="6096578C"/>
    <w:rsid w:val="60986CE1"/>
    <w:rsid w:val="609947AF"/>
    <w:rsid w:val="60997ABA"/>
    <w:rsid w:val="609F41B1"/>
    <w:rsid w:val="60B23EAC"/>
    <w:rsid w:val="60BE3A2E"/>
    <w:rsid w:val="60C47BA5"/>
    <w:rsid w:val="60C5279C"/>
    <w:rsid w:val="60CF454D"/>
    <w:rsid w:val="60D34F27"/>
    <w:rsid w:val="60D37CBC"/>
    <w:rsid w:val="60D4423C"/>
    <w:rsid w:val="60D5480A"/>
    <w:rsid w:val="60E41A93"/>
    <w:rsid w:val="60E62C86"/>
    <w:rsid w:val="60EF476B"/>
    <w:rsid w:val="60F17642"/>
    <w:rsid w:val="60F34219"/>
    <w:rsid w:val="61032CD6"/>
    <w:rsid w:val="61052E21"/>
    <w:rsid w:val="61075DC7"/>
    <w:rsid w:val="61077BAC"/>
    <w:rsid w:val="61185816"/>
    <w:rsid w:val="611B4F64"/>
    <w:rsid w:val="612C71CA"/>
    <w:rsid w:val="61366ED3"/>
    <w:rsid w:val="613D6896"/>
    <w:rsid w:val="61403487"/>
    <w:rsid w:val="614502B5"/>
    <w:rsid w:val="614A1824"/>
    <w:rsid w:val="614F5FC7"/>
    <w:rsid w:val="617216A8"/>
    <w:rsid w:val="61760805"/>
    <w:rsid w:val="617C54E2"/>
    <w:rsid w:val="61814D5C"/>
    <w:rsid w:val="61827E73"/>
    <w:rsid w:val="618A2F3C"/>
    <w:rsid w:val="61962F08"/>
    <w:rsid w:val="61A27F23"/>
    <w:rsid w:val="61A52B00"/>
    <w:rsid w:val="61B26068"/>
    <w:rsid w:val="61B304AF"/>
    <w:rsid w:val="61B6094D"/>
    <w:rsid w:val="61BA0E5D"/>
    <w:rsid w:val="61C20676"/>
    <w:rsid w:val="61D953DF"/>
    <w:rsid w:val="61DB50EB"/>
    <w:rsid w:val="61E74D46"/>
    <w:rsid w:val="61E84F1B"/>
    <w:rsid w:val="61F83632"/>
    <w:rsid w:val="61F83FF6"/>
    <w:rsid w:val="61F91083"/>
    <w:rsid w:val="61FA2F62"/>
    <w:rsid w:val="61FC0134"/>
    <w:rsid w:val="61FC6009"/>
    <w:rsid w:val="620301B0"/>
    <w:rsid w:val="62046D1C"/>
    <w:rsid w:val="620C06D2"/>
    <w:rsid w:val="621177AB"/>
    <w:rsid w:val="6226339C"/>
    <w:rsid w:val="622A47C3"/>
    <w:rsid w:val="623162DA"/>
    <w:rsid w:val="62394DB2"/>
    <w:rsid w:val="62405616"/>
    <w:rsid w:val="624163E3"/>
    <w:rsid w:val="62493CCF"/>
    <w:rsid w:val="624D19F8"/>
    <w:rsid w:val="624D6C56"/>
    <w:rsid w:val="624E5BD7"/>
    <w:rsid w:val="62522BF9"/>
    <w:rsid w:val="625C183B"/>
    <w:rsid w:val="625E0203"/>
    <w:rsid w:val="62664CD9"/>
    <w:rsid w:val="626F0622"/>
    <w:rsid w:val="62724EC0"/>
    <w:rsid w:val="62906A7A"/>
    <w:rsid w:val="629435BC"/>
    <w:rsid w:val="62973B86"/>
    <w:rsid w:val="62A01AA2"/>
    <w:rsid w:val="62BE4CAB"/>
    <w:rsid w:val="62C53313"/>
    <w:rsid w:val="62D24C15"/>
    <w:rsid w:val="62D80F6F"/>
    <w:rsid w:val="62E229D0"/>
    <w:rsid w:val="62E84ECB"/>
    <w:rsid w:val="62EF7C21"/>
    <w:rsid w:val="63010CAF"/>
    <w:rsid w:val="63051203"/>
    <w:rsid w:val="630A529B"/>
    <w:rsid w:val="630E4C67"/>
    <w:rsid w:val="63115D6E"/>
    <w:rsid w:val="63120CA6"/>
    <w:rsid w:val="631A1F3F"/>
    <w:rsid w:val="631A4E4D"/>
    <w:rsid w:val="631A73AF"/>
    <w:rsid w:val="631D4CE3"/>
    <w:rsid w:val="632C7D9C"/>
    <w:rsid w:val="63330C1B"/>
    <w:rsid w:val="63474C75"/>
    <w:rsid w:val="634B7EA8"/>
    <w:rsid w:val="634D4EF3"/>
    <w:rsid w:val="634F7FB9"/>
    <w:rsid w:val="6356756F"/>
    <w:rsid w:val="63597D1F"/>
    <w:rsid w:val="636016BC"/>
    <w:rsid w:val="63657E6E"/>
    <w:rsid w:val="63686731"/>
    <w:rsid w:val="636B46E3"/>
    <w:rsid w:val="636B4B97"/>
    <w:rsid w:val="636F5F7A"/>
    <w:rsid w:val="6372006C"/>
    <w:rsid w:val="63787E07"/>
    <w:rsid w:val="637F1D06"/>
    <w:rsid w:val="638409ED"/>
    <w:rsid w:val="63852BFD"/>
    <w:rsid w:val="638D4E6D"/>
    <w:rsid w:val="638F5956"/>
    <w:rsid w:val="639049FB"/>
    <w:rsid w:val="6394287D"/>
    <w:rsid w:val="63987222"/>
    <w:rsid w:val="639B3C00"/>
    <w:rsid w:val="63A860AE"/>
    <w:rsid w:val="63B05962"/>
    <w:rsid w:val="63B153BB"/>
    <w:rsid w:val="63B24745"/>
    <w:rsid w:val="63B62565"/>
    <w:rsid w:val="63B62C90"/>
    <w:rsid w:val="63B94F7E"/>
    <w:rsid w:val="63DA03A8"/>
    <w:rsid w:val="63E05D0B"/>
    <w:rsid w:val="63E666E4"/>
    <w:rsid w:val="63EC33FE"/>
    <w:rsid w:val="63F309EA"/>
    <w:rsid w:val="63FA5DBC"/>
    <w:rsid w:val="640E7BDE"/>
    <w:rsid w:val="64130CBA"/>
    <w:rsid w:val="6414351A"/>
    <w:rsid w:val="64194B06"/>
    <w:rsid w:val="64195C18"/>
    <w:rsid w:val="641D0553"/>
    <w:rsid w:val="641D3CEC"/>
    <w:rsid w:val="641E2CCF"/>
    <w:rsid w:val="64266627"/>
    <w:rsid w:val="642C32B8"/>
    <w:rsid w:val="643315CF"/>
    <w:rsid w:val="644A0C2D"/>
    <w:rsid w:val="644F6583"/>
    <w:rsid w:val="64695226"/>
    <w:rsid w:val="64723F93"/>
    <w:rsid w:val="6490357F"/>
    <w:rsid w:val="64962740"/>
    <w:rsid w:val="64964837"/>
    <w:rsid w:val="64974223"/>
    <w:rsid w:val="64B04B6C"/>
    <w:rsid w:val="64B42A9B"/>
    <w:rsid w:val="64BA12E4"/>
    <w:rsid w:val="64C1448C"/>
    <w:rsid w:val="64C575CD"/>
    <w:rsid w:val="64C97FC8"/>
    <w:rsid w:val="64D01EC6"/>
    <w:rsid w:val="64D0712E"/>
    <w:rsid w:val="64D703D3"/>
    <w:rsid w:val="64DA3B7F"/>
    <w:rsid w:val="64EF6ED0"/>
    <w:rsid w:val="64FC4934"/>
    <w:rsid w:val="65000940"/>
    <w:rsid w:val="65025E49"/>
    <w:rsid w:val="650949DA"/>
    <w:rsid w:val="65123692"/>
    <w:rsid w:val="651903AA"/>
    <w:rsid w:val="651A1677"/>
    <w:rsid w:val="651C7720"/>
    <w:rsid w:val="65281799"/>
    <w:rsid w:val="6541015C"/>
    <w:rsid w:val="65437184"/>
    <w:rsid w:val="65451E72"/>
    <w:rsid w:val="654E5913"/>
    <w:rsid w:val="654F24C6"/>
    <w:rsid w:val="65661E29"/>
    <w:rsid w:val="656732DA"/>
    <w:rsid w:val="65736314"/>
    <w:rsid w:val="65746908"/>
    <w:rsid w:val="65777F05"/>
    <w:rsid w:val="65783268"/>
    <w:rsid w:val="657B7424"/>
    <w:rsid w:val="65954830"/>
    <w:rsid w:val="659E4EC2"/>
    <w:rsid w:val="659E59B2"/>
    <w:rsid w:val="65A76E6F"/>
    <w:rsid w:val="65AF4147"/>
    <w:rsid w:val="65B6147E"/>
    <w:rsid w:val="65BA45C5"/>
    <w:rsid w:val="65D531DB"/>
    <w:rsid w:val="65D6339F"/>
    <w:rsid w:val="65E85C84"/>
    <w:rsid w:val="65F3390B"/>
    <w:rsid w:val="660F64B8"/>
    <w:rsid w:val="6615183A"/>
    <w:rsid w:val="66290E7F"/>
    <w:rsid w:val="66323A48"/>
    <w:rsid w:val="66323ABF"/>
    <w:rsid w:val="66351BA1"/>
    <w:rsid w:val="6646740B"/>
    <w:rsid w:val="66467AE3"/>
    <w:rsid w:val="664C4300"/>
    <w:rsid w:val="665633AC"/>
    <w:rsid w:val="66581178"/>
    <w:rsid w:val="66587E6E"/>
    <w:rsid w:val="665B302D"/>
    <w:rsid w:val="66610FA6"/>
    <w:rsid w:val="66662904"/>
    <w:rsid w:val="666C56F2"/>
    <w:rsid w:val="66734C6A"/>
    <w:rsid w:val="66781732"/>
    <w:rsid w:val="66935A65"/>
    <w:rsid w:val="66956495"/>
    <w:rsid w:val="6699668D"/>
    <w:rsid w:val="669D4891"/>
    <w:rsid w:val="66A00F6F"/>
    <w:rsid w:val="66A2314F"/>
    <w:rsid w:val="66A83B71"/>
    <w:rsid w:val="66A85E00"/>
    <w:rsid w:val="66C851FD"/>
    <w:rsid w:val="66DC597C"/>
    <w:rsid w:val="66E071A7"/>
    <w:rsid w:val="66E315BF"/>
    <w:rsid w:val="66EE639A"/>
    <w:rsid w:val="66F46FC6"/>
    <w:rsid w:val="66FE3E6A"/>
    <w:rsid w:val="66FF59E9"/>
    <w:rsid w:val="670522B3"/>
    <w:rsid w:val="670B6FF4"/>
    <w:rsid w:val="671866D7"/>
    <w:rsid w:val="67224097"/>
    <w:rsid w:val="67247805"/>
    <w:rsid w:val="672952E1"/>
    <w:rsid w:val="673935A6"/>
    <w:rsid w:val="673A397D"/>
    <w:rsid w:val="67494BFD"/>
    <w:rsid w:val="674C7A90"/>
    <w:rsid w:val="674E40BD"/>
    <w:rsid w:val="675207DD"/>
    <w:rsid w:val="67536FC6"/>
    <w:rsid w:val="676F0A77"/>
    <w:rsid w:val="67760A15"/>
    <w:rsid w:val="67842404"/>
    <w:rsid w:val="67971D0C"/>
    <w:rsid w:val="679B68A3"/>
    <w:rsid w:val="679F175F"/>
    <w:rsid w:val="67A0318F"/>
    <w:rsid w:val="67B005A6"/>
    <w:rsid w:val="67B354EE"/>
    <w:rsid w:val="67B64ACC"/>
    <w:rsid w:val="67CD17E0"/>
    <w:rsid w:val="67D35FDC"/>
    <w:rsid w:val="67E3458F"/>
    <w:rsid w:val="67E4689D"/>
    <w:rsid w:val="67FB21E5"/>
    <w:rsid w:val="6805788E"/>
    <w:rsid w:val="680C598B"/>
    <w:rsid w:val="681732EF"/>
    <w:rsid w:val="681770EB"/>
    <w:rsid w:val="68360CF9"/>
    <w:rsid w:val="683820DF"/>
    <w:rsid w:val="68392E0C"/>
    <w:rsid w:val="683A2F7E"/>
    <w:rsid w:val="683B577A"/>
    <w:rsid w:val="683E72A5"/>
    <w:rsid w:val="684C2725"/>
    <w:rsid w:val="684C2A2C"/>
    <w:rsid w:val="684C4BD9"/>
    <w:rsid w:val="684F4698"/>
    <w:rsid w:val="685C3C74"/>
    <w:rsid w:val="68665B7B"/>
    <w:rsid w:val="6879624B"/>
    <w:rsid w:val="689378C0"/>
    <w:rsid w:val="68937D5B"/>
    <w:rsid w:val="689B7CA9"/>
    <w:rsid w:val="68AC3EAB"/>
    <w:rsid w:val="68BD5B96"/>
    <w:rsid w:val="68C15612"/>
    <w:rsid w:val="68CC0A97"/>
    <w:rsid w:val="68DA3ABA"/>
    <w:rsid w:val="68E13F09"/>
    <w:rsid w:val="68E15009"/>
    <w:rsid w:val="68E667B1"/>
    <w:rsid w:val="690B768B"/>
    <w:rsid w:val="69126A41"/>
    <w:rsid w:val="69133E55"/>
    <w:rsid w:val="692A346F"/>
    <w:rsid w:val="69300B1C"/>
    <w:rsid w:val="693A2142"/>
    <w:rsid w:val="693C6714"/>
    <w:rsid w:val="693F0B86"/>
    <w:rsid w:val="695338A0"/>
    <w:rsid w:val="6967744A"/>
    <w:rsid w:val="69742793"/>
    <w:rsid w:val="697C1E59"/>
    <w:rsid w:val="69800351"/>
    <w:rsid w:val="69840057"/>
    <w:rsid w:val="69866139"/>
    <w:rsid w:val="69974020"/>
    <w:rsid w:val="699B56BD"/>
    <w:rsid w:val="69A05FE8"/>
    <w:rsid w:val="69AC2D0A"/>
    <w:rsid w:val="69B20687"/>
    <w:rsid w:val="69B52798"/>
    <w:rsid w:val="69BC63F3"/>
    <w:rsid w:val="69C123C0"/>
    <w:rsid w:val="69CA59B5"/>
    <w:rsid w:val="69CC698D"/>
    <w:rsid w:val="69CF5065"/>
    <w:rsid w:val="69D12380"/>
    <w:rsid w:val="69D713BE"/>
    <w:rsid w:val="69DB034B"/>
    <w:rsid w:val="69DD5230"/>
    <w:rsid w:val="69E3113E"/>
    <w:rsid w:val="69E34705"/>
    <w:rsid w:val="69F92903"/>
    <w:rsid w:val="69FB1312"/>
    <w:rsid w:val="6A003067"/>
    <w:rsid w:val="6A02637D"/>
    <w:rsid w:val="6A032BC4"/>
    <w:rsid w:val="6A04767B"/>
    <w:rsid w:val="6A105D3E"/>
    <w:rsid w:val="6A1D139B"/>
    <w:rsid w:val="6A1D755E"/>
    <w:rsid w:val="6A2E24A7"/>
    <w:rsid w:val="6A3A3273"/>
    <w:rsid w:val="6A3A6086"/>
    <w:rsid w:val="6A400268"/>
    <w:rsid w:val="6A420918"/>
    <w:rsid w:val="6A4E1147"/>
    <w:rsid w:val="6A69355F"/>
    <w:rsid w:val="6A776C86"/>
    <w:rsid w:val="6A7A443E"/>
    <w:rsid w:val="6A84200D"/>
    <w:rsid w:val="6A871FA4"/>
    <w:rsid w:val="6A8B0D6F"/>
    <w:rsid w:val="6A8F5F5C"/>
    <w:rsid w:val="6AA258DF"/>
    <w:rsid w:val="6AB10EFA"/>
    <w:rsid w:val="6AB47A23"/>
    <w:rsid w:val="6ABF44D2"/>
    <w:rsid w:val="6AC01B56"/>
    <w:rsid w:val="6AC60F3F"/>
    <w:rsid w:val="6ACA0437"/>
    <w:rsid w:val="6AD21661"/>
    <w:rsid w:val="6ADF4528"/>
    <w:rsid w:val="6AE06B7F"/>
    <w:rsid w:val="6AEC458B"/>
    <w:rsid w:val="6AEF6767"/>
    <w:rsid w:val="6AF01DF4"/>
    <w:rsid w:val="6AF722D6"/>
    <w:rsid w:val="6AF96B4F"/>
    <w:rsid w:val="6B032970"/>
    <w:rsid w:val="6B05071E"/>
    <w:rsid w:val="6B1E7330"/>
    <w:rsid w:val="6B2C3E2C"/>
    <w:rsid w:val="6B3633BF"/>
    <w:rsid w:val="6B397772"/>
    <w:rsid w:val="6B3D2623"/>
    <w:rsid w:val="6B485536"/>
    <w:rsid w:val="6B4B6714"/>
    <w:rsid w:val="6B512887"/>
    <w:rsid w:val="6B524A72"/>
    <w:rsid w:val="6B57202C"/>
    <w:rsid w:val="6B606D0F"/>
    <w:rsid w:val="6B6B0CC7"/>
    <w:rsid w:val="6B71399E"/>
    <w:rsid w:val="6B854B65"/>
    <w:rsid w:val="6B861B23"/>
    <w:rsid w:val="6B92478A"/>
    <w:rsid w:val="6B936662"/>
    <w:rsid w:val="6B9B04A7"/>
    <w:rsid w:val="6B9C63F4"/>
    <w:rsid w:val="6BA54A99"/>
    <w:rsid w:val="6BAC2C00"/>
    <w:rsid w:val="6BAD3532"/>
    <w:rsid w:val="6BBA51D6"/>
    <w:rsid w:val="6BC44129"/>
    <w:rsid w:val="6BD31549"/>
    <w:rsid w:val="6BD50BA0"/>
    <w:rsid w:val="6BD53A9E"/>
    <w:rsid w:val="6BD61646"/>
    <w:rsid w:val="6BDF25E3"/>
    <w:rsid w:val="6BEC4263"/>
    <w:rsid w:val="6BED645D"/>
    <w:rsid w:val="6BEE0B17"/>
    <w:rsid w:val="6BF21DA1"/>
    <w:rsid w:val="6BF53432"/>
    <w:rsid w:val="6BF876F8"/>
    <w:rsid w:val="6C015A11"/>
    <w:rsid w:val="6C036E63"/>
    <w:rsid w:val="6C0C54F0"/>
    <w:rsid w:val="6C0D0DB2"/>
    <w:rsid w:val="6C0D35AE"/>
    <w:rsid w:val="6C103E45"/>
    <w:rsid w:val="6C141DD0"/>
    <w:rsid w:val="6C2A3C11"/>
    <w:rsid w:val="6C2D4990"/>
    <w:rsid w:val="6C38352F"/>
    <w:rsid w:val="6C3D203A"/>
    <w:rsid w:val="6C4C3DA1"/>
    <w:rsid w:val="6C4D71FE"/>
    <w:rsid w:val="6C50624B"/>
    <w:rsid w:val="6C552F41"/>
    <w:rsid w:val="6C5A0F44"/>
    <w:rsid w:val="6C6661D0"/>
    <w:rsid w:val="6C713B28"/>
    <w:rsid w:val="6C751BFE"/>
    <w:rsid w:val="6C7D6DBD"/>
    <w:rsid w:val="6C7F2167"/>
    <w:rsid w:val="6C7F5907"/>
    <w:rsid w:val="6C816040"/>
    <w:rsid w:val="6C86422B"/>
    <w:rsid w:val="6C8C45DB"/>
    <w:rsid w:val="6C944515"/>
    <w:rsid w:val="6CB07A06"/>
    <w:rsid w:val="6CC12B02"/>
    <w:rsid w:val="6CC9715F"/>
    <w:rsid w:val="6CD51938"/>
    <w:rsid w:val="6CD70286"/>
    <w:rsid w:val="6CDE3BEF"/>
    <w:rsid w:val="6CE31552"/>
    <w:rsid w:val="6CE813E6"/>
    <w:rsid w:val="6CED0409"/>
    <w:rsid w:val="6CF81862"/>
    <w:rsid w:val="6CFF5E26"/>
    <w:rsid w:val="6D162F07"/>
    <w:rsid w:val="6D1B023C"/>
    <w:rsid w:val="6D1D6F1E"/>
    <w:rsid w:val="6D26720C"/>
    <w:rsid w:val="6D30426D"/>
    <w:rsid w:val="6D486526"/>
    <w:rsid w:val="6D5D1451"/>
    <w:rsid w:val="6D5F206D"/>
    <w:rsid w:val="6D5F55B8"/>
    <w:rsid w:val="6D605099"/>
    <w:rsid w:val="6D6B16F8"/>
    <w:rsid w:val="6D74711C"/>
    <w:rsid w:val="6D76035A"/>
    <w:rsid w:val="6D765FFF"/>
    <w:rsid w:val="6D7F263B"/>
    <w:rsid w:val="6D8766DD"/>
    <w:rsid w:val="6D9546CD"/>
    <w:rsid w:val="6D994400"/>
    <w:rsid w:val="6D9A1F1C"/>
    <w:rsid w:val="6D9C0B7B"/>
    <w:rsid w:val="6D9F089E"/>
    <w:rsid w:val="6DA2503A"/>
    <w:rsid w:val="6DAB184F"/>
    <w:rsid w:val="6DAE6DC8"/>
    <w:rsid w:val="6DB260B1"/>
    <w:rsid w:val="6DB43C7E"/>
    <w:rsid w:val="6DB46D7E"/>
    <w:rsid w:val="6DBB75A2"/>
    <w:rsid w:val="6DBD0D54"/>
    <w:rsid w:val="6DC2280B"/>
    <w:rsid w:val="6DC956FD"/>
    <w:rsid w:val="6DD500CD"/>
    <w:rsid w:val="6DD57CA3"/>
    <w:rsid w:val="6DD73BD4"/>
    <w:rsid w:val="6DDD2281"/>
    <w:rsid w:val="6DE57953"/>
    <w:rsid w:val="6DE77864"/>
    <w:rsid w:val="6DEE1E3C"/>
    <w:rsid w:val="6DFC6B15"/>
    <w:rsid w:val="6E0948C2"/>
    <w:rsid w:val="6E0D38EA"/>
    <w:rsid w:val="6E282677"/>
    <w:rsid w:val="6E3B0372"/>
    <w:rsid w:val="6E3E00BE"/>
    <w:rsid w:val="6E407327"/>
    <w:rsid w:val="6E437F31"/>
    <w:rsid w:val="6E503D24"/>
    <w:rsid w:val="6E587C1E"/>
    <w:rsid w:val="6E5C5ECD"/>
    <w:rsid w:val="6E623F43"/>
    <w:rsid w:val="6E6F28EF"/>
    <w:rsid w:val="6E7C2945"/>
    <w:rsid w:val="6E822A23"/>
    <w:rsid w:val="6E9A77E6"/>
    <w:rsid w:val="6ED7037E"/>
    <w:rsid w:val="6EE34EE9"/>
    <w:rsid w:val="6EEE6CBD"/>
    <w:rsid w:val="6EF12B72"/>
    <w:rsid w:val="6EF800FF"/>
    <w:rsid w:val="6EFB5CD9"/>
    <w:rsid w:val="6EFE1834"/>
    <w:rsid w:val="6EFF7B0C"/>
    <w:rsid w:val="6F1E5B39"/>
    <w:rsid w:val="6F1F2151"/>
    <w:rsid w:val="6F291EC3"/>
    <w:rsid w:val="6F326E8A"/>
    <w:rsid w:val="6F336D3B"/>
    <w:rsid w:val="6F364337"/>
    <w:rsid w:val="6F3D2EE3"/>
    <w:rsid w:val="6F487A62"/>
    <w:rsid w:val="6F4C2399"/>
    <w:rsid w:val="6F552DDD"/>
    <w:rsid w:val="6F6E46E5"/>
    <w:rsid w:val="6F7633D5"/>
    <w:rsid w:val="6F926105"/>
    <w:rsid w:val="6F936DA7"/>
    <w:rsid w:val="6FBA04AD"/>
    <w:rsid w:val="6FC14CA3"/>
    <w:rsid w:val="6FC45506"/>
    <w:rsid w:val="6FD528F5"/>
    <w:rsid w:val="6FDB3FEE"/>
    <w:rsid w:val="6FF71E72"/>
    <w:rsid w:val="70171570"/>
    <w:rsid w:val="701B173B"/>
    <w:rsid w:val="70310054"/>
    <w:rsid w:val="703D0026"/>
    <w:rsid w:val="703D7298"/>
    <w:rsid w:val="704B4F8D"/>
    <w:rsid w:val="704E4E10"/>
    <w:rsid w:val="70521199"/>
    <w:rsid w:val="70530345"/>
    <w:rsid w:val="70533016"/>
    <w:rsid w:val="705C4333"/>
    <w:rsid w:val="70622A48"/>
    <w:rsid w:val="70640158"/>
    <w:rsid w:val="706C1984"/>
    <w:rsid w:val="70705C0A"/>
    <w:rsid w:val="707C18C2"/>
    <w:rsid w:val="707C2CF5"/>
    <w:rsid w:val="708910A6"/>
    <w:rsid w:val="708A37D7"/>
    <w:rsid w:val="70901228"/>
    <w:rsid w:val="7091571B"/>
    <w:rsid w:val="70A4167A"/>
    <w:rsid w:val="70A77045"/>
    <w:rsid w:val="70AA275B"/>
    <w:rsid w:val="70B2120A"/>
    <w:rsid w:val="70C65CDF"/>
    <w:rsid w:val="70C764CD"/>
    <w:rsid w:val="70CC199C"/>
    <w:rsid w:val="70CE4795"/>
    <w:rsid w:val="70D205FE"/>
    <w:rsid w:val="70DC3057"/>
    <w:rsid w:val="70DD4AFB"/>
    <w:rsid w:val="70DD793A"/>
    <w:rsid w:val="70E8245B"/>
    <w:rsid w:val="70FE43B4"/>
    <w:rsid w:val="7105111E"/>
    <w:rsid w:val="7117423C"/>
    <w:rsid w:val="711916EC"/>
    <w:rsid w:val="71195FD9"/>
    <w:rsid w:val="71214770"/>
    <w:rsid w:val="713479FA"/>
    <w:rsid w:val="71354CC5"/>
    <w:rsid w:val="713C1A1B"/>
    <w:rsid w:val="7141507C"/>
    <w:rsid w:val="71473367"/>
    <w:rsid w:val="71587741"/>
    <w:rsid w:val="717015D1"/>
    <w:rsid w:val="71704A36"/>
    <w:rsid w:val="71743132"/>
    <w:rsid w:val="71794AA2"/>
    <w:rsid w:val="717F746D"/>
    <w:rsid w:val="71824E3E"/>
    <w:rsid w:val="718658E4"/>
    <w:rsid w:val="71912184"/>
    <w:rsid w:val="719E5902"/>
    <w:rsid w:val="71BD61CB"/>
    <w:rsid w:val="71C35752"/>
    <w:rsid w:val="71CA47E9"/>
    <w:rsid w:val="71D25F5B"/>
    <w:rsid w:val="71DB0FA8"/>
    <w:rsid w:val="71DB4CE0"/>
    <w:rsid w:val="71EB5978"/>
    <w:rsid w:val="71F33AE1"/>
    <w:rsid w:val="71F7556F"/>
    <w:rsid w:val="720B1581"/>
    <w:rsid w:val="721C396E"/>
    <w:rsid w:val="72221A00"/>
    <w:rsid w:val="72231BA8"/>
    <w:rsid w:val="72232266"/>
    <w:rsid w:val="7224534E"/>
    <w:rsid w:val="722C54A3"/>
    <w:rsid w:val="72350A0C"/>
    <w:rsid w:val="72383F61"/>
    <w:rsid w:val="723C7C76"/>
    <w:rsid w:val="724B7292"/>
    <w:rsid w:val="724C5CA0"/>
    <w:rsid w:val="7253023D"/>
    <w:rsid w:val="725E03C2"/>
    <w:rsid w:val="72941043"/>
    <w:rsid w:val="72953E3B"/>
    <w:rsid w:val="72990659"/>
    <w:rsid w:val="72A07B6D"/>
    <w:rsid w:val="72A2593C"/>
    <w:rsid w:val="72AC7415"/>
    <w:rsid w:val="72B844E5"/>
    <w:rsid w:val="72BC2719"/>
    <w:rsid w:val="72C85BEF"/>
    <w:rsid w:val="72CA47E3"/>
    <w:rsid w:val="72CD451D"/>
    <w:rsid w:val="72D07A01"/>
    <w:rsid w:val="72DC46DA"/>
    <w:rsid w:val="72DD69A7"/>
    <w:rsid w:val="72F32716"/>
    <w:rsid w:val="72FA2E42"/>
    <w:rsid w:val="72FD6F73"/>
    <w:rsid w:val="730A0222"/>
    <w:rsid w:val="730B5AA8"/>
    <w:rsid w:val="7313165C"/>
    <w:rsid w:val="73154A17"/>
    <w:rsid w:val="7320739A"/>
    <w:rsid w:val="7322070E"/>
    <w:rsid w:val="73274FF7"/>
    <w:rsid w:val="73326CAC"/>
    <w:rsid w:val="73442DD9"/>
    <w:rsid w:val="7345755D"/>
    <w:rsid w:val="735772A3"/>
    <w:rsid w:val="73585EB0"/>
    <w:rsid w:val="73607150"/>
    <w:rsid w:val="73621B1B"/>
    <w:rsid w:val="736B1AA5"/>
    <w:rsid w:val="736C3D15"/>
    <w:rsid w:val="736E280E"/>
    <w:rsid w:val="736F2ECC"/>
    <w:rsid w:val="73707355"/>
    <w:rsid w:val="737254D6"/>
    <w:rsid w:val="73736C68"/>
    <w:rsid w:val="73770345"/>
    <w:rsid w:val="737A3D0A"/>
    <w:rsid w:val="737D7108"/>
    <w:rsid w:val="73A1660A"/>
    <w:rsid w:val="73AB1324"/>
    <w:rsid w:val="73B95F7A"/>
    <w:rsid w:val="73BB4932"/>
    <w:rsid w:val="73C300E0"/>
    <w:rsid w:val="73C36905"/>
    <w:rsid w:val="73D45958"/>
    <w:rsid w:val="73E77061"/>
    <w:rsid w:val="74157B2E"/>
    <w:rsid w:val="742646B1"/>
    <w:rsid w:val="742F0D25"/>
    <w:rsid w:val="74362EFC"/>
    <w:rsid w:val="743654BE"/>
    <w:rsid w:val="74405463"/>
    <w:rsid w:val="744A146C"/>
    <w:rsid w:val="744A29D7"/>
    <w:rsid w:val="744C3FCA"/>
    <w:rsid w:val="744C5717"/>
    <w:rsid w:val="7454638B"/>
    <w:rsid w:val="745A2235"/>
    <w:rsid w:val="745F4E78"/>
    <w:rsid w:val="745F58C9"/>
    <w:rsid w:val="746D2286"/>
    <w:rsid w:val="747702FE"/>
    <w:rsid w:val="74796EDD"/>
    <w:rsid w:val="747E4BC0"/>
    <w:rsid w:val="74882603"/>
    <w:rsid w:val="748C2114"/>
    <w:rsid w:val="748C5778"/>
    <w:rsid w:val="748D5FDB"/>
    <w:rsid w:val="748E5D73"/>
    <w:rsid w:val="74923460"/>
    <w:rsid w:val="749A4BF0"/>
    <w:rsid w:val="74A9728C"/>
    <w:rsid w:val="74B54AA9"/>
    <w:rsid w:val="74C56329"/>
    <w:rsid w:val="74C72505"/>
    <w:rsid w:val="74D2442C"/>
    <w:rsid w:val="74D450AA"/>
    <w:rsid w:val="74DA6D5C"/>
    <w:rsid w:val="74EE66EE"/>
    <w:rsid w:val="74EE775B"/>
    <w:rsid w:val="74F870B1"/>
    <w:rsid w:val="750A7821"/>
    <w:rsid w:val="751E079E"/>
    <w:rsid w:val="752725FC"/>
    <w:rsid w:val="752A6706"/>
    <w:rsid w:val="752F2B1A"/>
    <w:rsid w:val="753429F0"/>
    <w:rsid w:val="75437013"/>
    <w:rsid w:val="754D6753"/>
    <w:rsid w:val="755139F5"/>
    <w:rsid w:val="75534D45"/>
    <w:rsid w:val="755473FE"/>
    <w:rsid w:val="75610472"/>
    <w:rsid w:val="756C06A1"/>
    <w:rsid w:val="756E30B4"/>
    <w:rsid w:val="756F50FD"/>
    <w:rsid w:val="75733DD1"/>
    <w:rsid w:val="75815E06"/>
    <w:rsid w:val="75826BB3"/>
    <w:rsid w:val="758613A5"/>
    <w:rsid w:val="758C53BB"/>
    <w:rsid w:val="759E23E2"/>
    <w:rsid w:val="75B07B9E"/>
    <w:rsid w:val="75BF75C6"/>
    <w:rsid w:val="75D042C6"/>
    <w:rsid w:val="75E22C73"/>
    <w:rsid w:val="75ED14A6"/>
    <w:rsid w:val="75EF2CF0"/>
    <w:rsid w:val="75EF2DEB"/>
    <w:rsid w:val="75F1275A"/>
    <w:rsid w:val="761749BF"/>
    <w:rsid w:val="76277EFD"/>
    <w:rsid w:val="76423FD9"/>
    <w:rsid w:val="76477164"/>
    <w:rsid w:val="764A29FA"/>
    <w:rsid w:val="76606FC3"/>
    <w:rsid w:val="76622CB6"/>
    <w:rsid w:val="766E35A9"/>
    <w:rsid w:val="767636AD"/>
    <w:rsid w:val="76787031"/>
    <w:rsid w:val="767B0CDC"/>
    <w:rsid w:val="76815D9E"/>
    <w:rsid w:val="768573C5"/>
    <w:rsid w:val="76880861"/>
    <w:rsid w:val="768B456A"/>
    <w:rsid w:val="76A03502"/>
    <w:rsid w:val="76A41849"/>
    <w:rsid w:val="76B20B7D"/>
    <w:rsid w:val="76B3533A"/>
    <w:rsid w:val="76BA1244"/>
    <w:rsid w:val="76C20B40"/>
    <w:rsid w:val="76C31E58"/>
    <w:rsid w:val="76C42A7B"/>
    <w:rsid w:val="76C67B12"/>
    <w:rsid w:val="76D63214"/>
    <w:rsid w:val="76D726A5"/>
    <w:rsid w:val="76D800DF"/>
    <w:rsid w:val="76EF1E2A"/>
    <w:rsid w:val="76F50971"/>
    <w:rsid w:val="76F75089"/>
    <w:rsid w:val="76FB3F45"/>
    <w:rsid w:val="77003EB3"/>
    <w:rsid w:val="77144FC7"/>
    <w:rsid w:val="7715130C"/>
    <w:rsid w:val="77163BE6"/>
    <w:rsid w:val="77193598"/>
    <w:rsid w:val="774122A2"/>
    <w:rsid w:val="775C3D36"/>
    <w:rsid w:val="776431EC"/>
    <w:rsid w:val="777E1B6A"/>
    <w:rsid w:val="777E263E"/>
    <w:rsid w:val="77830973"/>
    <w:rsid w:val="778A24E6"/>
    <w:rsid w:val="778C17E4"/>
    <w:rsid w:val="7793754F"/>
    <w:rsid w:val="77945CD2"/>
    <w:rsid w:val="779C5F1C"/>
    <w:rsid w:val="779F2A83"/>
    <w:rsid w:val="77A978D5"/>
    <w:rsid w:val="77AF7179"/>
    <w:rsid w:val="77B86BF5"/>
    <w:rsid w:val="77C33CFA"/>
    <w:rsid w:val="77DA71E8"/>
    <w:rsid w:val="77DF5D5C"/>
    <w:rsid w:val="77E24B6F"/>
    <w:rsid w:val="77E25558"/>
    <w:rsid w:val="77F0023C"/>
    <w:rsid w:val="77F56C55"/>
    <w:rsid w:val="77F71011"/>
    <w:rsid w:val="77FC2229"/>
    <w:rsid w:val="7804644F"/>
    <w:rsid w:val="781771C7"/>
    <w:rsid w:val="78232BDA"/>
    <w:rsid w:val="782F6442"/>
    <w:rsid w:val="783432C1"/>
    <w:rsid w:val="78345E4D"/>
    <w:rsid w:val="78392E47"/>
    <w:rsid w:val="7845779A"/>
    <w:rsid w:val="784B0083"/>
    <w:rsid w:val="78522DE8"/>
    <w:rsid w:val="78525D9D"/>
    <w:rsid w:val="78537343"/>
    <w:rsid w:val="785744AC"/>
    <w:rsid w:val="78622A10"/>
    <w:rsid w:val="786D3AB3"/>
    <w:rsid w:val="78705751"/>
    <w:rsid w:val="7873032C"/>
    <w:rsid w:val="78731FBE"/>
    <w:rsid w:val="787926DA"/>
    <w:rsid w:val="7885478B"/>
    <w:rsid w:val="78857CE4"/>
    <w:rsid w:val="78907A97"/>
    <w:rsid w:val="78944BAF"/>
    <w:rsid w:val="78B5291A"/>
    <w:rsid w:val="78B76370"/>
    <w:rsid w:val="78BC166E"/>
    <w:rsid w:val="78D714D2"/>
    <w:rsid w:val="78E9049A"/>
    <w:rsid w:val="78F62093"/>
    <w:rsid w:val="79090B56"/>
    <w:rsid w:val="79103808"/>
    <w:rsid w:val="792D001B"/>
    <w:rsid w:val="792E4EA8"/>
    <w:rsid w:val="7944555C"/>
    <w:rsid w:val="796905DC"/>
    <w:rsid w:val="796C55A2"/>
    <w:rsid w:val="7970290E"/>
    <w:rsid w:val="79723548"/>
    <w:rsid w:val="79790BEC"/>
    <w:rsid w:val="797920BD"/>
    <w:rsid w:val="797B5E8C"/>
    <w:rsid w:val="7982269A"/>
    <w:rsid w:val="799E0C75"/>
    <w:rsid w:val="79A063FD"/>
    <w:rsid w:val="79A458B6"/>
    <w:rsid w:val="79A513CC"/>
    <w:rsid w:val="79B40FA2"/>
    <w:rsid w:val="79B4171C"/>
    <w:rsid w:val="79B71FD8"/>
    <w:rsid w:val="79BB2883"/>
    <w:rsid w:val="79C2102B"/>
    <w:rsid w:val="79C57ED1"/>
    <w:rsid w:val="79CD1EC8"/>
    <w:rsid w:val="79DD4C0A"/>
    <w:rsid w:val="79E466BD"/>
    <w:rsid w:val="79E52522"/>
    <w:rsid w:val="79E56EB7"/>
    <w:rsid w:val="79EC2071"/>
    <w:rsid w:val="79EE52C7"/>
    <w:rsid w:val="79F34CD6"/>
    <w:rsid w:val="79F73056"/>
    <w:rsid w:val="79FC743E"/>
    <w:rsid w:val="7A0027B6"/>
    <w:rsid w:val="7A126E50"/>
    <w:rsid w:val="7A1466D9"/>
    <w:rsid w:val="7A16304F"/>
    <w:rsid w:val="7A1B7DDD"/>
    <w:rsid w:val="7A241451"/>
    <w:rsid w:val="7A2B0EE4"/>
    <w:rsid w:val="7A2E7C23"/>
    <w:rsid w:val="7A372527"/>
    <w:rsid w:val="7A3A46FF"/>
    <w:rsid w:val="7A580F1F"/>
    <w:rsid w:val="7A5B16D6"/>
    <w:rsid w:val="7A5D1507"/>
    <w:rsid w:val="7A5F20CE"/>
    <w:rsid w:val="7A695154"/>
    <w:rsid w:val="7A6E52AF"/>
    <w:rsid w:val="7A7345B3"/>
    <w:rsid w:val="7A797569"/>
    <w:rsid w:val="7A83252F"/>
    <w:rsid w:val="7A892C81"/>
    <w:rsid w:val="7A903B9B"/>
    <w:rsid w:val="7AA62C7A"/>
    <w:rsid w:val="7AA70A78"/>
    <w:rsid w:val="7AAA1482"/>
    <w:rsid w:val="7ABC3F56"/>
    <w:rsid w:val="7ABD2D73"/>
    <w:rsid w:val="7ADE133B"/>
    <w:rsid w:val="7AE066A9"/>
    <w:rsid w:val="7AE148F3"/>
    <w:rsid w:val="7AE21645"/>
    <w:rsid w:val="7AE30FBE"/>
    <w:rsid w:val="7AE35EB8"/>
    <w:rsid w:val="7AE9302A"/>
    <w:rsid w:val="7AF616A0"/>
    <w:rsid w:val="7AFD0232"/>
    <w:rsid w:val="7AFD3F08"/>
    <w:rsid w:val="7B006A44"/>
    <w:rsid w:val="7B013372"/>
    <w:rsid w:val="7B037295"/>
    <w:rsid w:val="7B073A04"/>
    <w:rsid w:val="7B093745"/>
    <w:rsid w:val="7B1C02A4"/>
    <w:rsid w:val="7B1E00A3"/>
    <w:rsid w:val="7B28127A"/>
    <w:rsid w:val="7B2C088B"/>
    <w:rsid w:val="7B2E5D7C"/>
    <w:rsid w:val="7B3061B7"/>
    <w:rsid w:val="7B3D0FC8"/>
    <w:rsid w:val="7B47592A"/>
    <w:rsid w:val="7B476C83"/>
    <w:rsid w:val="7B520551"/>
    <w:rsid w:val="7B5671DD"/>
    <w:rsid w:val="7B821CC4"/>
    <w:rsid w:val="7B8810D4"/>
    <w:rsid w:val="7B890798"/>
    <w:rsid w:val="7B8D2D4B"/>
    <w:rsid w:val="7B906633"/>
    <w:rsid w:val="7B9416D7"/>
    <w:rsid w:val="7B9533FD"/>
    <w:rsid w:val="7B9C2ACC"/>
    <w:rsid w:val="7B9E3960"/>
    <w:rsid w:val="7BA340B5"/>
    <w:rsid w:val="7BB870EB"/>
    <w:rsid w:val="7BBB5AA1"/>
    <w:rsid w:val="7BC35BFB"/>
    <w:rsid w:val="7BC36F68"/>
    <w:rsid w:val="7BD565CD"/>
    <w:rsid w:val="7BE61F8C"/>
    <w:rsid w:val="7BED3129"/>
    <w:rsid w:val="7BF258E8"/>
    <w:rsid w:val="7BF473BA"/>
    <w:rsid w:val="7BFC51FA"/>
    <w:rsid w:val="7BFF37EF"/>
    <w:rsid w:val="7C032DCB"/>
    <w:rsid w:val="7C095060"/>
    <w:rsid w:val="7C0E556A"/>
    <w:rsid w:val="7C22653E"/>
    <w:rsid w:val="7C297F2B"/>
    <w:rsid w:val="7C3D3C74"/>
    <w:rsid w:val="7C5C15D6"/>
    <w:rsid w:val="7C61422D"/>
    <w:rsid w:val="7C7849B6"/>
    <w:rsid w:val="7C853940"/>
    <w:rsid w:val="7C875228"/>
    <w:rsid w:val="7C880C1E"/>
    <w:rsid w:val="7C8B4F61"/>
    <w:rsid w:val="7CA14455"/>
    <w:rsid w:val="7CA8220E"/>
    <w:rsid w:val="7CAC6A2F"/>
    <w:rsid w:val="7CC540E0"/>
    <w:rsid w:val="7CC86C66"/>
    <w:rsid w:val="7CDF39FA"/>
    <w:rsid w:val="7CE72A32"/>
    <w:rsid w:val="7CEB1320"/>
    <w:rsid w:val="7CF97645"/>
    <w:rsid w:val="7D060E6A"/>
    <w:rsid w:val="7D080ECE"/>
    <w:rsid w:val="7D094AAC"/>
    <w:rsid w:val="7D141ECC"/>
    <w:rsid w:val="7D2A4AC5"/>
    <w:rsid w:val="7D31434E"/>
    <w:rsid w:val="7D3514B9"/>
    <w:rsid w:val="7D444D5D"/>
    <w:rsid w:val="7D4E3379"/>
    <w:rsid w:val="7D51358B"/>
    <w:rsid w:val="7D603136"/>
    <w:rsid w:val="7D6B752B"/>
    <w:rsid w:val="7D6F2D9D"/>
    <w:rsid w:val="7D77080E"/>
    <w:rsid w:val="7D7E65E3"/>
    <w:rsid w:val="7D846A9D"/>
    <w:rsid w:val="7D8D738B"/>
    <w:rsid w:val="7D996543"/>
    <w:rsid w:val="7DA13A07"/>
    <w:rsid w:val="7DA42727"/>
    <w:rsid w:val="7DA97AE0"/>
    <w:rsid w:val="7DB046CF"/>
    <w:rsid w:val="7DB46E94"/>
    <w:rsid w:val="7DB525D0"/>
    <w:rsid w:val="7DCC6797"/>
    <w:rsid w:val="7DDD4ECC"/>
    <w:rsid w:val="7DF12071"/>
    <w:rsid w:val="7DF571CB"/>
    <w:rsid w:val="7DF651F8"/>
    <w:rsid w:val="7DFF528D"/>
    <w:rsid w:val="7E057183"/>
    <w:rsid w:val="7E0A3CEF"/>
    <w:rsid w:val="7E0C401D"/>
    <w:rsid w:val="7E0E3257"/>
    <w:rsid w:val="7E127553"/>
    <w:rsid w:val="7E1458FF"/>
    <w:rsid w:val="7E17455F"/>
    <w:rsid w:val="7E1B5C31"/>
    <w:rsid w:val="7E1E19F1"/>
    <w:rsid w:val="7E2B70B0"/>
    <w:rsid w:val="7E2F335B"/>
    <w:rsid w:val="7E456A57"/>
    <w:rsid w:val="7E580BC8"/>
    <w:rsid w:val="7E5A624D"/>
    <w:rsid w:val="7E5A755D"/>
    <w:rsid w:val="7E5D41E2"/>
    <w:rsid w:val="7E6E338D"/>
    <w:rsid w:val="7E7E77BB"/>
    <w:rsid w:val="7E8C0FAF"/>
    <w:rsid w:val="7E902799"/>
    <w:rsid w:val="7E95301D"/>
    <w:rsid w:val="7E9B4A3E"/>
    <w:rsid w:val="7EAF185E"/>
    <w:rsid w:val="7EB53044"/>
    <w:rsid w:val="7ECB706E"/>
    <w:rsid w:val="7EEC02CD"/>
    <w:rsid w:val="7EF057C7"/>
    <w:rsid w:val="7F015E08"/>
    <w:rsid w:val="7F153E24"/>
    <w:rsid w:val="7F154868"/>
    <w:rsid w:val="7F1C0BBE"/>
    <w:rsid w:val="7F230983"/>
    <w:rsid w:val="7F276BDC"/>
    <w:rsid w:val="7F326332"/>
    <w:rsid w:val="7F381A7F"/>
    <w:rsid w:val="7F3F2F6C"/>
    <w:rsid w:val="7F435855"/>
    <w:rsid w:val="7F4D0DA6"/>
    <w:rsid w:val="7F4D7D59"/>
    <w:rsid w:val="7F546CAE"/>
    <w:rsid w:val="7F594332"/>
    <w:rsid w:val="7F6D70BF"/>
    <w:rsid w:val="7F7122BB"/>
    <w:rsid w:val="7F786C58"/>
    <w:rsid w:val="7F7956C3"/>
    <w:rsid w:val="7F7F3AE0"/>
    <w:rsid w:val="7F801822"/>
    <w:rsid w:val="7F844FBF"/>
    <w:rsid w:val="7F847082"/>
    <w:rsid w:val="7F855D3D"/>
    <w:rsid w:val="7F8A21B6"/>
    <w:rsid w:val="7FA800BD"/>
    <w:rsid w:val="7FA92680"/>
    <w:rsid w:val="7FAD6DCF"/>
    <w:rsid w:val="7FB359FE"/>
    <w:rsid w:val="7FB708C7"/>
    <w:rsid w:val="7FC3123A"/>
    <w:rsid w:val="7FD23335"/>
    <w:rsid w:val="7FDD5B0A"/>
    <w:rsid w:val="7FE13ABC"/>
    <w:rsid w:val="7FE31DCE"/>
    <w:rsid w:val="7FE97677"/>
    <w:rsid w:val="7FF85C31"/>
    <w:rsid w:val="7FF87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14:docId w14:val="5EECAF2E"/>
  <w15:docId w15:val="{5584B8CC-973A-49F6-8B9D-D55FF1F6B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iPriority="99"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4">
    <w:name w:val="heading 4"/>
    <w:basedOn w:val="a"/>
    <w:next w:val="a"/>
    <w:unhideWhenUsed/>
    <w:qFormat/>
    <w:pPr>
      <w:spacing w:beforeAutospacing="1" w:afterAutospacing="1"/>
      <w:jc w:val="left"/>
      <w:outlineLvl w:val="3"/>
    </w:pPr>
    <w:rPr>
      <w:rFonts w:ascii="宋体" w:eastAsia="宋体" w:hAnsi="宋体" w:cs="Times New Roman" w:hint="eastAsia"/>
      <w:b/>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a">
    <w:name w:val="FollowedHyperlink"/>
    <w:basedOn w:val="a0"/>
    <w:qFormat/>
    <w:rPr>
      <w:color w:val="954F72" w:themeColor="followedHyperlink"/>
      <w:u w:val="single"/>
    </w:rPr>
  </w:style>
  <w:style w:type="character" w:styleId="ab">
    <w:name w:val="line number"/>
    <w:basedOn w:val="a0"/>
    <w:qFormat/>
  </w:style>
  <w:style w:type="character" w:styleId="ac">
    <w:name w:val="Hyperlink"/>
    <w:basedOn w:val="a0"/>
    <w:qFormat/>
    <w:rPr>
      <w:color w:val="0000FF"/>
      <w:u w:val="single"/>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71References">
    <w:name w:val="MDPI_7.1_References"/>
    <w:basedOn w:val="MDPI62Acknowledgments"/>
    <w:qFormat/>
    <w:pPr>
      <w:numPr>
        <w:numId w:val="1"/>
      </w:numPr>
      <w:spacing w:before="0" w:line="260" w:lineRule="atLeast"/>
      <w:ind w:left="425" w:hanging="425"/>
    </w:pPr>
  </w:style>
  <w:style w:type="paragraph" w:customStyle="1" w:styleId="MDPI62Acknowledgments">
    <w:name w:val="MDPI_6.2_Acknowledgments"/>
    <w:qFormat/>
    <w:pPr>
      <w:adjustRightInd w:val="0"/>
      <w:snapToGrid w:val="0"/>
      <w:spacing w:before="120" w:line="200" w:lineRule="atLeast"/>
      <w:jc w:val="both"/>
    </w:pPr>
    <w:rPr>
      <w:rFonts w:ascii="Palatino Linotype" w:eastAsia="Times New Roman" w:hAnsi="Palatino Linotype"/>
      <w:snapToGrid w:val="0"/>
      <w:color w:val="000000"/>
      <w:sz w:val="18"/>
      <w:szCs w:val="22"/>
      <w:lang w:eastAsia="de-DE" w:bidi="en-US"/>
    </w:rPr>
  </w:style>
  <w:style w:type="paragraph" w:customStyle="1" w:styleId="MDPIheaderjournallogo">
    <w:name w:val="MDPI_header_journal_logo"/>
    <w:qFormat/>
    <w:pPr>
      <w:adjustRightInd w:val="0"/>
      <w:snapToGrid w:val="0"/>
    </w:pPr>
    <w:rPr>
      <w:rFonts w:ascii="Palatino Linotype" w:eastAsia="Times New Roman" w:hAnsi="Palatino Linotype"/>
      <w:i/>
      <w:color w:val="000000"/>
      <w:sz w:val="24"/>
      <w:szCs w:val="22"/>
      <w:lang w:eastAsia="de-CH"/>
    </w:rPr>
  </w:style>
  <w:style w:type="paragraph" w:customStyle="1" w:styleId="MDPIfooterfirstpage">
    <w:name w:val="MDPI_footer_firstpage"/>
    <w:basedOn w:val="MDPIfooter"/>
    <w:qFormat/>
    <w:pPr>
      <w:tabs>
        <w:tab w:val="right" w:pos="8845"/>
      </w:tabs>
      <w:spacing w:line="160" w:lineRule="exact"/>
      <w:jc w:val="left"/>
    </w:pPr>
    <w:rPr>
      <w:sz w:val="16"/>
    </w:rPr>
  </w:style>
  <w:style w:type="paragraph" w:customStyle="1" w:styleId="MDPIfooter">
    <w:name w:val="MDPI_footer"/>
    <w:qFormat/>
    <w:pPr>
      <w:adjustRightInd w:val="0"/>
      <w:snapToGrid w:val="0"/>
      <w:spacing w:before="120"/>
      <w:jc w:val="center"/>
    </w:pPr>
    <w:rPr>
      <w:rFonts w:ascii="Palatino Linotype" w:eastAsia="Times New Roman" w:hAnsi="Palatino Linotype"/>
      <w:sz w:val="21"/>
      <w:szCs w:val="22"/>
      <w:lang w:eastAsia="de-DE"/>
    </w:rPr>
  </w:style>
  <w:style w:type="paragraph" w:customStyle="1" w:styleId="MDPI52figure">
    <w:name w:val="MDPI_5.2_figure"/>
    <w:qFormat/>
    <w:pPr>
      <w:jc w:val="center"/>
    </w:pPr>
    <w:rPr>
      <w:rFonts w:ascii="Palatino Linotype" w:eastAsia="Times New Roman" w:hAnsi="Palatino Linotype" w:cstheme="minorBidi"/>
      <w:snapToGrid w:val="0"/>
      <w:color w:val="000000"/>
      <w:sz w:val="24"/>
      <w:szCs w:val="22"/>
      <w:lang w:eastAsia="de-DE" w:bidi="en-US"/>
    </w:rPr>
  </w:style>
  <w:style w:type="paragraph" w:customStyle="1" w:styleId="MDPI42tablebody">
    <w:name w:val="MDPI_4.2_table_body"/>
    <w:qFormat/>
    <w:pPr>
      <w:adjustRightInd w:val="0"/>
      <w:snapToGrid w:val="0"/>
    </w:pPr>
    <w:rPr>
      <w:rFonts w:ascii="Palatino Linotype" w:eastAsia="Times New Roman" w:hAnsi="Palatino Linotype" w:cstheme="minorBidi"/>
      <w:snapToGrid w:val="0"/>
      <w:color w:val="000000"/>
      <w:sz w:val="21"/>
      <w:szCs w:val="22"/>
      <w:lang w:eastAsia="de-DE" w:bidi="en-US"/>
    </w:rPr>
  </w:style>
  <w:style w:type="table" w:customStyle="1" w:styleId="Mdeck5tablebodythreelines">
    <w:name w:val="M_deck_5_table_body_three_lines"/>
    <w:basedOn w:val="a1"/>
    <w:uiPriority w:val="99"/>
    <w:qFormat/>
    <w:pPr>
      <w:adjustRightInd w:val="0"/>
      <w:snapToGrid w:val="0"/>
      <w:spacing w:line="300" w:lineRule="exact"/>
      <w:jc w:val="center"/>
    </w:pPr>
    <w:rPr>
      <w:lang w:val="de-DE" w:eastAsia="de-DE"/>
    </w:rPr>
    <w:tblPr>
      <w:jc w:val="center"/>
      <w:tblBorders>
        <w:bottom w:val="single" w:sz="8" w:space="0" w:color="auto"/>
      </w:tblBorders>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PI39equation">
    <w:name w:val="MDPI_3.9_equation"/>
    <w:basedOn w:val="MDPI31text"/>
    <w:qFormat/>
    <w:pPr>
      <w:spacing w:before="120" w:after="120"/>
      <w:ind w:left="709" w:firstLine="0"/>
      <w:jc w:val="center"/>
    </w:pPr>
  </w:style>
  <w:style w:type="paragraph" w:customStyle="1" w:styleId="MDPI31text">
    <w:name w:val="MDPI_3.1_text"/>
    <w:qFormat/>
    <w:pPr>
      <w:adjustRightInd w:val="0"/>
      <w:snapToGrid w:val="0"/>
      <w:spacing w:line="260" w:lineRule="atLeast"/>
      <w:ind w:firstLine="425"/>
      <w:jc w:val="both"/>
    </w:pPr>
    <w:rPr>
      <w:rFonts w:ascii="Palatino Linotype" w:eastAsia="Times New Roman" w:hAnsi="Palatino Linotype"/>
      <w:snapToGrid w:val="0"/>
      <w:color w:val="000000"/>
      <w:sz w:val="21"/>
      <w:szCs w:val="22"/>
      <w:lang w:eastAsia="de-DE" w:bidi="en-US"/>
    </w:rPr>
  </w:style>
  <w:style w:type="paragraph" w:customStyle="1" w:styleId="MDPI3aequationnumber">
    <w:name w:val="MDPI_3.a_equation_number"/>
    <w:basedOn w:val="MDPI31text"/>
    <w:qFormat/>
    <w:pPr>
      <w:spacing w:before="120" w:after="120" w:line="240" w:lineRule="auto"/>
      <w:ind w:firstLine="0"/>
      <w:jc w:val="right"/>
    </w:p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character" w:styleId="ae">
    <w:name w:val="annotation reference"/>
    <w:basedOn w:val="a0"/>
    <w:rsid w:val="003029EF"/>
    <w:rPr>
      <w:sz w:val="21"/>
      <w:szCs w:val="21"/>
    </w:rPr>
  </w:style>
  <w:style w:type="character" w:customStyle="1" w:styleId="a4">
    <w:name w:val="批注文字 字符"/>
    <w:basedOn w:val="a0"/>
    <w:link w:val="a3"/>
    <w:rsid w:val="003029EF"/>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xxxx@xxxx.xxx" TargetMode="External"/><Relationship Id="rId13" Type="http://schemas.openxmlformats.org/officeDocument/2006/relationships/oleObject" Target="embeddings/oleObject1.bin"/><Relationship Id="rId18" Type="http://schemas.openxmlformats.org/officeDocument/2006/relationships/hyperlink" Target="https://oaepublish.com/pages/view/editorial_policies"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www2.bg.am.poznan.pl/czasopisma/medicus.php?lang=eng" TargetMode="External"/><Relationship Id="rId7" Type="http://schemas.openxmlformats.org/officeDocument/2006/relationships/endnotes" Target="endnotes.xml"/><Relationship Id="rId12" Type="http://schemas.openxmlformats.org/officeDocument/2006/relationships/image" Target="media/image1.wmf"/><Relationship Id="rId17" Type="http://schemas.openxmlformats.org/officeDocument/2006/relationships/hyperlink" Target="http://www.icmje.org/recommendations/browse/roles-and-responsibilities/defining-the-role-of-authors-and-contributors.html"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hyperlink" Target="https://oaepublish.com/pages/view/editorial_policies"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aepublish.com/files/tpl/jtgg/Template_for_Supplementary_Material_jtgg.docx" TargetMode="External"/><Relationship Id="rId24" Type="http://schemas.openxmlformats.org/officeDocument/2006/relationships/hyperlink" Target="https://www.nlm.nih.gov/bsd/uniform_requirements.html" TargetMode="External"/><Relationship Id="rId5" Type="http://schemas.openxmlformats.org/officeDocument/2006/relationships/webSettings" Target="webSettings.xml"/><Relationship Id="rId15" Type="http://schemas.openxmlformats.org/officeDocument/2006/relationships/image" Target="media/image3.jpeg"/><Relationship Id="rId23" Type="http://schemas.openxmlformats.org/officeDocument/2006/relationships/hyperlink" Target="https://www.fda.gov/NewsEvents/Newsroom/PressAnnouncements/ucm574058.htm" TargetMode="External"/><Relationship Id="rId28" Type="http://schemas.openxmlformats.org/officeDocument/2006/relationships/header" Target="header3.xml"/><Relationship Id="rId10" Type="http://schemas.openxmlformats.org/officeDocument/2006/relationships/hyperlink" Target="http://www.wma.net/en/30publications/10policies/b3/" TargetMode="External"/><Relationship Id="rId19" Type="http://schemas.openxmlformats.org/officeDocument/2006/relationships/hyperlink" Target="https://www.wma.net/policies-post/wma-declaration-of-helsinki-ethical-principles-for-medical-research-involving-human-subjects/"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ditorial@jtggjournal.com" TargetMode="External"/><Relationship Id="rId14" Type="http://schemas.openxmlformats.org/officeDocument/2006/relationships/image" Target="media/image2.png"/><Relationship Id="rId22" Type="http://schemas.openxmlformats.org/officeDocument/2006/relationships/hyperlink" Target="https://www.sciencedirect.com/science/article/pii/S1368764616300024" TargetMode="External"/><Relationship Id="rId27" Type="http://schemas.openxmlformats.org/officeDocument/2006/relationships/footer" Target="footer1.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hyperlink" Target="https://creativecommons.org/licenses/by/4.0/" TargetMode="External"/><Relationship Id="rId1" Type="http://schemas.openxmlformats.org/officeDocument/2006/relationships/image" Target="media/image4.emf"/></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sz="1000"/>
              <a:t>Troponin-T high</a:t>
            </a:r>
          </a:p>
        </c:rich>
      </c:tx>
      <c:overlay val="0"/>
      <c:spPr>
        <a:noFill/>
        <a:ln>
          <a:noFill/>
        </a:ln>
        <a:effectLst/>
      </c:spPr>
    </c:title>
    <c:autoTitleDeleted val="0"/>
    <c:plotArea>
      <c:layout/>
      <c:scatterChart>
        <c:scatterStyle val="smoothMarker"/>
        <c:varyColors val="0"/>
        <c:ser>
          <c:idx val="0"/>
          <c:order val="0"/>
          <c:tx>
            <c:strRef>
              <c:f>Sheet1!$B$1</c:f>
              <c:strCache>
                <c:ptCount val="1"/>
                <c:pt idx="0">
                  <c:v>Y 值</c:v>
                </c:pt>
              </c:strCache>
            </c:strRef>
          </c:tx>
          <c:spPr>
            <a:ln w="19050" cap="rnd" cmpd="sng" algn="ctr">
              <a:solidFill>
                <a:schemeClr val="accent1"/>
              </a:solidFill>
              <a:prstDash val="solid"/>
              <a:round/>
            </a:ln>
            <a:effectLst/>
          </c:spPr>
          <c:marker>
            <c:symbol val="none"/>
          </c:marker>
          <c:xVal>
            <c:numRef>
              <c:f>Sheet1!$A$2:$A$17</c:f>
              <c:numCache>
                <c:formatCode>General</c:formatCode>
                <c:ptCount val="16"/>
                <c:pt idx="0">
                  <c:v>1</c:v>
                </c:pt>
                <c:pt idx="1">
                  <c:v>3</c:v>
                </c:pt>
                <c:pt idx="2">
                  <c:v>5</c:v>
                </c:pt>
                <c:pt idx="3">
                  <c:v>7</c:v>
                </c:pt>
                <c:pt idx="4">
                  <c:v>9</c:v>
                </c:pt>
                <c:pt idx="5">
                  <c:v>11</c:v>
                </c:pt>
                <c:pt idx="6">
                  <c:v>13</c:v>
                </c:pt>
                <c:pt idx="7">
                  <c:v>15</c:v>
                </c:pt>
                <c:pt idx="8">
                  <c:v>17</c:v>
                </c:pt>
                <c:pt idx="9">
                  <c:v>19</c:v>
                </c:pt>
                <c:pt idx="10">
                  <c:v>21</c:v>
                </c:pt>
                <c:pt idx="11">
                  <c:v>23</c:v>
                </c:pt>
                <c:pt idx="12">
                  <c:v>25</c:v>
                </c:pt>
                <c:pt idx="13">
                  <c:v>27</c:v>
                </c:pt>
                <c:pt idx="14">
                  <c:v>29</c:v>
                </c:pt>
                <c:pt idx="15">
                  <c:v>30</c:v>
                </c:pt>
              </c:numCache>
            </c:numRef>
          </c:xVal>
          <c:yVal>
            <c:numRef>
              <c:f>Sheet1!$B$2:$B$17</c:f>
              <c:numCache>
                <c:formatCode>General</c:formatCode>
                <c:ptCount val="16"/>
                <c:pt idx="0">
                  <c:v>29</c:v>
                </c:pt>
                <c:pt idx="1">
                  <c:v>27</c:v>
                </c:pt>
                <c:pt idx="2">
                  <c:v>32</c:v>
                </c:pt>
                <c:pt idx="3">
                  <c:v>34</c:v>
                </c:pt>
                <c:pt idx="4">
                  <c:v>150</c:v>
                </c:pt>
                <c:pt idx="5">
                  <c:v>200</c:v>
                </c:pt>
                <c:pt idx="6">
                  <c:v>132</c:v>
                </c:pt>
                <c:pt idx="7">
                  <c:v>45</c:v>
                </c:pt>
                <c:pt idx="8">
                  <c:v>62</c:v>
                </c:pt>
                <c:pt idx="9">
                  <c:v>40</c:v>
                </c:pt>
                <c:pt idx="10">
                  <c:v>79</c:v>
                </c:pt>
                <c:pt idx="11">
                  <c:v>75</c:v>
                </c:pt>
                <c:pt idx="12">
                  <c:v>46</c:v>
                </c:pt>
                <c:pt idx="13">
                  <c:v>50</c:v>
                </c:pt>
                <c:pt idx="14">
                  <c:v>48</c:v>
                </c:pt>
                <c:pt idx="15">
                  <c:v>44</c:v>
                </c:pt>
              </c:numCache>
            </c:numRef>
          </c:yVal>
          <c:smooth val="1"/>
          <c:extLst>
            <c:ext xmlns:c16="http://schemas.microsoft.com/office/drawing/2014/chart" uri="{C3380CC4-5D6E-409C-BE32-E72D297353CC}">
              <c16:uniqueId val="{00000000-3EAD-49FE-99D9-FCF6DB59E849}"/>
            </c:ext>
          </c:extLst>
        </c:ser>
        <c:dLbls>
          <c:showLegendKey val="0"/>
          <c:showVal val="0"/>
          <c:showCatName val="0"/>
          <c:showSerName val="0"/>
          <c:showPercent val="0"/>
          <c:showBubbleSize val="0"/>
        </c:dLbls>
        <c:axId val="334172096"/>
        <c:axId val="334172672"/>
      </c:scatterChart>
      <c:valAx>
        <c:axId val="334172096"/>
        <c:scaling>
          <c:orientation val="minMax"/>
          <c:max val="30"/>
          <c:min val="0"/>
        </c:scaling>
        <c:delete val="0"/>
        <c:axPos val="b"/>
        <c:title>
          <c:tx>
            <c:rich>
              <a:bodyPr rot="0" spcFirstLastPara="0" vertOverflow="ellipsis" vert="horz" wrap="square" anchor="ctr" anchorCtr="1"/>
              <a:lstStyle/>
              <a:p>
                <a:pPr defTabSz="914400">
                  <a:defRPr lang="zh-CN" sz="1000" b="0" i="0" u="none" strike="noStrike" kern="1200" baseline="0">
                    <a:solidFill>
                      <a:schemeClr val="tx1">
                        <a:lumMod val="65000"/>
                        <a:lumOff val="35000"/>
                      </a:schemeClr>
                    </a:solidFill>
                    <a:latin typeface="+mn-lt"/>
                    <a:ea typeface="+mn-ea"/>
                    <a:cs typeface="+mn-cs"/>
                  </a:defRPr>
                </a:pPr>
                <a:r>
                  <a:rPr lang="en-US" altLang="zh-CN"/>
                  <a:t>Days of hospitalisation</a:t>
                </a:r>
              </a:p>
            </c:rich>
          </c:tx>
          <c:overlay val="0"/>
          <c:spPr>
            <a:noFill/>
            <a:ln>
              <a:noFill/>
            </a:ln>
            <a:effectLst/>
          </c:spPr>
        </c:title>
        <c:numFmt formatCode="General" sourceLinked="1"/>
        <c:majorTickMark val="in"/>
        <c:minorTickMark val="in"/>
        <c:tickLblPos val="nextTo"/>
        <c:spPr>
          <a:noFill/>
          <a:ln w="9525" cap="flat" cmpd="sng" algn="ctr">
            <a:solidFill>
              <a:schemeClr val="tx1">
                <a:lumMod val="25000"/>
                <a:lumOff val="7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4172672"/>
        <c:crosses val="autoZero"/>
        <c:crossBetween val="midCat"/>
        <c:majorUnit val="5"/>
      </c:valAx>
      <c:valAx>
        <c:axId val="334172672"/>
        <c:scaling>
          <c:orientation val="minMax"/>
          <c:max val="250"/>
        </c:scaling>
        <c:delete val="0"/>
        <c:axPos val="l"/>
        <c:numFmt formatCode="General" sourceLinked="1"/>
        <c:majorTickMark val="in"/>
        <c:minorTickMark val="none"/>
        <c:tickLblPos val="nextTo"/>
        <c:spPr>
          <a:noFill/>
          <a:ln w="9525" cap="flat" cmpd="sng" algn="ctr">
            <a:solidFill>
              <a:schemeClr val="tx1">
                <a:lumMod val="25000"/>
                <a:lumOff val="7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34172096"/>
        <c:crosses val="autoZero"/>
        <c:crossBetween val="midCat"/>
        <c:majorUnit val="50"/>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31"/>
    <customShpInfo spid="_x0000_s1032"/>
    <customShpInfo spid="_x0000_s1030"/>
    <customShpInfo spid="_x0000_s1034"/>
    <customShpInfo spid="_x0000_s1035"/>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2443</Words>
  <Characters>13931</Characters>
  <Application>Microsoft Office Word</Application>
  <DocSecurity>0</DocSecurity>
  <Lines>116</Lines>
  <Paragraphs>32</Paragraphs>
  <ScaleCrop>false</ScaleCrop>
  <Company/>
  <LinksUpToDate>false</LinksUpToDate>
  <CharactersWithSpaces>16342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12</cp:revision>
  <dcterms:created xsi:type="dcterms:W3CDTF">2014-10-29T12:08:00Z</dcterms:created>
  <dcterms:modified xsi:type="dcterms:W3CDTF">2021-03-11T10:30:00Z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2052-10.1.0.7671</vt:lpwstr>
  </property>
</Properties>
</file>