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Research Article</w:t>
      </w:r>
    </w:p>
    <w:p>
      <w:pPr>
        <w:adjustRightInd w:val="0"/>
        <w:snapToGrid w:val="0"/>
        <w:spacing w:line="360" w:lineRule="auto"/>
        <w:jc w:val="left"/>
        <w:rPr>
          <w:rFonts w:ascii="Times New Roman" w:hAnsi="Times New Roman" w:cs="Times New Roman"/>
          <w:b/>
          <w:bCs/>
          <w:sz w:val="24"/>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Title: concisely convey the main topic(s) of the research</w:t>
      </w:r>
    </w:p>
    <w:p>
      <w:p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eastAsia="Times New Roman" w:cs="Times New Roman"/>
          <w:iCs/>
          <w:color w:val="7F7F7F" w:themeColor="background1" w:themeShade="80"/>
          <w:sz w:val="24"/>
        </w:rPr>
        <w:t>[</w:t>
      </w:r>
      <w:r>
        <w:rPr>
          <w:rFonts w:ascii="Times New Roman" w:hAnsi="Times New Roman" w:cs="Times New Roman"/>
          <w:b/>
          <w:bCs/>
          <w:i/>
          <w:iCs/>
          <w:color w:val="7F7F7F" w:themeColor="background1" w:themeShade="80"/>
          <w:sz w:val="24"/>
        </w:rPr>
        <w:t>Suggestions: No more than 16 words. Titles are often used in information-retrieval systems. Avoid</w:t>
      </w:r>
      <w:r>
        <w:rPr>
          <w:rFonts w:hint="eastAsia" w:ascii="Times New Roman" w:hAnsi="Times New Roman" w:cs="Times New Roman"/>
          <w:b/>
          <w:bCs/>
          <w:i/>
          <w:iCs/>
          <w:color w:val="7F7F7F" w:themeColor="background1" w:themeShade="80"/>
          <w:sz w:val="24"/>
        </w:rPr>
        <w:t xml:space="preserve"> </w:t>
      </w:r>
      <w:r>
        <w:rPr>
          <w:rFonts w:ascii="Times New Roman" w:hAnsi="Times New Roman" w:cs="Times New Roman"/>
          <w:b/>
          <w:bCs/>
          <w:i/>
          <w:iCs/>
          <w:color w:val="7F7F7F" w:themeColor="background1" w:themeShade="80"/>
          <w:sz w:val="24"/>
        </w:rPr>
        <w:t>abbreviations and formulae where possible</w:t>
      </w:r>
      <w:r>
        <w:rPr>
          <w:rFonts w:ascii="Times New Roman" w:hAnsi="Times New Roman" w:cs="Times New Roman"/>
          <w:color w:val="7F7F7F" w:themeColor="background1" w:themeShade="80"/>
          <w:sz w:val="24"/>
        </w:rPr>
        <w:t>]</w:t>
      </w:r>
    </w:p>
    <w:p>
      <w:pPr>
        <w:adjustRightInd w:val="0"/>
        <w:snapToGrid w:val="0"/>
        <w:spacing w:line="360" w:lineRule="auto"/>
        <w:jc w:val="left"/>
        <w:rPr>
          <w:rFonts w:ascii="Times New Roman" w:hAnsi="Times New Roman" w:eastAsia="宋体" w:cs="Times New Roman"/>
          <w:b/>
          <w:bCs/>
          <w:color w:val="000000"/>
          <w:kern w:val="0"/>
          <w:sz w:val="24"/>
        </w:rPr>
      </w:pPr>
    </w:p>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iCs/>
          <w:color w:val="190F13"/>
          <w:sz w:val="24"/>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24"/>
        </w:rPr>
        <w:t>xxxx@xxxx.xxx</w:t>
      </w:r>
      <w:r>
        <w:rPr>
          <w:rStyle w:val="15"/>
          <w:rFonts w:ascii="Times New Roman" w:hAnsi="Times New Roman" w:eastAsia="Times New Roman" w:cs="Times New Roman"/>
          <w:iCs/>
          <w:color w:val="190F13"/>
          <w:sz w:val="24"/>
        </w:rPr>
        <w:fldChar w:fldCharType="end"/>
      </w:r>
      <w:r>
        <w:rPr>
          <w:rFonts w:ascii="Times New Roman" w:hAnsi="Times New Roman" w:cs="Times New Roman"/>
          <w:sz w:val="24"/>
        </w:rPr>
        <w:t>; ORCID: xxxx</w:t>
      </w:r>
    </w:p>
    <w:p>
      <w:pPr>
        <w:adjustRightInd w:val="0"/>
        <w:snapToGrid w:val="0"/>
        <w:spacing w:line="360" w:lineRule="auto"/>
        <w:jc w:val="left"/>
        <w:rPr>
          <w:rFonts w:ascii="Times New Roman" w:hAnsi="Times New Roman" w:eastAsia="Times New Roman" w:cs="Times New Roman"/>
          <w:b/>
          <w:bCs/>
          <w:iCs/>
          <w:color w:val="190F13"/>
          <w:sz w:val="24"/>
        </w:rPr>
      </w:pPr>
      <w:bookmarkStart w:id="0" w:name="OLE_LINK2"/>
    </w:p>
    <w:p>
      <w:pPr>
        <w:adjustRightInd w:val="0"/>
        <w:snapToGrid w:val="0"/>
        <w:spacing w:line="360" w:lineRule="auto"/>
        <w:jc w:val="left"/>
        <w:rPr>
          <w:rFonts w:ascii="Times New Roman" w:hAnsi="Times New Roman" w:cs="Times New Roman"/>
          <w:b/>
          <w:bCs/>
          <w:iCs/>
          <w:color w:val="190F13"/>
          <w:sz w:val="24"/>
        </w:rPr>
      </w:pPr>
      <w:r>
        <w:rPr>
          <w:rFonts w:ascii="Times New Roman" w:hAnsi="Times New Roman" w:eastAsia="Times New Roman" w:cs="Times New Roman"/>
          <w:b/>
          <w:bCs/>
          <w:iCs/>
          <w:color w:val="190F13"/>
          <w:sz w:val="24"/>
        </w:rPr>
        <w:t>Received: date month year</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r>
        <w:rPr>
          <w:rFonts w:ascii="Times New Roman" w:hAnsi="Times New Roman" w:cs="Times New Roman"/>
          <w:iCs/>
          <w:color w:val="7F7F7F" w:themeColor="background1" w:themeShade="80"/>
          <w:sz w:val="24"/>
        </w:rPr>
        <w:t>[</w:t>
      </w:r>
      <w:r>
        <w:rPr>
          <w:rFonts w:ascii="Times New Roman" w:hAnsi="Times New Roman" w:cs="Times New Roman"/>
          <w:color w:val="7F7F7F" w:themeColor="background1" w:themeShade="80"/>
          <w:sz w:val="24"/>
        </w:rPr>
        <w:t>e.g.,</w:t>
      </w:r>
      <w:r>
        <w:rPr>
          <w:rFonts w:ascii="Times New Roman" w:hAnsi="Times New Roman" w:cs="Times New Roman"/>
          <w:iCs/>
          <w:color w:val="7F7F7F" w:themeColor="background1" w:themeShade="80"/>
          <w:sz w:val="24"/>
        </w:rPr>
        <w:t xml:space="preserve"> </w:t>
      </w:r>
      <w:r>
        <w:rPr>
          <w:rFonts w:ascii="Times New Roman" w:hAnsi="Times New Roman" w:eastAsia="宋体" w:cs="Times New Roman"/>
          <w:iCs/>
          <w:color w:val="7F7F7F" w:themeColor="background1" w:themeShade="80"/>
          <w:kern w:val="0"/>
          <w:sz w:val="24"/>
        </w:rPr>
        <w:t>1 Jan 2021</w:t>
      </w:r>
      <w:r>
        <w:rPr>
          <w:rFonts w:ascii="Times New Roman" w:hAnsi="Times New Roman" w:eastAsia="宋体" w:cs="Times New Roman"/>
          <w:color w:val="7F7F7F" w:themeColor="background1" w:themeShade="80"/>
          <w:kern w:val="0"/>
          <w:sz w:val="24"/>
        </w:rPr>
        <w:t>]</w:t>
      </w:r>
    </w:p>
    <w:bookmarkEnd w:id="0"/>
    <w:p>
      <w:pPr>
        <w:adjustRightInd w:val="0"/>
        <w:snapToGrid w:val="0"/>
        <w:spacing w:line="360" w:lineRule="auto"/>
        <w:jc w:val="left"/>
        <w:rPr>
          <w:rFonts w:ascii="Times New Roman" w:hAnsi="Times New Roman" w:eastAsia="Times New Roman" w:cs="Times New Roman"/>
          <w:b/>
          <w:bCs/>
          <w:iCs/>
          <w:sz w:val="24"/>
        </w:rPr>
      </w:pPr>
    </w:p>
    <w:p>
      <w:pPr>
        <w:adjustRightInd w:val="0"/>
        <w:snapToGrid w:val="0"/>
        <w:spacing w:line="360" w:lineRule="auto"/>
        <w:jc w:val="lef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adjustRightInd w:val="0"/>
        <w:snapToGrid w:val="0"/>
        <w:spacing w:line="360" w:lineRule="auto"/>
        <w:jc w:val="left"/>
        <w:rPr>
          <w:rFonts w:ascii="Times New Roman" w:hAnsi="Times New Roman" w:eastAsia="Times New Roman" w:cs="Times New Roman"/>
          <w:iCs/>
          <w:color w:val="7F7F7F" w:themeColor="background1" w:themeShade="80"/>
          <w:sz w:val="24"/>
        </w:rPr>
      </w:pPr>
      <w:r>
        <w:rPr>
          <w:rFonts w:ascii="Times New Roman" w:hAnsi="Times New Roman" w:cs="Times New Roman"/>
          <w:b/>
          <w:bCs/>
          <w:i/>
          <w:color w:val="7F7F7F" w:themeColor="background1" w:themeShade="80"/>
          <w:sz w:val="24"/>
        </w:rPr>
        <w:t xml:space="preserve">This template shows the manuscript structure that can be used in a research article: Abstract, Keywords, Introduction, Experimental, Results and discussion, Conclusions, Declarations and References.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24"/>
          <w:lang w:bidi="en-US"/>
        </w:rPr>
        <w:t>Please n</w:t>
      </w:r>
      <w:r>
        <w:rPr>
          <w:rFonts w:ascii="Times New Roman" w:hAnsi="Times New Roman" w:eastAsia="Times New Roman" w:cs="Times New Roman"/>
          <w:b/>
          <w:bCs/>
          <w:i/>
          <w:snapToGrid w:val="0"/>
          <w:color w:val="7F7F7F" w:themeColor="background1" w:themeShade="80"/>
          <w:kern w:val="0"/>
          <w:sz w:val="24"/>
          <w:lang w:bidi="en-US"/>
        </w:rPr>
        <w:t xml:space="preserve">ote that the fonts in gray show writing requirements. </w:t>
      </w:r>
      <w:r>
        <w:rPr>
          <w:rFonts w:ascii="Times New Roman" w:hAnsi="Times New Roman" w:cs="Times New Roman"/>
          <w:b/>
          <w:bCs/>
          <w:i/>
          <w:color w:val="7F7F7F" w:themeColor="background1" w:themeShade="80"/>
          <w:sz w:val="24"/>
        </w:rPr>
        <w:t xml:space="preserve">For any questions, you may contact the </w:t>
      </w:r>
      <w:r>
        <w:rPr>
          <w:rFonts w:ascii="Times New Roman" w:hAnsi="Times New Roman" w:cs="Times New Roman"/>
          <w:b/>
          <w:bCs/>
          <w:i/>
          <w:color w:val="7F7F7F" w:themeColor="background1" w:themeShade="80"/>
          <w:sz w:val="24"/>
          <w:u w:val="none"/>
        </w:rPr>
        <w:fldChar w:fldCharType="begin"/>
      </w:r>
      <w:r>
        <w:rPr>
          <w:rFonts w:ascii="Times New Roman" w:hAnsi="Times New Roman" w:cs="Times New Roman"/>
          <w:b/>
          <w:bCs/>
          <w:i/>
          <w:color w:val="7F7F7F" w:themeColor="background1" w:themeShade="80"/>
          <w:sz w:val="24"/>
          <w:u w:val="none"/>
        </w:rPr>
        <w:instrText xml:space="preserve"> HYPERLINK "mailto:editorialoffice@jeeajournal.net" </w:instrText>
      </w:r>
      <w:r>
        <w:rPr>
          <w:rFonts w:ascii="Times New Roman" w:hAnsi="Times New Roman" w:cs="Times New Roman"/>
          <w:b/>
          <w:bCs/>
          <w:i/>
          <w:color w:val="7F7F7F" w:themeColor="background1" w:themeShade="80"/>
          <w:sz w:val="24"/>
          <w:u w:val="none"/>
        </w:rPr>
        <w:fldChar w:fldCharType="separate"/>
      </w:r>
      <w:r>
        <w:rPr>
          <w:rStyle w:val="15"/>
          <w:rFonts w:ascii="Times New Roman" w:hAnsi="Times New Roman" w:cs="Times New Roman"/>
          <w:b/>
          <w:bCs/>
          <w:i/>
          <w:color w:val="7F7F7F" w:themeColor="background1" w:themeShade="80"/>
          <w:sz w:val="24"/>
        </w:rPr>
        <w:t>editorial office</w:t>
      </w:r>
      <w:r>
        <w:rPr>
          <w:rFonts w:ascii="Times New Roman" w:hAnsi="Times New Roman" w:cs="Times New Roman"/>
          <w:b/>
          <w:bCs/>
          <w:i/>
          <w:color w:val="7F7F7F" w:themeColor="background1" w:themeShade="80"/>
          <w:sz w:val="24"/>
          <w:u w:val="none"/>
        </w:rPr>
        <w:fldChar w:fldCharType="end"/>
      </w:r>
      <w:r>
        <w:rPr>
          <w:rFonts w:ascii="Times New Roman" w:hAnsi="Times New Roman" w:cs="Times New Roman"/>
          <w:b/>
          <w:bCs/>
          <w:i/>
          <w:color w:val="7F7F7F" w:themeColor="background1" w:themeShade="80"/>
          <w:sz w:val="24"/>
        </w:rPr>
        <w:t>.</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cs="Times New Roman"/>
          <w:i/>
          <w:iCs/>
          <w:color w:val="7F7F7F" w:themeColor="background1" w:themeShade="80"/>
          <w:sz w:val="24"/>
        </w:rPr>
      </w:pPr>
      <w:r>
        <w:rPr>
          <w:rFonts w:ascii="Times New Roman" w:hAnsi="Times New Roman" w:eastAsia="Times New Roman" w:cs="Times New Roman"/>
          <w:iCs/>
          <w:color w:val="7F7F7F" w:themeColor="background1" w:themeShade="80"/>
          <w:sz w:val="24"/>
        </w:rPr>
        <w:t>[</w:t>
      </w:r>
      <w:r>
        <w:rPr>
          <w:rFonts w:ascii="Times New Roman" w:hAnsi="Times New Roman" w:cs="Times New Roman"/>
          <w:b/>
          <w:bCs/>
          <w:i/>
          <w:iCs/>
          <w:color w:val="7F7F7F" w:themeColor="background1" w:themeShade="80"/>
          <w:sz w:val="24"/>
        </w:rPr>
        <w:t>Suggestions: No more than 250 words. No citations. Define abbreviations at their first mention.</w:t>
      </w:r>
      <w:r>
        <w:rPr>
          <w:rFonts w:ascii="Times New Roman" w:hAnsi="Times New Roman" w:cs="Times New Roman"/>
          <w:color w:val="7F7F7F" w:themeColor="background1" w:themeShade="80"/>
          <w:sz w:val="24"/>
        </w:rPr>
        <w:t>]</w:t>
      </w:r>
    </w:p>
    <w:p>
      <w:pPr>
        <w:pStyle w:val="26"/>
        <w:spacing w:line="360" w:lineRule="auto"/>
        <w:ind w:firstLine="0"/>
        <w:jc w:val="left"/>
        <w:rPr>
          <w:rFonts w:ascii="Times New Roman" w:hAnsi="Times New Roman"/>
          <w:b/>
          <w:bCs/>
          <w:i/>
          <w:color w:val="7F7F7F" w:themeColor="background1" w:themeShade="80"/>
          <w:sz w:val="24"/>
          <w:szCs w:val="24"/>
        </w:rPr>
      </w:pPr>
      <w:bookmarkStart w:id="1" w:name="OLE_LINK3"/>
      <w:r>
        <w:rPr>
          <w:rFonts w:ascii="Times New Roman" w:hAnsi="Times New Roman" w:eastAsia="宋体"/>
          <w:iCs/>
          <w:color w:val="auto"/>
          <w:sz w:val="24"/>
          <w:szCs w:val="24"/>
          <w:lang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hAnsi="Times New Roman" w:eastAsia="宋体"/>
          <w:i/>
          <w:color w:val="auto"/>
          <w:sz w:val="24"/>
          <w:szCs w:val="24"/>
          <w:lang w:eastAsia="zh-CN"/>
        </w:rPr>
        <w:t>etc</w:t>
      </w:r>
      <w:r>
        <w:rPr>
          <w:rFonts w:ascii="Times New Roman" w:hAnsi="Times New Roman" w:eastAsia="宋体"/>
          <w:iCs/>
          <w:color w:val="auto"/>
          <w:sz w:val="24"/>
          <w:szCs w:val="24"/>
          <w:lang w:eastAsia="zh-CN"/>
        </w:rPr>
        <w:t>.</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Keywords:</w:t>
      </w:r>
      <w:r>
        <w:rPr>
          <w:rFonts w:ascii="Times New Roman" w:hAnsi="Times New Roman" w:cs="Times New Roman"/>
          <w:sz w:val="24"/>
        </w:rPr>
        <w:t xml:space="preserve"> </w:t>
      </w:r>
      <w:bookmarkStart w:id="2" w:name="_Hlk59626732"/>
      <w:r>
        <w:rPr>
          <w:rFonts w:ascii="Times New Roman" w:hAnsi="Times New Roman" w:cs="Times New Roman"/>
          <w:sz w:val="24"/>
        </w:rPr>
        <w:t>Chemical compounds, natural products, polymers, catalysis, high performance liquid chromatography</w:t>
      </w:r>
      <w:bookmarkEnd w:id="2"/>
    </w:p>
    <w:p>
      <w:pPr>
        <w:adjustRightInd w:val="0"/>
        <w:snapToGrid w:val="0"/>
        <w:spacing w:line="360" w:lineRule="auto"/>
        <w:jc w:val="left"/>
        <w:rPr>
          <w:rFonts w:ascii="Times New Roman" w:hAnsi="Times New Roman" w:eastAsia="Times New Roman" w:cs="Times New Roman"/>
          <w:i/>
          <w:color w:val="190F13"/>
          <w:sz w:val="24"/>
        </w:rPr>
      </w:pPr>
      <w:r>
        <w:rPr>
          <w:rFonts w:ascii="Times New Roman" w:hAnsi="Times New Roman" w:cs="Times New Roman"/>
          <w:b/>
          <w:bCs/>
          <w:iCs/>
          <w:color w:val="7F7F7F" w:themeColor="background1" w:themeShade="80"/>
          <w:sz w:val="24"/>
        </w:rPr>
        <w:t>[</w:t>
      </w:r>
      <w:r>
        <w:rPr>
          <w:rFonts w:ascii="Times New Roman" w:hAnsi="Times New Roman" w:cs="Times New Roman"/>
          <w:b/>
          <w:bCs/>
          <w:i/>
          <w:iCs/>
          <w:color w:val="7F7F7F" w:themeColor="background1" w:themeShade="80"/>
          <w:sz w:val="24"/>
        </w:rPr>
        <w:t>Please suggest 3-6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24"/>
        </w:rPr>
        <w:t>]</w:t>
      </w:r>
    </w:p>
    <w:bookmarkEnd w:id="1"/>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EXPERIMENTAL</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methods, procedures, technical information, necessary statistics, </w:t>
      </w:r>
      <w:r>
        <w:rPr>
          <w:rFonts w:ascii="Times New Roman" w:hAnsi="Times New Roman" w:cs="Times New Roman"/>
          <w:i/>
          <w:iCs/>
          <w:sz w:val="24"/>
        </w:rPr>
        <w:t>etc</w:t>
      </w:r>
      <w:r>
        <w:rPr>
          <w:rFonts w:ascii="Times New Roman" w:hAnsi="Times New Roman" w:cs="Times New Roman"/>
          <w:sz w:val="24"/>
        </w:rPr>
        <w:t>. All the information should be given in sufficient detail so that other scholars are able to reproduce the results.</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jc w:val="left"/>
        <w:rPr>
          <w:rFonts w:ascii="Times New Roman" w:hAnsi="Times New Roman" w:eastAsia="宋体" w:cs="Times New Roman"/>
          <w:i/>
          <w:color w:val="000000"/>
          <w:kern w:val="0"/>
          <w:sz w:val="24"/>
        </w:rPr>
      </w:pP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Tips:</w:t>
      </w:r>
    </w:p>
    <w:p>
      <w:pPr>
        <w:widowControl/>
        <w:numPr>
          <w:ilvl w:val="0"/>
          <w:numId w:val="2"/>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All drugs and chemicals used, including generic name(s), dose(s), and route(s) of administration, should be identified precisely;</w:t>
      </w:r>
    </w:p>
    <w:p>
      <w:pPr>
        <w:widowControl/>
        <w:numPr>
          <w:ilvl w:val="0"/>
          <w:numId w:val="2"/>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5"/>
          <w:rFonts w:ascii="Times New Roman" w:hAnsi="Times New Roman" w:cs="Times New Roman"/>
          <w:b/>
          <w:bCs/>
          <w:i/>
          <w:iCs/>
          <w:color w:val="7F7F7F" w:themeColor="background1" w:themeShade="80"/>
          <w:sz w:val="24"/>
        </w:rPr>
        <w:t>http://www.wma.net/en/30publications/10policies/b3/</w:t>
      </w:r>
      <w:r>
        <w:rPr>
          <w:rStyle w:val="15"/>
          <w:rFonts w:ascii="Times New Roman" w:hAnsi="Times New Roman" w:cs="Times New Roman"/>
          <w:b/>
          <w:bCs/>
          <w:i/>
          <w:iCs/>
          <w:color w:val="7F7F7F" w:themeColor="background1" w:themeShade="80"/>
          <w:sz w:val="24"/>
        </w:rPr>
        <w:fldChar w:fldCharType="end"/>
      </w:r>
      <w:r>
        <w:rPr>
          <w:rFonts w:ascii="Times New Roman" w:hAnsi="Times New Roman" w:cs="Times New Roman"/>
          <w:b/>
          <w:bCs/>
          <w:i/>
          <w:iCs/>
          <w:color w:val="7F7F7F" w:themeColor="background1" w:themeShade="80"/>
          <w:sz w:val="24"/>
        </w:rPr>
        <w:t>) and other related publishing ethical standards.</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 AND DISCUSSION</w:t>
      </w:r>
    </w:p>
    <w:p>
      <w:pPr>
        <w:adjustRightInd w:val="0"/>
        <w:snapToGrid w:val="0"/>
        <w:spacing w:line="360" w:lineRule="auto"/>
        <w:jc w:val="left"/>
        <w:rPr>
          <w:rStyle w:val="15"/>
          <w:rFonts w:ascii="Times New Roman" w:hAnsi="Times New Roman" w:cs="Times New Roman"/>
          <w:sz w:val="24"/>
        </w:rPr>
      </w:pPr>
      <w:r>
        <w:rPr>
          <w:rFonts w:ascii="Times New Roman" w:hAnsi="Times New Roman" w:cs="Times New Roman"/>
          <w:sz w:val="24"/>
        </w:rPr>
        <w:t xml:space="preserve">This section shows the main findings of your study. It may contain conclusive description, analysis, and comparison with other related research results, </w:t>
      </w:r>
      <w:r>
        <w:rPr>
          <w:rFonts w:ascii="Times New Roman" w:hAnsi="Times New Roman" w:cs="Times New Roman"/>
          <w:i/>
          <w:iCs/>
          <w:sz w:val="24"/>
        </w:rPr>
        <w:t>etc</w:t>
      </w:r>
      <w:r>
        <w:rPr>
          <w:rFonts w:ascii="Times New Roman" w:hAnsi="Times New Roman" w:cs="Times New Roman"/>
          <w:sz w:val="24"/>
        </w:rPr>
        <w:t xml:space="preserve">. Authors may set headings to separate the results of different experiments in this section. </w:t>
      </w: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w:t>
      </w:r>
      <w:r>
        <w:rPr>
          <w:rFonts w:ascii="Times New Roman" w:hAnsi="Times New Roman" w:cs="Times New Roman"/>
          <w:w w:val="101"/>
          <w:sz w:val="24"/>
        </w:rPr>
        <w:t xml:space="preserve">[other forms: Equations (2) and (3); Equations (4-6)] and </w:t>
      </w:r>
      <w:r>
        <w:rPr>
          <w:rFonts w:ascii="Times New Roman" w:hAnsi="Times New Roman" w:cs="Times New Roman"/>
          <w:b/>
          <w:bCs/>
          <w:w w:val="101"/>
          <w:sz w:val="24"/>
        </w:rPr>
        <w:t>Figure 1</w:t>
      </w:r>
      <w:r>
        <w:rPr>
          <w:rFonts w:ascii="Times New Roman" w:hAnsi="Times New Roman" w:cs="Times New Roman"/>
          <w:w w:val="101"/>
          <w:sz w:val="24"/>
        </w:rPr>
        <w:t xml:space="preserve"> (other forms: Figure 1A and B; Figure </w:t>
      </w:r>
      <w:r>
        <w:rPr>
          <w:rFonts w:ascii="Times New Roman" w:hAnsi="Times New Roman" w:cs="Times New Roman"/>
          <w:sz w:val="24"/>
        </w:rPr>
        <w:t xml:space="preserve">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rPr>
          <w:rFonts w:ascii="Times New Roman" w:hAnsi="Times New Roman" w:cs="Times New Roman"/>
          <w:b/>
          <w:bCs/>
          <w:color w:val="auto"/>
          <w:sz w:val="24"/>
          <w:u w:val="none"/>
        </w:rPr>
        <w:fldChar w:fldCharType="begin"/>
      </w:r>
      <w:r>
        <w:rPr>
          <w:rFonts w:ascii="Times New Roman" w:hAnsi="Times New Roman" w:cs="Times New Roman"/>
          <w:b/>
          <w:bCs/>
          <w:color w:val="auto"/>
          <w:sz w:val="24"/>
          <w:u w:val="none"/>
        </w:rPr>
        <w:instrText xml:space="preserve"> HYPERLINK "https://oaepublish.com/jeea/pages/view/manuscript_templates" </w:instrText>
      </w:r>
      <w:r>
        <w:rPr>
          <w:rFonts w:ascii="Times New Roman" w:hAnsi="Times New Roman" w:cs="Times New Roman"/>
          <w:b/>
          <w:bCs/>
          <w:color w:val="auto"/>
          <w:sz w:val="24"/>
          <w:u w:val="none"/>
        </w:rPr>
        <w:fldChar w:fldCharType="separate"/>
      </w:r>
      <w:r>
        <w:rPr>
          <w:rStyle w:val="15"/>
          <w:rFonts w:ascii="Times New Roman" w:hAnsi="Times New Roman" w:cs="Times New Roman"/>
          <w:b/>
          <w:bCs/>
          <w:sz w:val="24"/>
        </w:rPr>
        <w:t>Supplementary Material Template</w:t>
      </w:r>
      <w:r>
        <w:rPr>
          <w:rStyle w:val="15"/>
          <w:rFonts w:ascii="Times New Roman" w:hAnsi="Times New Roman" w:cs="Times New Roman"/>
          <w:sz w:val="24"/>
        </w:rPr>
        <w:t>.</w:t>
      </w:r>
      <w:bookmarkStart w:id="18" w:name="_GoBack"/>
      <w:bookmarkEnd w:id="18"/>
    </w:p>
    <w:p>
      <w:pPr>
        <w:widowControl/>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color w:val="auto"/>
          <w:sz w:val="24"/>
          <w:u w:val="none"/>
        </w:rPr>
        <w:fldChar w:fldCharType="end"/>
      </w:r>
      <w:r>
        <w:rPr>
          <w:rFonts w:ascii="Times New Roman" w:hAnsi="Times New Roman" w:cs="Times New Roman"/>
          <w:b/>
          <w:bCs/>
          <w:i/>
          <w:iCs/>
          <w:color w:val="7F7F7F" w:themeColor="background1" w:themeShade="80"/>
          <w:sz w:val="24"/>
        </w:rPr>
        <w:t>Tips:</w:t>
      </w:r>
    </w:p>
    <w:p>
      <w:pPr>
        <w:numPr>
          <w:ilvl w:val="0"/>
          <w:numId w:val="2"/>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Results should be presented in a logical sequence;</w:t>
      </w:r>
    </w:p>
    <w:p>
      <w:pPr>
        <w:numPr>
          <w:ilvl w:val="0"/>
          <w:numId w:val="2"/>
        </w:num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Avoid redundant explanations to all the data from the tables or illustrations.</w:t>
      </w:r>
    </w:p>
    <w:p>
      <w:pPr>
        <w:widowControl/>
        <w:adjustRightInd w:val="0"/>
        <w:snapToGrid w:val="0"/>
        <w:spacing w:line="360" w:lineRule="auto"/>
        <w:jc w:val="left"/>
        <w:rPr>
          <w:rFonts w:ascii="Times New Roman" w:hAnsi="Times New Roman" w:eastAsia="宋体" w:cs="Times New Roman"/>
          <w:b/>
          <w:bCs/>
          <w:kern w:val="0"/>
          <w:sz w:val="24"/>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24"/>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z w:val="24"/>
                <w:szCs w:val="24"/>
                <w:lang w:val="de-DE" w:eastAsia="zh-CN"/>
              </w:rPr>
            </w:pPr>
            <w:r>
              <w:rPr>
                <w:rFonts w:ascii="Times New Roman" w:hAnsi="Times New Roman" w:eastAsia="宋体" w:cs="Times New Roman"/>
                <w:b/>
                <w:i w:val="0"/>
                <w:sz w:val="24"/>
                <w:szCs w:val="24"/>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z w:val="24"/>
                <w:szCs w:val="24"/>
                <w:lang w:val="de-DE"/>
              </w:rPr>
            </w:pPr>
            <w:r>
              <w:rPr>
                <w:rFonts w:ascii="Times New Roman" w:hAnsi="Times New Roman" w:cs="Times New Roman" w:eastAsiaTheme="minorEastAsia"/>
                <w:b/>
                <w:i/>
                <w:iCs/>
                <w:sz w:val="24"/>
                <w:szCs w:val="24"/>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eastAsiaTheme="minorEastAsia"/>
                <w:b/>
                <w:i w:val="0"/>
                <w:sz w:val="24"/>
                <w:szCs w:val="24"/>
                <w:lang w:val="de-DE" w:eastAsia="zh-CN"/>
              </w:rPr>
            </w:pPr>
            <w:r>
              <w:rPr>
                <w:rFonts w:ascii="Times New Roman" w:hAnsi="Times New Roman" w:cs="Times New Roman" w:eastAsiaTheme="minorEastAsia"/>
                <w:b/>
                <w:i w:val="0"/>
                <w:sz w:val="24"/>
                <w:szCs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3"/>
              <w:spacing w:line="360" w:lineRule="auto"/>
              <w:jc w:val="left"/>
              <w:rPr>
                <w:rFonts w:ascii="Times New Roman" w:hAnsi="Times New Roman" w:cs="Times New Roman"/>
                <w:sz w:val="24"/>
                <w:szCs w:val="24"/>
                <w:lang w:val="de-DE"/>
              </w:rPr>
            </w:pPr>
            <w:r>
              <w:rPr>
                <w:rFonts w:ascii="Times New Roman" w:hAnsi="Times New Roman" w:cs="Times New Roman" w:eastAsiaTheme="minorEastAsia"/>
                <w:sz w:val="24"/>
                <w:szCs w:val="24"/>
                <w:lang w:val="de-DE" w:eastAsia="zh-CN"/>
              </w:rPr>
              <w:t>Our current study</w:t>
            </w:r>
          </w:p>
        </w:tc>
        <w:tc>
          <w:tcPr>
            <w:tcW w:w="923"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CHOP</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CVP</w:t>
            </w:r>
          </w:p>
        </w:tc>
        <w:tc>
          <w:tcPr>
            <w:tcW w:w="788" w:type="dxa"/>
            <w:vAlign w:val="center"/>
          </w:tcPr>
          <w:p>
            <w:pPr>
              <w:pStyle w:val="23"/>
              <w:spacing w:line="360" w:lineRule="auto"/>
              <w:jc w:val="left"/>
              <w:rPr>
                <w:rFonts w:ascii="Times New Roman" w:hAnsi="Times New Roman" w:cs="Times New Roman"/>
                <w:sz w:val="24"/>
                <w:szCs w:val="24"/>
                <w:lang w:val="de-DE"/>
              </w:rPr>
            </w:pPr>
            <w:r>
              <w:rPr>
                <w:rFonts w:ascii="Times New Roman" w:hAnsi="Times New Roman" w:cs="Times New Roman" w:eastAsiaTheme="minorEastAsia"/>
                <w:sz w:val="24"/>
                <w:szCs w:val="24"/>
                <w:lang w:val="de-DE" w:eastAsia="zh-CN"/>
              </w:rPr>
              <w:t>251</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67</w:t>
            </w:r>
          </w:p>
        </w:tc>
        <w:tc>
          <w:tcPr>
            <w:tcW w:w="905" w:type="dxa"/>
            <w:vAlign w:val="center"/>
          </w:tcPr>
          <w:p>
            <w:pPr>
              <w:pStyle w:val="23"/>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17-82</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45-87</w:t>
            </w:r>
          </w:p>
        </w:tc>
        <w:tc>
          <w:tcPr>
            <w:tcW w:w="950" w:type="dxa"/>
            <w:vAlign w:val="center"/>
          </w:tcPr>
          <w:p>
            <w:pPr>
              <w:pStyle w:val="23"/>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69.8</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29.9</w:t>
            </w:r>
            <w:r>
              <w:rPr>
                <w:rFonts w:ascii="Times New Roman" w:hAnsi="Times New Roman" w:cs="Times New Roman" w:eastAsiaTheme="minorEastAsia"/>
                <w:sz w:val="24"/>
                <w:szCs w:val="24"/>
                <w:vertAlign w:val="superscript"/>
                <w:lang w:val="de-DE" w:eastAsia="zh-CN"/>
              </w:rPr>
              <w:t>*</w:t>
            </w:r>
          </w:p>
        </w:tc>
        <w:tc>
          <w:tcPr>
            <w:tcW w:w="1830" w:type="dxa"/>
            <w:vAlign w:val="center"/>
          </w:tcPr>
          <w:p>
            <w:pPr>
              <w:pStyle w:val="23"/>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55.3 (46.0)</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18.0 (12.0)</w:t>
            </w:r>
            <w:r>
              <w:rPr>
                <w:rFonts w:ascii="Times New Roman" w:hAnsi="Times New Roman" w:cs="Times New Roman" w:eastAsiaTheme="minorEastAsia"/>
                <w:sz w:val="24"/>
                <w:szCs w:val="24"/>
                <w:vertAlign w:val="superscript"/>
                <w:lang w:val="de-DE" w:eastAsia="zh-CN"/>
              </w:rPr>
              <w:t>*</w:t>
            </w:r>
          </w:p>
        </w:tc>
        <w:tc>
          <w:tcPr>
            <w:tcW w:w="1441" w:type="dxa"/>
            <w:vAlign w:val="center"/>
          </w:tcPr>
          <w:p>
            <w:pPr>
              <w:pStyle w:val="23"/>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58.0 (52.0)</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25.0 (19.0)</w:t>
            </w:r>
            <w:r>
              <w:rPr>
                <w:rFonts w:ascii="Times New Roman" w:hAnsi="Times New Roman" w:cs="Times New Roman" w:eastAsiaTheme="minorEastAsia"/>
                <w:sz w:val="24"/>
                <w:szCs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3"/>
              <w:spacing w:line="360" w:lineRule="auto"/>
              <w:jc w:val="left"/>
              <w:rPr>
                <w:rFonts w:ascii="Times New Roman" w:hAnsi="Times New Roman" w:cs="Times New Roman"/>
                <w:sz w:val="24"/>
                <w:szCs w:val="24"/>
                <w:lang w:val="de-DE"/>
              </w:rPr>
            </w:pPr>
            <w:r>
              <w:rPr>
                <w:rFonts w:ascii="Times New Roman" w:hAnsi="Times New Roman" w:cs="Times New Roman" w:eastAsiaTheme="minorEastAsia"/>
                <w:sz w:val="24"/>
                <w:szCs w:val="24"/>
                <w:lang w:val="de-DE" w:eastAsia="zh-CN"/>
              </w:rPr>
              <w:t xml:space="preserve">Khaled </w:t>
            </w:r>
            <w:r>
              <w:rPr>
                <w:rFonts w:ascii="Times New Roman" w:hAnsi="Times New Roman" w:cs="Times New Roman" w:eastAsiaTheme="minorEastAsia"/>
                <w:i/>
                <w:iCs/>
                <w:sz w:val="24"/>
                <w:szCs w:val="24"/>
                <w:lang w:val="de-DE" w:eastAsia="zh-CN"/>
              </w:rPr>
              <w:t>et al.</w:t>
            </w:r>
            <w:r>
              <w:rPr>
                <w:rFonts w:ascii="Times New Roman" w:hAnsi="Times New Roman" w:cs="Times New Roman" w:eastAsiaTheme="minorEastAsia"/>
                <w:sz w:val="24"/>
                <w:szCs w:val="24"/>
                <w:vertAlign w:val="superscript"/>
                <w:lang w:val="de-DE" w:eastAsia="zh-CN"/>
              </w:rPr>
              <w:t>[1]</w:t>
            </w:r>
          </w:p>
        </w:tc>
        <w:tc>
          <w:tcPr>
            <w:tcW w:w="923" w:type="dxa"/>
            <w:vAlign w:val="center"/>
          </w:tcPr>
          <w:p>
            <w:pPr>
              <w:pStyle w:val="23"/>
              <w:spacing w:line="360" w:lineRule="auto"/>
              <w:jc w:val="left"/>
              <w:rPr>
                <w:rFonts w:ascii="Times New Roman" w:hAnsi="Times New Roman" w:cs="Times New Roman"/>
                <w:sz w:val="24"/>
                <w:szCs w:val="24"/>
                <w:lang w:val="de-DE"/>
              </w:rPr>
            </w:pPr>
            <w:r>
              <w:rPr>
                <w:rFonts w:ascii="Times New Roman" w:hAnsi="Times New Roman" w:cs="Times New Roman" w:eastAsiaTheme="minorEastAsia"/>
                <w:sz w:val="24"/>
                <w:szCs w:val="24"/>
                <w:lang w:val="de-DE" w:eastAsia="zh-CN"/>
              </w:rPr>
              <w:t>CHOP</w:t>
            </w:r>
          </w:p>
        </w:tc>
        <w:tc>
          <w:tcPr>
            <w:tcW w:w="788"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40</w:t>
            </w:r>
          </w:p>
        </w:tc>
        <w:tc>
          <w:tcPr>
            <w:tcW w:w="905"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19-75</w:t>
            </w:r>
          </w:p>
        </w:tc>
        <w:tc>
          <w:tcPr>
            <w:tcW w:w="950"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67</w:t>
            </w:r>
          </w:p>
        </w:tc>
        <w:tc>
          <w:tcPr>
            <w:tcW w:w="1830"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54 (54)</w:t>
            </w:r>
          </w:p>
        </w:tc>
        <w:tc>
          <w:tcPr>
            <w:tcW w:w="1441"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3"/>
              <w:spacing w:line="360" w:lineRule="auto"/>
              <w:jc w:val="left"/>
              <w:rPr>
                <w:rFonts w:ascii="Times New Roman" w:hAnsi="Times New Roman" w:cs="Times New Roman" w:eastAsiaTheme="minorEastAsia"/>
                <w:sz w:val="24"/>
                <w:szCs w:val="24"/>
                <w:lang w:val="de-DE" w:eastAsia="zh-CN"/>
              </w:rPr>
            </w:pPr>
            <w:r>
              <w:rPr>
                <w:rFonts w:ascii="Times New Roman" w:hAnsi="Times New Roman" w:cs="Times New Roman" w:eastAsiaTheme="minorEastAsia"/>
                <w:sz w:val="24"/>
                <w:szCs w:val="24"/>
                <w:lang w:val="de-DE" w:eastAsia="zh-CN"/>
              </w:rPr>
              <w:t xml:space="preserve">Burton </w:t>
            </w:r>
            <w:r>
              <w:rPr>
                <w:rFonts w:ascii="Times New Roman" w:hAnsi="Times New Roman" w:cs="Times New Roman" w:eastAsiaTheme="minorEastAsia"/>
                <w:i/>
                <w:iCs/>
                <w:sz w:val="24"/>
                <w:szCs w:val="24"/>
                <w:lang w:val="de-DE" w:eastAsia="zh-CN"/>
              </w:rPr>
              <w:t>et al.</w:t>
            </w:r>
            <w:r>
              <w:rPr>
                <w:rFonts w:ascii="Times New Roman" w:hAnsi="Times New Roman" w:cs="Times New Roman" w:eastAsiaTheme="minorEastAsia"/>
                <w:sz w:val="24"/>
                <w:szCs w:val="24"/>
                <w:vertAlign w:val="superscript"/>
                <w:lang w:val="de-DE" w:eastAsia="zh-CN"/>
              </w:rPr>
              <w:t>[2]</w:t>
            </w:r>
          </w:p>
        </w:tc>
        <w:tc>
          <w:tcPr>
            <w:tcW w:w="923" w:type="dxa"/>
            <w:vAlign w:val="center"/>
          </w:tcPr>
          <w:p>
            <w:pPr>
              <w:pStyle w:val="23"/>
              <w:spacing w:line="360" w:lineRule="auto"/>
              <w:jc w:val="left"/>
              <w:rPr>
                <w:rFonts w:ascii="Times New Roman" w:hAnsi="Times New Roman" w:cs="Times New Roman" w:eastAsiaTheme="minorEastAsia"/>
                <w:sz w:val="24"/>
                <w:szCs w:val="24"/>
                <w:lang w:val="de-DE" w:eastAsia="zh-CN"/>
              </w:rPr>
            </w:pPr>
            <w:r>
              <w:rPr>
                <w:rFonts w:ascii="Times New Roman" w:hAnsi="Times New Roman" w:eastAsia="宋体" w:cs="Times New Roman"/>
                <w:sz w:val="24"/>
                <w:szCs w:val="24"/>
                <w:lang w:val="de-DE" w:eastAsia="zh-CN"/>
              </w:rPr>
              <w:t>CHOP</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CIOP</w:t>
            </w:r>
          </w:p>
        </w:tc>
        <w:tc>
          <w:tcPr>
            <w:tcW w:w="788" w:type="dxa"/>
            <w:vAlign w:val="center"/>
          </w:tcPr>
          <w:p>
            <w:pPr>
              <w:pStyle w:val="23"/>
              <w:spacing w:line="360" w:lineRule="auto"/>
              <w:jc w:val="left"/>
              <w:rPr>
                <w:rFonts w:ascii="Times New Roman" w:hAnsi="Times New Roman" w:eastAsia="宋体" w:cs="Times New Roman"/>
                <w:sz w:val="24"/>
                <w:szCs w:val="24"/>
                <w:lang w:val="de-DE"/>
              </w:rPr>
            </w:pPr>
            <w:r>
              <w:rPr>
                <w:rFonts w:ascii="Times New Roman" w:hAnsi="Times New Roman" w:cs="Times New Roman" w:eastAsiaTheme="minorEastAsia"/>
                <w:sz w:val="24"/>
                <w:szCs w:val="24"/>
                <w:lang w:val="de-DE" w:eastAsia="zh-CN"/>
              </w:rPr>
              <w:t>105</w:t>
            </w:r>
            <w:r>
              <w:rPr>
                <w:rFonts w:ascii="Times New Roman" w:hAnsi="Times New Roman" w:cs="Times New Roman" w:eastAsiaTheme="minorEastAsia"/>
                <w:sz w:val="24"/>
                <w:szCs w:val="24"/>
                <w:lang w:val="de-DE" w:eastAsia="zh-CN"/>
              </w:rPr>
              <w:br w:type="textWrapping"/>
            </w:r>
            <w:r>
              <w:rPr>
                <w:rFonts w:ascii="Times New Roman" w:hAnsi="Times New Roman" w:cs="Times New Roman" w:eastAsiaTheme="minorEastAsia"/>
                <w:sz w:val="24"/>
                <w:szCs w:val="24"/>
                <w:lang w:val="de-DE" w:eastAsia="zh-CN"/>
              </w:rPr>
              <w:t>106</w:t>
            </w:r>
          </w:p>
        </w:tc>
        <w:tc>
          <w:tcPr>
            <w:tcW w:w="905"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22-66</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25-67</w:t>
            </w:r>
          </w:p>
        </w:tc>
        <w:tc>
          <w:tcPr>
            <w:tcW w:w="950"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70</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52</w:t>
            </w:r>
          </w:p>
        </w:tc>
        <w:tc>
          <w:tcPr>
            <w:tcW w:w="1830"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4-year PFS: 56</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4-year PFS: 40</w:t>
            </w:r>
            <w:r>
              <w:rPr>
                <w:rFonts w:ascii="Times New Roman" w:hAnsi="Times New Roman" w:cs="Times New Roman" w:eastAsiaTheme="minorEastAsia"/>
                <w:sz w:val="24"/>
                <w:szCs w:val="24"/>
                <w:vertAlign w:val="superscript"/>
                <w:lang w:val="de-DE" w:eastAsia="zh-CN"/>
              </w:rPr>
              <w:t>*</w:t>
            </w:r>
          </w:p>
        </w:tc>
        <w:tc>
          <w:tcPr>
            <w:tcW w:w="1441" w:type="dxa"/>
            <w:vAlign w:val="center"/>
          </w:tcPr>
          <w:p>
            <w:pPr>
              <w:pStyle w:val="23"/>
              <w:spacing w:line="360" w:lineRule="auto"/>
              <w:jc w:val="left"/>
              <w:rPr>
                <w:rFonts w:ascii="Times New Roman" w:hAnsi="Times New Roman" w:eastAsia="宋体" w:cs="Times New Roman"/>
                <w:sz w:val="24"/>
                <w:szCs w:val="24"/>
                <w:lang w:val="de-DE" w:eastAsia="zh-CN"/>
              </w:rPr>
            </w:pPr>
            <w:r>
              <w:rPr>
                <w:rFonts w:ascii="Times New Roman" w:hAnsi="Times New Roman" w:eastAsia="宋体" w:cs="Times New Roman"/>
                <w:sz w:val="24"/>
                <w:szCs w:val="24"/>
                <w:lang w:val="de-DE" w:eastAsia="zh-CN"/>
              </w:rPr>
              <w:t>4-year OS: 65</w:t>
            </w:r>
            <w:r>
              <w:rPr>
                <w:rFonts w:ascii="Times New Roman" w:hAnsi="Times New Roman" w:eastAsia="宋体" w:cs="Times New Roman"/>
                <w:sz w:val="24"/>
                <w:szCs w:val="24"/>
                <w:lang w:val="de-DE" w:eastAsia="zh-CN"/>
              </w:rPr>
              <w:br w:type="textWrapping"/>
            </w:r>
            <w:r>
              <w:rPr>
                <w:rFonts w:ascii="Times New Roman" w:hAnsi="Times New Roman" w:eastAsia="宋体" w:cs="Times New Roman"/>
                <w:sz w:val="24"/>
                <w:szCs w:val="24"/>
                <w:lang w:val="de-DE" w:eastAsia="zh-CN"/>
              </w:rPr>
              <w:t>4-year OS: 56</w:t>
            </w:r>
            <w:r>
              <w:rPr>
                <w:rFonts w:ascii="Times New Roman" w:hAnsi="Times New Roman" w:cs="Times New Roman" w:eastAsiaTheme="minorEastAsia"/>
                <w:sz w:val="24"/>
                <w:szCs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Table notes:</w:t>
      </w:r>
    </w:p>
    <w:p>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Tables should be cited in numeric order and placed after the paragraph where it is first cited;</w:t>
      </w:r>
    </w:p>
    <w:p>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The table caption should be placed above the table and labeled sequentially (e.g., Table 1, Table 2);</w:t>
      </w:r>
    </w:p>
    <w:p>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Tables should be provided in editable form like DOC or DOCX format (picture is not allowed);</w:t>
      </w:r>
    </w:p>
    <w:p>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Abbreviations and symbols used in table should be explained in footnote;</w:t>
      </w:r>
    </w:p>
    <w:p>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Explanatory matter should also be placed in footnotes;</w:t>
      </w:r>
    </w:p>
    <w:p>
      <w:pPr>
        <w:widowControl/>
        <w:numPr>
          <w:ilvl w:val="0"/>
          <w:numId w:val="3"/>
        </w:numPr>
        <w:shd w:val="clear" w:color="auto" w:fill="FFFFFF"/>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Non-English words should be avoided;</w:t>
      </w:r>
    </w:p>
    <w:p>
      <w:pPr>
        <w:numPr>
          <w:ilvl w:val="0"/>
          <w:numId w:val="3"/>
        </w:num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spacing w:before="0" w:after="0" w:line="360" w:lineRule="auto"/>
              <w:jc w:val="left"/>
              <w:rPr>
                <w:rFonts w:ascii="Times New Roman" w:hAnsi="Times New Roman" w:eastAsia="宋体"/>
                <w:sz w:val="24"/>
                <w:szCs w:val="24"/>
                <w:lang w:eastAsia="zh-CN"/>
              </w:rPr>
            </w:pPr>
            <w:r>
              <w:rPr>
                <w:rFonts w:ascii="Times New Roman" w:hAnsi="Times New Roman" w:eastAsia="宋体"/>
                <w:position w:val="-18"/>
                <w:sz w:val="24"/>
                <w:szCs w:val="24"/>
                <w:lang w:eastAsia="zh-CN"/>
              </w:rPr>
              <w:object>
                <v:shape id="_x0000_i1025" o:spt="75" type="#_x0000_t75" style="height:24pt;width:77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7"/>
              <w:spacing w:before="0" w:after="0" w:line="360" w:lineRule="auto"/>
              <w:jc w:val="left"/>
              <w:rPr>
                <w:rFonts w:ascii="Times New Roman" w:hAnsi="Times New Roman"/>
                <w:sz w:val="24"/>
                <w:szCs w:val="24"/>
              </w:rPr>
            </w:pPr>
            <w:r>
              <w:rPr>
                <w:rFonts w:ascii="Times New Roman" w:hAnsi="Times New Roman"/>
                <w:sz w:val="24"/>
                <w:szCs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Equation note:</w:t>
      </w:r>
    </w:p>
    <w:p>
      <w:pPr>
        <w:numPr>
          <w:ilvl w:val="0"/>
          <w:numId w:val="3"/>
        </w:numPr>
        <w:adjustRightInd w:val="0"/>
        <w:snapToGrid w:val="0"/>
        <w:spacing w:after="312" w:afterLines="10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Equations should be provided in editable form (image file format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spacing w:line="360" w:lineRule="auto"/>
              <w:jc w:val="left"/>
              <w:rPr>
                <w:rFonts w:ascii="Times New Roman" w:hAnsi="Times New Roman" w:cs="Times New Roman"/>
                <w:szCs w:val="24"/>
              </w:rPr>
            </w:pPr>
            <w:r>
              <w:rPr>
                <w:rFonts w:ascii="Times New Roman" w:hAnsi="Times New Roman" w:cs="Times New Roman"/>
                <w:szCs w:val="24"/>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line="360" w:lineRule="auto"/>
              <w:jc w:val="left"/>
              <w:rPr>
                <w:rFonts w:ascii="Times New Roman" w:hAnsi="Times New Roman" w:eastAsia="宋体" w:cs="Times New Roman"/>
                <w:szCs w:val="24"/>
                <w:lang w:eastAsia="zh-CN"/>
              </w:rPr>
            </w:pPr>
            <w:r>
              <w:rPr>
                <w:rFonts w:ascii="Times New Roman" w:hAnsi="Times New Roman" w:eastAsia="宋体" w:cs="Times New Roman"/>
                <w:b/>
                <w:bCs/>
                <w:szCs w:val="24"/>
                <w:lang w:eastAsia="zh-CN"/>
              </w:rPr>
              <w:t>A</w:t>
            </w:r>
          </w:p>
        </w:tc>
        <w:tc>
          <w:tcPr>
            <w:tcW w:w="4422" w:type="dxa"/>
          </w:tcPr>
          <w:p>
            <w:pPr>
              <w:pStyle w:val="22"/>
              <w:adjustRightInd w:val="0"/>
              <w:snapToGrid w:val="0"/>
              <w:spacing w:line="360" w:lineRule="auto"/>
              <w:jc w:val="left"/>
              <w:rPr>
                <w:rFonts w:ascii="Times New Roman" w:hAnsi="Times New Roman" w:eastAsia="宋体" w:cs="Times New Roman"/>
                <w:szCs w:val="24"/>
                <w:lang w:eastAsia="zh-CN"/>
              </w:rPr>
            </w:pPr>
            <w:r>
              <w:rPr>
                <w:rFonts w:ascii="Times New Roman" w:hAnsi="Times New Roman" w:eastAsia="宋体" w:cs="Times New Roman"/>
                <w:szCs w:val="24"/>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6350" cy="1441450"/>
                          </a:xfrm>
                          <a:prstGeom prst="rect">
                            <a:avLst/>
                          </a:prstGeom>
                        </pic:spPr>
                      </pic:pic>
                    </a:graphicData>
                  </a:graphic>
                </wp:inline>
              </w:drawing>
            </w:r>
          </w:p>
          <w:p>
            <w:pPr>
              <w:pStyle w:val="22"/>
              <w:adjustRightInd w:val="0"/>
              <w:snapToGrid w:val="0"/>
              <w:spacing w:after="156" w:afterLines="50" w:line="360" w:lineRule="auto"/>
              <w:jc w:val="left"/>
              <w:rPr>
                <w:rFonts w:ascii="Times New Roman" w:hAnsi="Times New Roman" w:eastAsia="宋体" w:cs="Times New Roman"/>
                <w:szCs w:val="24"/>
                <w:lang w:eastAsia="zh-CN"/>
              </w:rPr>
            </w:pPr>
            <w:r>
              <w:rPr>
                <w:rFonts w:ascii="Times New Roman" w:hAnsi="Times New Roman" w:eastAsia="宋体" w:cs="Times New Roman"/>
                <w:b/>
                <w:bCs/>
                <w:szCs w:val="24"/>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spacing w:line="360" w:lineRule="auto"/>
              <w:jc w:val="left"/>
              <w:rPr>
                <w:rFonts w:ascii="Times New Roman" w:hAnsi="Times New Roman" w:eastAsia="宋体" w:cs="Times New Roman"/>
                <w:szCs w:val="24"/>
                <w:lang w:eastAsia="zh-CN"/>
              </w:rPr>
            </w:pPr>
            <w:r>
              <w:rPr>
                <w:rFonts w:ascii="Times New Roman" w:hAnsi="Times New Roman" w:cs="Times New Roman" w:eastAsiaTheme="minorEastAsia"/>
                <w:b/>
                <w:szCs w:val="24"/>
                <w:lang w:eastAsia="zh-CN" w:bidi="ar-SA"/>
              </w:rPr>
              <w:drawing>
                <wp:inline distT="0" distB="0" distL="114300" distR="114300">
                  <wp:extent cx="3129280" cy="1640840"/>
                  <wp:effectExtent l="0" t="0" r="1397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spacing w:line="360" w:lineRule="auto"/>
              <w:jc w:val="left"/>
              <w:rPr>
                <w:rFonts w:ascii="Times New Roman" w:hAnsi="Times New Roman" w:eastAsia="宋体" w:cs="Times New Roman"/>
                <w:szCs w:val="24"/>
                <w:lang w:eastAsia="zh-CN"/>
              </w:rPr>
            </w:pPr>
            <w:r>
              <w:rPr>
                <w:rFonts w:ascii="Times New Roman" w:hAnsi="Times New Roman" w:eastAsia="宋体" w:cs="Times New Roman"/>
                <w:b/>
                <w:bCs/>
                <w:szCs w:val="24"/>
                <w:lang w:eastAsia="zh-CN"/>
              </w:rPr>
              <w:t>C</w:t>
            </w:r>
          </w:p>
        </w:tc>
      </w:tr>
    </w:tbl>
    <w:p>
      <w:pPr>
        <w:adjustRightInd w:val="0"/>
        <w:snapToGrid w:val="0"/>
        <w:spacing w:line="360" w:lineRule="auto"/>
        <w:jc w:val="left"/>
        <w:rPr>
          <w:rFonts w:ascii="Times New Roman" w:hAnsi="Times New Roman" w:cs="Times New Roman"/>
          <w:sz w:val="24"/>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[2]</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Figure notes:</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Figures should be cited in numeric order (e.g., Figure 1, Figure 2) and placed after the paragraph where it is first cited;</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Figures can be submitted in format of tiff, psd, AI or jpeg, with resolution of 300-600 dpi;</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Diagrams with describing words (including, flow chart, coordinate diagram, bar chart, line chart, and scatter diagram, etc.) should be editable in word, excel or powerpoint format. Non-English information should be avoided;</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Labels, numbers, letters, arrows, and symbols in figure should be clear, of uniform size, and contrast with the background;</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 xml:space="preserve">Symbols, arrows, numbers, or letters used to identify parts of the illustrations must be identified and explained in the legend; </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Internal scale (magnification) should be explained and the staining method in photomicrographs should be identified;</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 xml:space="preserve">All non-standard abbreviations should be explained in the legend; </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24"/>
        </w:rPr>
        <w:t xml:space="preserve"> </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CONCLUSIONS</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part, authors should conclude the significance of the study, emphasize its value and state expectation on future studies that may need to be carried out. In details, it may include summary of key findings, strengths and limitations of the study, controversies raised by this study, and future research directions, </w:t>
      </w:r>
      <w:r>
        <w:rPr>
          <w:rFonts w:ascii="Times New Roman" w:hAnsi="Times New Roman" w:cs="Times New Roman"/>
          <w:i/>
          <w:iCs/>
          <w:sz w:val="24"/>
        </w:rPr>
        <w:t>etc</w:t>
      </w:r>
      <w:r>
        <w:rPr>
          <w:rFonts w:ascii="Times New Roman" w:hAnsi="Times New Roman" w:cs="Times New Roman"/>
          <w:sz w:val="24"/>
        </w:rPr>
        <w:t>.</w:t>
      </w:r>
    </w:p>
    <w:p>
      <w:pPr>
        <w:widowControl/>
        <w:adjustRightInd w:val="0"/>
        <w:snapToGrid w:val="0"/>
        <w:spacing w:after="156" w:afterLines="50"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Tips:</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bookmarkStart w:id="3" w:name="OLE_LINK15"/>
      <w:bookmarkStart w:id="4" w:name="OLE_LINK14"/>
      <w:r>
        <w:rPr>
          <w:rFonts w:ascii="Times New Roman" w:hAnsi="Times New Roman" w:cs="Times New Roman"/>
          <w:b/>
          <w:bCs/>
          <w:i/>
          <w:iCs/>
          <w:color w:val="7F7F7F" w:themeColor="background1" w:themeShade="80"/>
          <w:sz w:val="24"/>
        </w:rPr>
        <w:t xml:space="preserve">Avoid redundant explanations to </w:t>
      </w:r>
      <w:bookmarkEnd w:id="3"/>
      <w:r>
        <w:rPr>
          <w:rFonts w:ascii="Times New Roman" w:hAnsi="Times New Roman" w:cs="Times New Roman"/>
          <w:b/>
          <w:bCs/>
          <w:i/>
          <w:iCs/>
          <w:color w:val="7F7F7F" w:themeColor="background1" w:themeShade="80"/>
          <w:sz w:val="24"/>
        </w:rPr>
        <w:t>data or other materials given in the Introduction or the Results section</w:t>
      </w:r>
      <w:bookmarkEnd w:id="4"/>
      <w:r>
        <w:rPr>
          <w:rFonts w:ascii="Times New Roman" w:hAnsi="Times New Roman" w:cs="Times New Roman"/>
          <w:b/>
          <w:bCs/>
          <w:i/>
          <w:iCs/>
          <w:color w:val="7F7F7F" w:themeColor="background1" w:themeShade="80"/>
          <w:sz w:val="24"/>
        </w:rPr>
        <w:t>;</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Contributors should avoid making statements on economic benefits and costs except for economic data and analyses that serve as an integral part of the manuscript.</w:t>
      </w:r>
    </w:p>
    <w:p>
      <w:pPr>
        <w:adjustRightInd w:val="0"/>
        <w:snapToGrid w:val="0"/>
        <w:spacing w:line="360" w:lineRule="auto"/>
        <w:jc w:val="left"/>
        <w:rPr>
          <w:rFonts w:ascii="Times New Roman" w:hAnsi="Times New Roman" w:eastAsia="Times New Roman" w:cs="Times New Roman"/>
          <w:b/>
          <w:bCs/>
          <w:iCs/>
          <w:color w:val="190F13"/>
          <w:sz w:val="24"/>
        </w:rPr>
      </w:pPr>
      <w:bookmarkStart w:id="5" w:name="_Hlk59623292"/>
      <w:bookmarkStart w:id="6" w:name="_Hlk59623241"/>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bookmarkEnd w:id="5"/>
    <w:p>
      <w:pPr>
        <w:widowControl/>
        <w:adjustRightInd w:val="0"/>
        <w:snapToGrid w:val="0"/>
        <w:spacing w:line="360" w:lineRule="auto"/>
        <w:jc w:val="left"/>
        <w:rPr>
          <w:rFonts w:ascii="Times New Roman" w:hAnsi="Times New Roman" w:eastAsia="宋体" w:cs="Times New Roman"/>
          <w:b/>
          <w:bCs/>
          <w:iCs/>
          <w:color w:val="000000"/>
          <w:kern w:val="0"/>
          <w:sz w:val="24"/>
        </w:rPr>
      </w:pPr>
      <w:bookmarkStart w:id="7" w:name="_Hlk59623311"/>
      <w:bookmarkStart w:id="8" w:name="OLE_LINK1"/>
      <w:r>
        <w:rPr>
          <w:rFonts w:ascii="Times New Roman" w:hAnsi="Times New Roman" w:eastAsia="宋体" w:cs="Times New Roman"/>
          <w:b/>
          <w:bCs/>
          <w:iCs/>
          <w:color w:val="000000"/>
          <w:kern w:val="0"/>
          <w:sz w:val="24"/>
        </w:rPr>
        <w:t>Acknowledgments</w:t>
      </w:r>
    </w:p>
    <w:p>
      <w:pPr>
        <w:pStyle w:val="8"/>
        <w:shd w:val="clear" w:color="auto" w:fill="FFFFFF"/>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rPr>
        <w:t>the criteria</w:t>
      </w:r>
      <w:r>
        <w:rPr>
          <w:rStyle w:val="15"/>
          <w:rFonts w:ascii="Times New Roman" w:hAnsi="Times New Roman" w:cs="Times New Roman" w:eastAsiaTheme="minorEastAsia"/>
          <w:b/>
          <w:bCs/>
          <w:kern w:val="2"/>
        </w:rPr>
        <w:fldChar w:fldCharType="end"/>
      </w:r>
      <w:r>
        <w:rPr>
          <w:rFonts w:ascii="Times New Roman" w:hAnsi="Times New Roman" w:cs="Times New Roman"/>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Availability of data and materials</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a manuscript does not involve such issue, please state “Not applicable.” in this section.</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b/>
          <w:bCs/>
          <w:iCs/>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9" w:name="OLE_LINK10"/>
      <w:bookmarkStart w:id="10" w:name="OLE_LINK11"/>
      <w:r>
        <w:rPr>
          <w:rFonts w:ascii="Times New Roman" w:hAnsi="Times New Roman" w:cs="Times New Roman"/>
          <w:sz w:val="24"/>
        </w:rPr>
        <w:t>”</w:t>
      </w:r>
      <w:bookmarkEnd w:id="9"/>
      <w:bookmarkEnd w:id="10"/>
      <w:r>
        <w:rPr>
          <w:rFonts w:ascii="Times New Roman" w:hAnsi="Times New Roman" w:cs="Times New Roman"/>
          <w:sz w:val="24"/>
        </w:rPr>
        <w:t xml:space="preserve">.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11" w:name="OLE_LINK13"/>
      <w:bookmarkStart w:id="12" w:name="OLE_LINK12"/>
      <w:r>
        <w:rPr>
          <w:rFonts w:ascii="Times New Roman" w:hAnsi="Times New Roman" w:cs="Times New Roman"/>
          <w:sz w:val="24"/>
        </w:rPr>
        <w:t>“</w:t>
      </w:r>
      <w:bookmarkEnd w:id="11"/>
      <w:bookmarkEnd w:id="12"/>
      <w:r>
        <w:rPr>
          <w:rFonts w:ascii="Times New Roman" w:hAnsi="Times New Roman" w:cs="Times New Roman"/>
          <w:sz w:val="24"/>
        </w:rPr>
        <w:t xml:space="preserve">Conflicts of Interest” in the </w:t>
      </w:r>
      <w:r>
        <w:rPr>
          <w:rFonts w:ascii="Times New Roman" w:hAnsi="Times New Roman" w:cs="Times New Roman"/>
          <w:b/>
          <w:bCs/>
          <w:color w:val="auto"/>
          <w:sz w:val="24"/>
          <w:u w:val="none"/>
        </w:rPr>
        <w:fldChar w:fldCharType="begin"/>
      </w:r>
      <w:r>
        <w:rPr>
          <w:rFonts w:ascii="Times New Roman" w:hAnsi="Times New Roman" w:cs="Times New Roman"/>
          <w:b/>
          <w:bCs/>
          <w:color w:val="auto"/>
          <w:sz w:val="24"/>
          <w:u w:val="none"/>
        </w:rPr>
        <w:instrText xml:space="preserve"> HYPERLINK "https://oaepublish.com/jeea/pages/view/editorial_policies" </w:instrText>
      </w:r>
      <w:r>
        <w:rPr>
          <w:rFonts w:ascii="Times New Roman" w:hAnsi="Times New Roman" w:cs="Times New Roman"/>
          <w:b/>
          <w:bCs/>
          <w:color w:val="auto"/>
          <w:sz w:val="24"/>
          <w:u w:val="none"/>
        </w:rPr>
        <w:fldChar w:fldCharType="separate"/>
      </w:r>
      <w:r>
        <w:rPr>
          <w:rStyle w:val="15"/>
          <w:rFonts w:ascii="Times New Roman" w:hAnsi="Times New Roman" w:cs="Times New Roman"/>
          <w:b/>
          <w:bCs/>
          <w:sz w:val="24"/>
        </w:rPr>
        <w:t>Editorial Policies</w:t>
      </w:r>
      <w:r>
        <w:rPr>
          <w:rFonts w:ascii="Times New Roman" w:hAnsi="Times New Roman" w:cs="Times New Roman"/>
          <w:b/>
          <w:bCs/>
          <w:color w:val="auto"/>
          <w:sz w:val="24"/>
          <w:u w:val="none"/>
        </w:rPr>
        <w:fldChar w:fldCharType="end"/>
      </w:r>
      <w:r>
        <w:rPr>
          <w:rFonts w:ascii="Times New Roman" w:hAnsi="Times New Roman" w:cs="Times New Roman"/>
          <w:sz w:val="24"/>
        </w:rPr>
        <w:t xml:space="preserve"> of </w:t>
      </w:r>
      <w:r>
        <w:rPr>
          <w:rFonts w:hint="eastAsia" w:ascii="Times New Roman" w:hAnsi="Times New Roman" w:cs="Times New Roman"/>
          <w:i/>
          <w:iCs/>
          <w:sz w:val="24"/>
        </w:rPr>
        <w:t>Journal of Environmental Exposure Assessment</w:t>
      </w:r>
      <w:r>
        <w:rPr>
          <w:rFonts w:ascii="Times New Roman" w:hAnsi="Times New Roman" w:cs="Times New Roman"/>
          <w:sz w:val="24"/>
        </w:rPr>
        <w:t xml:space="preserve"> for a full explanation.</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Ethical approval and consent to participate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5"/>
          <w:rFonts w:ascii="Times New Roman" w:hAnsi="Times New Roman" w:cs="Times New Roman"/>
          <w:b/>
          <w:bCs/>
          <w:sz w:val="24"/>
        </w:rPr>
        <w:t>Declaration of Helsinki</w:t>
      </w:r>
      <w:r>
        <w:rPr>
          <w:rStyle w:val="15"/>
          <w:rFonts w:ascii="Times New Roman" w:hAnsi="Times New Roman" w:cs="Times New Roman"/>
          <w:b/>
          <w:bCs/>
          <w:sz w:val="24"/>
        </w:rPr>
        <w:fldChar w:fldCharType="end"/>
      </w:r>
      <w:r>
        <w:rPr>
          <w:rFonts w:ascii="Times New Roman" w:hAnsi="Times New Roman" w:cs="Times New Roman"/>
          <w:sz w:val="24"/>
        </w:rPr>
        <w:t xml:space="preserve">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Studies involving animals and cell lines must include a statement on ethical approval. More information is available at </w:t>
      </w:r>
      <w:r>
        <w:rPr>
          <w:rFonts w:ascii="Times New Roman" w:hAnsi="Times New Roman" w:cs="Times New Roman"/>
          <w:b/>
          <w:bCs/>
          <w:color w:val="auto"/>
          <w:sz w:val="24"/>
          <w:u w:val="none"/>
        </w:rPr>
        <w:fldChar w:fldCharType="begin"/>
      </w:r>
      <w:r>
        <w:rPr>
          <w:rFonts w:ascii="Times New Roman" w:hAnsi="Times New Roman" w:cs="Times New Roman"/>
          <w:b/>
          <w:bCs/>
          <w:color w:val="auto"/>
          <w:sz w:val="24"/>
          <w:u w:val="none"/>
        </w:rPr>
        <w:instrText xml:space="preserve"> HYPERLINK "https://oaepublish.com/jeea/pages/view/editorial_policies" </w:instrText>
      </w:r>
      <w:r>
        <w:rPr>
          <w:rFonts w:ascii="Times New Roman" w:hAnsi="Times New Roman" w:cs="Times New Roman"/>
          <w:b/>
          <w:bCs/>
          <w:color w:val="auto"/>
          <w:sz w:val="24"/>
          <w:u w:val="none"/>
        </w:rPr>
        <w:fldChar w:fldCharType="separate"/>
      </w:r>
      <w:r>
        <w:rPr>
          <w:rStyle w:val="15"/>
          <w:rFonts w:ascii="Times New Roman" w:hAnsi="Times New Roman" w:cs="Times New Roman"/>
          <w:b/>
          <w:bCs/>
          <w:sz w:val="24"/>
        </w:rPr>
        <w:t>Editorial Policies</w:t>
      </w:r>
      <w:r>
        <w:rPr>
          <w:rFonts w:ascii="Times New Roman" w:hAnsi="Times New Roman" w:cs="Times New Roman"/>
          <w:b/>
          <w:bCs/>
          <w:color w:val="auto"/>
          <w:sz w:val="24"/>
          <w:u w:val="none"/>
        </w:rPr>
        <w:fldChar w:fldCharType="end"/>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the manuscript does not involve such issue, please state </w:t>
      </w:r>
      <w:bookmarkStart w:id="13" w:name="OLE_LINK16"/>
      <w:bookmarkStart w:id="14" w:name="OLE_LINK17"/>
      <w:r>
        <w:rPr>
          <w:rFonts w:ascii="Times New Roman" w:hAnsi="Times New Roman" w:cs="Times New Roman"/>
          <w:sz w:val="24"/>
        </w:rPr>
        <w:t>“</w:t>
      </w:r>
      <w:bookmarkEnd w:id="13"/>
      <w:bookmarkEnd w:id="14"/>
      <w:r>
        <w:rPr>
          <w:rFonts w:ascii="Times New Roman" w:hAnsi="Times New Roman" w:cs="Times New Roman"/>
          <w:sz w:val="24"/>
        </w:rPr>
        <w:t>Not applicable.” in this section.</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Consent for publication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 manuscript does not involve this issue, state “Not applicable.” in this section.</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bookmarkEnd w:id="6"/>
    <w:bookmarkEnd w:id="7"/>
    <w:p>
      <w:pPr>
        <w:adjustRightInd w:val="0"/>
        <w:snapToGrid w:val="0"/>
        <w:spacing w:after="156" w:afterLines="50" w:line="360" w:lineRule="auto"/>
        <w:jc w:val="left"/>
        <w:rPr>
          <w:rFonts w:ascii="Times New Roman" w:hAnsi="Times New Roman" w:eastAsia="Times New Roman" w:cs="Times New Roman"/>
          <w:b/>
          <w:bCs/>
          <w:iCs/>
          <w:color w:val="190F13"/>
          <w:sz w:val="24"/>
        </w:rPr>
      </w:pPr>
    </w:p>
    <w:p>
      <w:pPr>
        <w:adjustRightInd w:val="0"/>
        <w:snapToGrid w:val="0"/>
        <w:spacing w:after="156" w:afterLines="50"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8"/>
    <w:p>
      <w:pPr>
        <w:adjustRightInd w:val="0"/>
        <w:snapToGrid w:val="0"/>
        <w:spacing w:after="156" w:afterLines="50" w:line="360" w:lineRule="auto"/>
        <w:jc w:val="left"/>
        <w:rPr>
          <w:rFonts w:ascii="Times New Roman" w:hAnsi="Times New Roman" w:cs="Times New Roman"/>
          <w:sz w:val="24"/>
        </w:rPr>
      </w:pPr>
      <w:r>
        <w:rPr>
          <w:rFonts w:ascii="Times New Roman" w:hAnsi="Times New Roman" w:cs="Times New Roman"/>
          <w:sz w:val="24"/>
        </w:rPr>
        <w:t>Authors should cite references in sequence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We suggest that authors should cite appropriate, traceable and latest references be within recent 5 years;</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Each reference should have a corresponding DOI number/website link;</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If there are six authors or less, please list all the authors; If there are more than six authors, please list the first three authors with et al.;</w:t>
      </w:r>
    </w:p>
    <w:p>
      <w:pPr>
        <w:numPr>
          <w:ilvl w:val="0"/>
          <w:numId w:val="3"/>
        </w:numPr>
        <w:adjustRightInd w:val="0"/>
        <w:snapToGrid w:val="0"/>
        <w:spacing w:line="360" w:lineRule="auto"/>
        <w:jc w:val="left"/>
        <w:rPr>
          <w:rFonts w:ascii="Times New Roman" w:hAnsi="Times New Roman" w:cs="Times New Roman"/>
          <w:b/>
          <w:bCs/>
          <w:i/>
          <w:iCs/>
          <w:color w:val="7F7F7F" w:themeColor="background1" w:themeShade="80"/>
          <w:sz w:val="24"/>
        </w:rPr>
      </w:pPr>
      <w:r>
        <w:rPr>
          <w:rFonts w:ascii="Times New Roman" w:hAnsi="Times New Roman" w:cs="Times New Roman"/>
          <w:b/>
          <w:bCs/>
          <w:i/>
          <w:iCs/>
          <w:color w:val="7F7F7F" w:themeColor="background1" w:themeShade="80"/>
          <w:sz w:val="24"/>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Cs/>
          <w:color w:val="7F7F7F" w:themeColor="background1" w:themeShade="80"/>
          <w:sz w:val="24"/>
        </w:rPr>
        <w:t>http://www2.bg.am.poznan.pl/czasopisma/medicus.php?lang=eng</w:t>
      </w:r>
      <w:r>
        <w:rPr>
          <w:rStyle w:val="15"/>
          <w:rFonts w:ascii="Times New Roman" w:hAnsi="Times New Roman" w:cs="Times New Roman"/>
          <w:b/>
          <w:bCs/>
          <w:iCs/>
          <w:color w:val="7F7F7F" w:themeColor="background1" w:themeShade="80"/>
          <w:sz w:val="24"/>
        </w:rPr>
        <w:fldChar w:fldCharType="end"/>
      </w:r>
      <w:r>
        <w:rPr>
          <w:rFonts w:ascii="Times New Roman" w:hAnsi="Times New Roman" w:cs="Times New Roman"/>
          <w:b/>
          <w:bCs/>
          <w:i/>
          <w:iCs/>
          <w:color w:val="7F7F7F" w:themeColor="background1" w:themeShade="80"/>
          <w:sz w:val="24"/>
        </w:rPr>
        <w:t>)</w:t>
      </w:r>
      <w:r>
        <w:rPr>
          <w:rFonts w:ascii="Times New Roman" w:hAnsi="Times New Roman" w:cs="Times New Roman"/>
          <w:bCs/>
          <w:i/>
          <w:iCs/>
          <w:color w:val="7F7F7F" w:themeColor="background1" w:themeShade="80"/>
          <w:sz w:val="24"/>
        </w:rPr>
        <w:t xml:space="preserve">. </w:t>
      </w:r>
      <w:r>
        <w:rPr>
          <w:rFonts w:ascii="Times New Roman" w:hAnsi="Times New Roman" w:cs="Times New Roman"/>
          <w:b/>
          <w:bCs/>
          <w:i/>
          <w:iCs/>
          <w:color w:val="7F7F7F" w:themeColor="background1" w:themeShade="80"/>
          <w:sz w:val="24"/>
        </w:rPr>
        <w:t>The names of journals should be Italic.</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w:t>
      </w:r>
    </w:p>
    <w:p>
      <w:pPr>
        <w:pStyle w:val="2"/>
        <w:keepNext w:val="0"/>
        <w:keepLines w:val="0"/>
        <w:widowControl/>
        <w:adjustRightInd w:val="0"/>
        <w:snapToGrid w:val="0"/>
        <w:spacing w:before="0" w:after="0" w:line="360" w:lineRule="auto"/>
        <w:jc w:val="left"/>
        <w:rPr>
          <w:rFonts w:ascii="Times New Roman" w:hAnsi="Times New Roman" w:eastAsia="宋体" w:cs="Times New Roman"/>
          <w:i/>
          <w:iCs/>
          <w:color w:val="000000"/>
          <w:kern w:val="0"/>
          <w:sz w:val="24"/>
          <w:szCs w:val="24"/>
        </w:rPr>
      </w:pPr>
      <w:r>
        <w:rPr>
          <w:rFonts w:ascii="Times New Roman" w:hAnsi="Times New Roman" w:eastAsia="宋体" w:cs="Times New Roman"/>
          <w:i/>
          <w:iCs/>
          <w:color w:val="000000"/>
          <w:kern w:val="0"/>
          <w:sz w:val="24"/>
          <w:szCs w:val="24"/>
        </w:rPr>
        <w:t>Six authors or less:</w:t>
      </w:r>
      <w:bookmarkStart w:id="15" w:name="baut0005"/>
    </w:p>
    <w:p>
      <w:pPr>
        <w:pStyle w:val="2"/>
        <w:keepNext w:val="0"/>
        <w:keepLines w:val="0"/>
        <w:widowControl/>
        <w:adjustRightInd w:val="0"/>
        <w:snapToGrid w:val="0"/>
        <w:spacing w:before="0" w:after="0" w:line="360" w:lineRule="auto"/>
        <w:jc w:val="left"/>
        <w:rPr>
          <w:rFonts w:ascii="Times New Roman" w:hAnsi="Times New Roman" w:eastAsia="宋体" w:cs="Times New Roman"/>
          <w:i/>
          <w:iCs/>
          <w:color w:val="000000"/>
          <w:kern w:val="0"/>
          <w:sz w:val="24"/>
          <w:szCs w:val="24"/>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4"/>
          <w:szCs w:val="24"/>
        </w:rPr>
        <w:t>Andersson</w:t>
      </w:r>
      <w:bookmarkEnd w:id="15"/>
      <w:r>
        <w:rPr>
          <w:rFonts w:ascii="Times New Roman" w:hAnsi="Times New Roman" w:eastAsia="宋体" w:cs="Times New Roman"/>
          <w:b w:val="0"/>
          <w:bCs w:val="0"/>
          <w:color w:val="000000"/>
          <w:kern w:val="0"/>
          <w:sz w:val="24"/>
          <w:szCs w:val="24"/>
        </w:rPr>
        <w:fldChar w:fldCharType="end"/>
      </w:r>
      <w:r>
        <w:rPr>
          <w:rFonts w:ascii="Times New Roman" w:hAnsi="Times New Roman" w:eastAsia="宋体" w:cs="Times New Roman"/>
          <w:b w:val="0"/>
          <w:bCs w:val="0"/>
          <w:color w:val="000000"/>
          <w:kern w:val="0"/>
          <w:sz w:val="24"/>
          <w:szCs w:val="24"/>
        </w:rPr>
        <w:t xml:space="preserve"> D.I., Hughes D., Kubicek-Sutherland, J.Z. Mechanisms and consequences of bacterial resistance to antimicrobial peptides. </w:t>
      </w:r>
      <w:r>
        <w:rPr>
          <w:rFonts w:ascii="Times New Roman" w:hAnsi="Times New Roman" w:eastAsia="宋体" w:cs="Times New Roman"/>
          <w:b w:val="0"/>
          <w:bCs w:val="0"/>
          <w:i/>
          <w:iCs/>
          <w:color w:val="000000"/>
          <w:kern w:val="0"/>
          <w:sz w:val="24"/>
          <w:szCs w:val="24"/>
        </w:rPr>
        <w:t>Drug Resist Updats</w:t>
      </w:r>
      <w:r>
        <w:rPr>
          <w:rFonts w:ascii="Times New Roman" w:hAnsi="Times New Roman" w:eastAsia="宋体" w:cs="Times New Roman"/>
          <w:b w:val="0"/>
          <w:bCs w:val="0"/>
          <w:color w:val="000000"/>
          <w:kern w:val="0"/>
          <w:sz w:val="24"/>
          <w:szCs w:val="24"/>
        </w:rPr>
        <w:t xml:space="preserve"> 2016; 26: 43-57.[PMID: 27180309 DOI:10.1016/j.drup.2016.04.002]</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More Than six authors:</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color w:val="000000"/>
          <w:kern w:val="0"/>
          <w:sz w:val="24"/>
        </w:rPr>
        <w:t>Weaver DL, Ashikaga T, Krag DN, et al</w:t>
      </w:r>
      <w:r>
        <w:rPr>
          <w:rFonts w:ascii="Times New Roman" w:hAnsi="Times New Roman" w:eastAsia="宋体" w:cs="Times New Roman"/>
          <w:bCs/>
          <w:color w:val="000000"/>
          <w:kern w:val="0"/>
          <w:sz w:val="24"/>
        </w:rPr>
        <w:t xml:space="preserve">. </w:t>
      </w:r>
      <w:r>
        <w:rPr>
          <w:rFonts w:ascii="Times New Roman" w:hAnsi="Times New Roman" w:eastAsia="宋体" w:cs="Times New Roman"/>
          <w:color w:val="000000"/>
          <w:kern w:val="0"/>
          <w:sz w:val="24"/>
        </w:rPr>
        <w:t xml:space="preserve">Effect of occult metastases on survival in node-negative breast cancer. </w:t>
      </w:r>
      <w:r>
        <w:rPr>
          <w:rFonts w:ascii="Times New Roman" w:hAnsi="Times New Roman" w:eastAsia="宋体" w:cs="Times New Roman"/>
          <w:i/>
          <w:color w:val="000000"/>
          <w:kern w:val="0"/>
          <w:sz w:val="24"/>
        </w:rPr>
        <w:t>N Engl J Med</w:t>
      </w:r>
      <w:r>
        <w:rPr>
          <w:rFonts w:ascii="Times New Roman" w:hAnsi="Times New Roman" w:eastAsia="宋体" w:cs="Times New Roman"/>
          <w:color w:val="000000"/>
          <w:kern w:val="0"/>
          <w:sz w:val="24"/>
        </w:rPr>
        <w:t xml:space="preserve"> 2011;364</w:t>
      </w:r>
      <w:r>
        <w:rPr>
          <w:rFonts w:ascii="Times New Roman" w:hAnsi="Times New Roman" w:eastAsia="宋体" w:cs="Times New Roman"/>
          <w:bCs/>
          <w:color w:val="000000"/>
          <w:kern w:val="0"/>
          <w:sz w:val="24"/>
        </w:rPr>
        <w:t>:</w:t>
      </w:r>
      <w:r>
        <w:rPr>
          <w:rFonts w:ascii="Times New Roman" w:hAnsi="Times New Roman" w:eastAsia="宋体" w:cs="Times New Roman"/>
          <w:color w:val="000000"/>
          <w:kern w:val="0"/>
          <w:sz w:val="24"/>
        </w:rPr>
        <w:t>412-21.</w:t>
      </w:r>
      <w:r>
        <w:rPr>
          <w:rFonts w:ascii="Times New Roman" w:hAnsi="Times New Roman" w:eastAsia="宋体" w:cs="Times New Roman"/>
          <w:bCs/>
          <w:iCs/>
          <w:color w:val="000000"/>
          <w:kern w:val="0"/>
          <w:sz w:val="24"/>
        </w:rPr>
        <w:t xml:space="preserve"> [PMID: 21247310 DOI: 10.1056/NEJMoa1008108]</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 (organization as author)</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4"/>
        </w:rPr>
        <w:t>Hypertension</w:t>
      </w:r>
      <w:r>
        <w:rPr>
          <w:rFonts w:ascii="Times New Roman" w:hAnsi="Times New Roman" w:eastAsia="宋体" w:cs="Times New Roman"/>
          <w:color w:val="000000"/>
          <w:kern w:val="0"/>
          <w:sz w:val="24"/>
        </w:rPr>
        <w:t xml:space="preserve"> 2002;40:679-86. [PMID: 12411462]</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 (both personal authors and organization as author)</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4"/>
        </w:rPr>
        <w:t>J Urol</w:t>
      </w:r>
      <w:r>
        <w:rPr>
          <w:rFonts w:ascii="Times New Roman" w:hAnsi="Times New Roman" w:eastAsia="宋体" w:cs="Times New Roman"/>
          <w:color w:val="000000"/>
          <w:kern w:val="0"/>
          <w:sz w:val="24"/>
        </w:rPr>
        <w:t xml:space="preserve"> 2003;169:2257-61. [PMID: 12771764 DOI: 10.1097/01.ju.0000067940.76090.73]</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Zhang X, Xiong H, Ji TY, Zhang YH, Wang Y. Case report of anti-N-methyl-D-aspartate receptor encephalitis in child. </w:t>
      </w:r>
      <w:r>
        <w:rPr>
          <w:rFonts w:ascii="Times New Roman" w:hAnsi="Times New Roman" w:eastAsia="宋体" w:cs="Times New Roman"/>
          <w:i/>
          <w:color w:val="000000"/>
          <w:kern w:val="0"/>
          <w:sz w:val="24"/>
        </w:rPr>
        <w:t>J Appl Clin Pediatr</w:t>
      </w:r>
      <w:r>
        <w:rPr>
          <w:rFonts w:ascii="Times New Roman" w:hAnsi="Times New Roman" w:eastAsia="宋体" w:cs="Times New Roman"/>
          <w:iCs/>
          <w:color w:val="000000"/>
          <w:kern w:val="0"/>
          <w:sz w:val="24"/>
        </w:rPr>
        <w:t xml:space="preserve"> </w:t>
      </w:r>
      <w:r>
        <w:rPr>
          <w:rFonts w:ascii="Times New Roman" w:hAnsi="Times New Roman" w:eastAsia="宋体" w:cs="Times New Roman"/>
          <w:color w:val="000000"/>
          <w:kern w:val="0"/>
          <w:sz w:val="24"/>
        </w:rPr>
        <w:t>2012;27:1903-7. (in Chinese)</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Standard journal articles ahead of print (DOI number should be given)</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cs="Times New Roman"/>
          <w:sz w:val="24"/>
        </w:rPr>
        <w:t>Odibo AO</w:t>
      </w:r>
      <w:r>
        <w:rPr>
          <w:rFonts w:ascii="Times New Roman" w:hAnsi="Times New Roman" w:eastAsia="宋体" w:cs="Times New Roman"/>
          <w:color w:val="000000"/>
          <w:kern w:val="0"/>
          <w:sz w:val="24"/>
        </w:rPr>
        <w:t xml:space="preserve">. Falling stillbirth and neonatal mortality rates in twin gestation: not a reason for complacency. </w:t>
      </w:r>
      <w:r>
        <w:rPr>
          <w:rFonts w:ascii="Times New Roman" w:hAnsi="Times New Roman" w:cs="Times New Roman"/>
          <w:i/>
          <w:sz w:val="24"/>
        </w:rPr>
        <w:t>BJOG</w:t>
      </w:r>
      <w:r>
        <w:rPr>
          <w:rFonts w:ascii="Times New Roman" w:hAnsi="Times New Roman" w:eastAsia="宋体" w:cs="Times New Roman"/>
          <w:color w:val="000000"/>
          <w:kern w:val="0"/>
          <w:sz w:val="24"/>
        </w:rPr>
        <w:t xml:space="preserve"> 2018; Epub ahead of print [PMID: 30461178 DOI: 10.1111/1471-0528.15541]</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Books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Sherlock S, Dooley J. Diseases of the liver and billiary system. 9th ed. Oxford: Blackwell Sci Pub; 1993. pp. 258-96.</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Chapter in a book</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Meltzer PS, Kallioniemi A, Trent JM. Chromosome alterations in human solid tumors. In: Vogelstein B, Kinzler KW, editors. The genetic basis of human cancer. New York: McGraw-Hill; 2002. pp. 93-113.</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Online resource</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4"/>
        </w:rPr>
        <w:t>https://www.fda.gov/NewsEvents/Newsroom/PressAnnouncements/ucm574058.htm</w:t>
      </w:r>
      <w:r>
        <w:rPr>
          <w:rStyle w:val="15"/>
          <w:rFonts w:ascii="Times New Roman" w:hAnsi="Times New Roman" w:eastAsia="宋体" w:cs="Times New Roman"/>
          <w:iCs/>
          <w:kern w:val="0"/>
          <w:sz w:val="24"/>
        </w:rPr>
        <w:fldChar w:fldCharType="end"/>
      </w:r>
      <w:r>
        <w:rPr>
          <w:rFonts w:ascii="Times New Roman" w:hAnsi="Times New Roman" w:eastAsia="宋体" w:cs="Times New Roman"/>
          <w:iCs/>
          <w:kern w:val="0"/>
          <w:sz w:val="24"/>
        </w:rPr>
        <w:t xml:space="preserve">. </w:t>
      </w:r>
      <w:r>
        <w:rPr>
          <w:rFonts w:ascii="Times New Roman" w:hAnsi="Times New Roman" w:eastAsia="宋体" w:cs="Times New Roman"/>
          <w:color w:val="000000"/>
          <w:kern w:val="0"/>
          <w:sz w:val="24"/>
        </w:rPr>
        <w:t>[Last accessed on 30 Oct 2017]</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Conference proceedings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Harnden P, Joffe JK, Jones WG, editors. Germ cell tumours V. Proceedings of the 5th Germ Cell Tumour Conference; 2001 Sep 13-15; Leeds, UK. New York: Springer; 2002.</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Conference paper</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p>
      <w:pPr>
        <w:widowControl/>
        <w:tabs>
          <w:tab w:val="left" w:pos="5094"/>
        </w:tabs>
        <w:adjustRightInd w:val="0"/>
        <w:snapToGrid w:val="0"/>
        <w:spacing w:after="156" w:afterLines="50" w:line="360" w:lineRule="auto"/>
        <w:jc w:val="left"/>
        <w:rPr>
          <w:rFonts w:ascii="Times New Roman" w:hAnsi="Times New Roman" w:eastAsia="宋体" w:cs="Times New Roman"/>
          <w:b/>
          <w:bCs/>
          <w:i/>
          <w:iCs/>
          <w:color w:val="000000"/>
          <w:kern w:val="0"/>
          <w:sz w:val="24"/>
        </w:rPr>
      </w:pPr>
      <w:r>
        <w:rPr>
          <w:rFonts w:ascii="Times New Roman" w:hAnsi="Times New Roman" w:eastAsia="宋体" w:cs="Times New Roman"/>
          <w:b/>
          <w:bCs/>
          <w:i/>
          <w:iCs/>
          <w:color w:val="000000"/>
          <w:kern w:val="0"/>
          <w:sz w:val="24"/>
        </w:rPr>
        <w:t>Unpublished material</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Tian D, Araki H, Stahl E, Bergelson J, Kreitman M. Signature of balancing selection in Arabidopsis. </w:t>
      </w:r>
      <w:r>
        <w:rPr>
          <w:rFonts w:ascii="Times New Roman" w:hAnsi="Times New Roman" w:eastAsia="宋体" w:cs="Times New Roman"/>
          <w:i/>
          <w:color w:val="000000"/>
          <w:kern w:val="0"/>
          <w:sz w:val="24"/>
        </w:rPr>
        <w:t>Proc Natl Acad Sci</w:t>
      </w:r>
      <w:r>
        <w:rPr>
          <w:rFonts w:ascii="Times New Roman" w:hAnsi="Times New Roman" w:eastAsia="宋体" w:cs="Times New Roman"/>
          <w:color w:val="000000"/>
          <w:kern w:val="0"/>
          <w:sz w:val="24"/>
        </w:rPr>
        <w:t xml:space="preserve"> U S A. Forthcoming 2002.</w:t>
      </w:r>
    </w:p>
    <w:p>
      <w:pPr>
        <w:widowControl/>
        <w:tabs>
          <w:tab w:val="left" w:pos="5094"/>
        </w:tabs>
        <w:adjustRightInd w:val="0"/>
        <w:snapToGrid w:val="0"/>
        <w:spacing w:after="156" w:afterLines="50" w:line="360" w:lineRule="auto"/>
        <w:jc w:val="left"/>
        <w:rPr>
          <w:rFonts w:ascii="Times New Roman" w:hAnsi="Times New Roman" w:cs="Times New Roman"/>
          <w:color w:val="000000"/>
          <w:sz w:val="24"/>
        </w:rPr>
      </w:pPr>
      <w:r>
        <w:rPr>
          <w:rFonts w:ascii="Times New Roman" w:hAnsi="Times New Roman" w:eastAsia="宋体" w:cs="Times New Roman"/>
          <w:b/>
          <w:bCs/>
          <w:i/>
          <w:iCs/>
          <w:color w:val="000000"/>
          <w:kern w:val="0"/>
          <w:sz w:val="24"/>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Cs/>
          <w:color w:val="000000"/>
          <w:kern w:val="0"/>
          <w:sz w:val="24"/>
        </w:rPr>
        <w:t>https://www.nlm.nih.gov/bsd/uniform_requirements.html)</w:t>
      </w:r>
      <w:r>
        <w:rPr>
          <w:rStyle w:val="15"/>
          <w:rFonts w:ascii="Times New Roman" w:hAnsi="Times New Roman" w:eastAsia="宋体" w:cs="Times New Roman"/>
          <w:b/>
          <w:bCs/>
          <w:iCs/>
          <w:color w:val="000000"/>
          <w:kern w:val="0"/>
          <w:sz w:val="24"/>
        </w:rPr>
        <w:fldChar w:fldCharType="end"/>
      </w:r>
      <w:r>
        <w:rPr>
          <w:rFonts w:ascii="Times New Roman" w:hAnsi="Times New Roman" w:eastAsia="宋体" w:cs="Times New Roman"/>
          <w:bCs/>
          <w:i/>
          <w:iCs/>
          <w:color w:val="000000"/>
          <w:kern w:val="0"/>
          <w:sz w:val="24"/>
        </w:rPr>
        <w:t>.</w:t>
      </w:r>
      <w:r>
        <w:rPr>
          <w:rFonts w:ascii="Times New Roman" w:hAnsi="Times New Roman" w:eastAsia="宋体" w:cs="Times New Roman"/>
          <w:b/>
          <w:bCs/>
          <w:i/>
          <w:iCs/>
          <w:color w:val="000000"/>
          <w:kern w:val="0"/>
          <w:sz w:val="24"/>
        </w:rPr>
        <w:t>The names of journals should be Italic.</w:t>
      </w:r>
    </w:p>
    <w:p>
      <w:pPr>
        <w:adjustRightInd w:val="0"/>
        <w:snapToGrid w:val="0"/>
        <w:spacing w:line="360" w:lineRule="auto"/>
        <w:jc w:val="left"/>
        <w:rPr>
          <w:rFonts w:ascii="Times New Roman" w:hAnsi="Times New Roman" w:eastAsia="宋体" w:cs="Times New Roman"/>
          <w:bCs/>
          <w:i/>
          <w:iCs/>
          <w:color w:val="000000"/>
          <w:kern w:val="0"/>
          <w:sz w:val="24"/>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2F5597" w:themeColor="accent5" w:themeShade="BF"/>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rPr>
        <w:b/>
        <w:bCs/>
        <w:sz w:val="16"/>
        <w:szCs w:val="16"/>
      </w:rPr>
      <w:fldChar w:fldCharType="begin"/>
    </w:r>
    <w:r>
      <w:rPr>
        <w:b/>
        <w:bCs/>
        <w:sz w:val="16"/>
        <w:szCs w:val="16"/>
      </w:rPr>
      <w:instrText xml:space="preserve"> HYPERLINK "https://oaepublish.com/jeea" </w:instrText>
    </w:r>
    <w:r>
      <w:rPr>
        <w:b/>
        <w:bCs/>
        <w:sz w:val="16"/>
        <w:szCs w:val="16"/>
      </w:rPr>
      <w:fldChar w:fldCharType="separate"/>
    </w:r>
    <w:r>
      <w:rPr>
        <w:rStyle w:val="15"/>
        <w:b/>
        <w:bCs/>
        <w:sz w:val="16"/>
        <w:szCs w:val="16"/>
      </w:rPr>
      <w:t>https://oaepublish.com/jeea</w:t>
    </w:r>
    <w:r>
      <w:rPr>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.xxxx.xx</w:t>
    </w:r>
  </w:p>
  <w:p>
    <w:pPr>
      <w:pStyle w:val="6"/>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565"/>
        <w:tab w:val="clear" w:pos="4153"/>
        <w:tab w:val="clear" w:pos="8306"/>
      </w:tabs>
    </w:pPr>
    <w:bookmarkStart w:id="16" w:name="OLE_LINK5"/>
    <w:r>
      <w:rPr>
        <w:rFonts w:hint="eastAsia" w:ascii="Times New Roman" w:hAnsi="Times New Roman" w:cs="Times New Roman"/>
        <w:sz w:val="16"/>
        <w:szCs w:val="16"/>
      </w:rPr>
      <mc:AlternateContent>
        <mc:Choice Requires="wpg">
          <w:drawing>
            <wp:anchor distT="0" distB="0" distL="114300" distR="114300" simplePos="0" relativeHeight="251660288" behindDoc="1" locked="0" layoutInCell="1" allowOverlap="1">
              <wp:simplePos x="0" y="0"/>
              <wp:positionH relativeFrom="column">
                <wp:posOffset>4566920</wp:posOffset>
              </wp:positionH>
              <wp:positionV relativeFrom="paragraph">
                <wp:posOffset>413385</wp:posOffset>
              </wp:positionV>
              <wp:extent cx="800100" cy="438150"/>
              <wp:effectExtent l="0" t="0" r="0" b="0"/>
              <wp:wrapTight wrapText="bothSides">
                <wp:wrapPolygon>
                  <wp:start x="0" y="939"/>
                  <wp:lineTo x="0" y="5635"/>
                  <wp:lineTo x="2571" y="20661"/>
                  <wp:lineTo x="21086" y="20661"/>
                  <wp:lineTo x="21086" y="5635"/>
                  <wp:lineTo x="19543" y="2817"/>
                  <wp:lineTo x="11829" y="939"/>
                  <wp:lineTo x="0" y="939"/>
                </wp:wrapPolygon>
              </wp:wrapTight>
              <wp:docPr id="14" name="组合 14"/>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15" name="图片 3"/>
                        <pic:cNvPicPr>
                          <a:picLocks noChangeAspect="1" noChangeArrowheads="1"/>
                        </pic:cNvPicPr>
                      </pic:nvPicPr>
                      <pic:blipFill>
                        <a:blip r:embed="rId1"/>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6" name="图片 5"/>
                        <pic:cNvPicPr>
                          <a:picLocks noChangeAspect="1" noChangeArrowheads="1"/>
                        </pic:cNvPicPr>
                      </pic:nvPicPr>
                      <pic:blipFill>
                        <a:blip r:embed="rId2"/>
                        <a:srcRect/>
                        <a:stretch>
                          <a:fillRect/>
                        </a:stretch>
                      </pic:blipFill>
                      <pic:spPr>
                        <a:xfrm>
                          <a:off x="9748" y="2282"/>
                          <a:ext cx="1050" cy="360"/>
                        </a:xfrm>
                        <a:prstGeom prst="rect">
                          <a:avLst/>
                        </a:prstGeom>
                        <a:noFill/>
                        <a:ln>
                          <a:noFill/>
                        </a:ln>
                      </pic:spPr>
                    </pic:pic>
                  </wpg:wgp>
                </a:graphicData>
              </a:graphic>
            </wp:anchor>
          </w:drawing>
        </mc:Choice>
        <mc:Fallback>
          <w:pict>
            <v:group id="_x0000_s1026" o:spid="_x0000_s1026" o:spt="203" style="position:absolute;left:0pt;margin-left:359.6pt;margin-top:32.55pt;height:34.5pt;width:63pt;mso-wrap-distance-left:9pt;mso-wrap-distance-right:9pt;z-index:-251656192;mso-width-relative:page;mso-height-relative:page;" coordorigin="9538,1952" coordsize="1260,690" wrapcoords="0 939 0 5635 2571 20661 21086 20661 21086 5635 19543 2817 11829 939 0 939" o:gfxdata="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">
              <o:lock v:ext="edit" aspectratio="f"/>
              <v:shape id="图片 3" o:spid="_x0000_s1026" o:spt="75" type="#_x0000_t75" style="position:absolute;left:9538;top:1952;height:298;width:1188;" filled="f" o:preferrelative="t" stroked="f" coordsize="21600,21600" o:gfxdata="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5W+xugAAANsA&#10;AAAPAAAAAAAAAAEAIAAAACIAAABkcnMvZG93bnJldi54bWxQSwECFAAUAAAACACHTuJAMy8FnjsA&#10;AAA5AAAAEAAAAAAAAAABACAAAAAJAQAAZHJzL3NoYXBleG1sLnhtbFBLBQYAAAAABgAGAFsBAACz&#10;AwAAAAA=&#10;">
                <v:fill on="f" focussize="0,0"/>
                <v:stroke on="f"/>
                <v:imagedata r:id="rId1"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JIiawrsAAADb&#10;AAAADwAAAGRycy9kb3ducmV2LnhtbEVPPW/CMBDdK/U/WFepW3FgiFCKYQABaYEBqJhP8RFHxOco&#10;NiH59zVSpW739D5vtuhtLTpqfeVYwXiUgCAunK64VPBzXn9MQfiArLF2TAoG8rCYv77MMNPuwUfq&#10;TqEUMYR9hgpMCE0mpS8MWfQj1xBH7upaiyHCtpS6xUcMt7WcJEkqLVYcGww2tDRU3E53q+DybVfm&#10;fNjsD0OTb792+b42YarU+9s4+QQRqA//4j93ruP8FJ6/xAP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iawrsAAADb&#10;AAAADwAAAAAAAAABACAAAAAiAAAAZHJzL2Rvd25yZXYueG1sUEsBAhQAFAAAAAgAh07iQDMvBZ47&#10;AAAAOQAAABAAAAAAAAAAAQAgAAAACgEAAGRycy9zaGFwZXhtbC54bWxQSwUGAAAAAAYABgBbAQAA&#10;tAMAAAAA&#10;">
                <v:fill on="f" focussize="0,0"/>
                <v:stroke on="f"/>
                <v:imagedata r:id="rId2" o:title=""/>
                <o:lock v:ext="edit" aspectratio="t"/>
              </v:shape>
              <w10:wrap type="tight"/>
            </v:group>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J Environ Expo Assess</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tab/>
    </w:r>
    <w:r>
      <w:rPr>
        <w:rFonts w:ascii="Times New Roman" w:hAnsi="Times New Roman" w:cs="Times New Roman"/>
        <w:sz w:val="16"/>
        <w:szCs w:val="16"/>
      </w:rPr>
      <w:br w:type="textWrapping"/>
    </w:r>
    <w:bookmarkEnd w:id="16"/>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jeea</w:t>
    </w:r>
    <w:r>
      <w:rPr>
        <w:rFonts w:ascii="Times New Roman" w:hAnsi="Times New Roman" w:cs="Times New Roman"/>
        <w:sz w:val="16"/>
        <w:szCs w:val="16"/>
      </w:rPr>
      <w:t>.xxxx.xx</w:t>
    </w:r>
    <w:r>
      <mc:AlternateContent>
        <mc:Choice Requires="wps">
          <w:drawing>
            <wp:anchor distT="0" distB="0" distL="0" distR="0" simplePos="0" relativeHeight="251661312"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17" w:name="OLE_LINK19"/>
                          <w:r>
                            <w:rPr>
                              <w:rFonts w:hint="default" w:ascii="Times New Roman" w:hAnsi="Times New Roman" w:cs="Times New Roman"/>
                              <w:b/>
                              <w:bCs/>
                              <w:i/>
                              <w:iCs/>
                              <w:color w:val="00B2A9"/>
                              <w:sz w:val="28"/>
                              <w:szCs w:val="28"/>
                            </w:rPr>
                            <w:t>Journal of Environmental Exposure Assessment</w:t>
                          </w:r>
                          <w:bookmarkEnd w:id="17"/>
                        </w:p>
                        <w:p/>
                      </w:txbxContent>
                    </wps:txbx>
                    <wps:bodyPr>
                      <a:noAutofit/>
                    </wps:bodyPr>
                  </wps:wsp>
                </a:graphicData>
              </a:graphic>
            </wp:anchor>
          </w:drawing>
        </mc:Choice>
        <mc:Fallback>
          <w:pict>
            <v:rect id="文本框 1" o:spid="_x0000_s1026" o:spt="1" style="position:absolute;left:0pt;margin-left:239.95pt;margin-top:-6pt;height:45.5pt;width:185.65pt;z-index:-251655168;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17" w:name="OLE_LINK19"/>
                    <w:r>
                      <w:rPr>
                        <w:rFonts w:hint="default" w:ascii="Times New Roman" w:hAnsi="Times New Roman" w:cs="Times New Roman"/>
                        <w:b/>
                        <w:bCs/>
                        <w:i/>
                        <w:iCs/>
                        <w:color w:val="00B2A9"/>
                        <w:sz w:val="28"/>
                        <w:szCs w:val="28"/>
                      </w:rPr>
                      <w:t>Journal of Environmental Exposure Assessment</w:t>
                    </w:r>
                    <w:bookmarkEnd w:id="17"/>
                  </w:p>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D80"/>
    <w:rsid w:val="000178BA"/>
    <w:rsid w:val="00030B75"/>
    <w:rsid w:val="0003284A"/>
    <w:rsid w:val="00061947"/>
    <w:rsid w:val="00087FB4"/>
    <w:rsid w:val="000C63DB"/>
    <w:rsid w:val="000C7C3B"/>
    <w:rsid w:val="000D53F1"/>
    <w:rsid w:val="000D5EBD"/>
    <w:rsid w:val="000F36C0"/>
    <w:rsid w:val="00116FC4"/>
    <w:rsid w:val="001436B8"/>
    <w:rsid w:val="00156834"/>
    <w:rsid w:val="00161F4B"/>
    <w:rsid w:val="00172A27"/>
    <w:rsid w:val="0019510B"/>
    <w:rsid w:val="002658C2"/>
    <w:rsid w:val="0027022E"/>
    <w:rsid w:val="00273491"/>
    <w:rsid w:val="00313ED7"/>
    <w:rsid w:val="00331E76"/>
    <w:rsid w:val="00354800"/>
    <w:rsid w:val="003608FF"/>
    <w:rsid w:val="003613A5"/>
    <w:rsid w:val="00363AF1"/>
    <w:rsid w:val="003736D8"/>
    <w:rsid w:val="003B127A"/>
    <w:rsid w:val="003B3DF8"/>
    <w:rsid w:val="003B627D"/>
    <w:rsid w:val="003C11CD"/>
    <w:rsid w:val="00423880"/>
    <w:rsid w:val="00436667"/>
    <w:rsid w:val="004755F0"/>
    <w:rsid w:val="00480C95"/>
    <w:rsid w:val="00497675"/>
    <w:rsid w:val="004D5EC7"/>
    <w:rsid w:val="004E44CD"/>
    <w:rsid w:val="004F52CE"/>
    <w:rsid w:val="004F657A"/>
    <w:rsid w:val="00513608"/>
    <w:rsid w:val="005159FA"/>
    <w:rsid w:val="00525A1D"/>
    <w:rsid w:val="0054411A"/>
    <w:rsid w:val="005570D9"/>
    <w:rsid w:val="00571B61"/>
    <w:rsid w:val="00572598"/>
    <w:rsid w:val="00580484"/>
    <w:rsid w:val="005B7E71"/>
    <w:rsid w:val="005C5E38"/>
    <w:rsid w:val="005C6B82"/>
    <w:rsid w:val="005E6834"/>
    <w:rsid w:val="00637595"/>
    <w:rsid w:val="00664187"/>
    <w:rsid w:val="00681458"/>
    <w:rsid w:val="0070775D"/>
    <w:rsid w:val="00740C41"/>
    <w:rsid w:val="00755C03"/>
    <w:rsid w:val="00787F54"/>
    <w:rsid w:val="007C517C"/>
    <w:rsid w:val="007D1FD5"/>
    <w:rsid w:val="008075EB"/>
    <w:rsid w:val="00842C21"/>
    <w:rsid w:val="00875A34"/>
    <w:rsid w:val="00885095"/>
    <w:rsid w:val="008A3DC7"/>
    <w:rsid w:val="008A495C"/>
    <w:rsid w:val="009201A7"/>
    <w:rsid w:val="00921419"/>
    <w:rsid w:val="00927757"/>
    <w:rsid w:val="0094175F"/>
    <w:rsid w:val="00953F02"/>
    <w:rsid w:val="00965BF7"/>
    <w:rsid w:val="00970184"/>
    <w:rsid w:val="009B3345"/>
    <w:rsid w:val="009E0A8E"/>
    <w:rsid w:val="009F1930"/>
    <w:rsid w:val="009F7007"/>
    <w:rsid w:val="00A13255"/>
    <w:rsid w:val="00A22723"/>
    <w:rsid w:val="00A37A37"/>
    <w:rsid w:val="00A45BFB"/>
    <w:rsid w:val="00A631F5"/>
    <w:rsid w:val="00AF07D5"/>
    <w:rsid w:val="00B02CEC"/>
    <w:rsid w:val="00B42AC5"/>
    <w:rsid w:val="00B651B1"/>
    <w:rsid w:val="00B74EF5"/>
    <w:rsid w:val="00B93865"/>
    <w:rsid w:val="00BB3538"/>
    <w:rsid w:val="00BD1211"/>
    <w:rsid w:val="00BD5679"/>
    <w:rsid w:val="00BF7910"/>
    <w:rsid w:val="00C5076C"/>
    <w:rsid w:val="00C6365E"/>
    <w:rsid w:val="00C83656"/>
    <w:rsid w:val="00C90E08"/>
    <w:rsid w:val="00CA2500"/>
    <w:rsid w:val="00CA5EA3"/>
    <w:rsid w:val="00D16246"/>
    <w:rsid w:val="00D30F13"/>
    <w:rsid w:val="00D6721F"/>
    <w:rsid w:val="00DB50C2"/>
    <w:rsid w:val="00DC2E13"/>
    <w:rsid w:val="00DC6062"/>
    <w:rsid w:val="00DF5C43"/>
    <w:rsid w:val="00E0421A"/>
    <w:rsid w:val="00E31605"/>
    <w:rsid w:val="00E6173E"/>
    <w:rsid w:val="00EA21CF"/>
    <w:rsid w:val="00EE548B"/>
    <w:rsid w:val="00F176EF"/>
    <w:rsid w:val="00F37CB8"/>
    <w:rsid w:val="00F67227"/>
    <w:rsid w:val="00F916B5"/>
    <w:rsid w:val="00FA6414"/>
    <w:rsid w:val="00FB1A41"/>
    <w:rsid w:val="00FC4246"/>
    <w:rsid w:val="00FC61D4"/>
    <w:rsid w:val="00FE1F0E"/>
    <w:rsid w:val="00FF718A"/>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83649"/>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E46DB"/>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OAE_7.1_References"/>
    <w:basedOn w:val="18"/>
    <w:qFormat/>
    <w:uiPriority w:val="0"/>
    <w:pPr>
      <w:numPr>
        <w:ilvl w:val="0"/>
        <w:numId w:val="1"/>
      </w:numPr>
      <w:spacing w:before="0" w:line="260" w:lineRule="atLeast"/>
      <w:ind w:left="425" w:hanging="425"/>
    </w:pPr>
  </w:style>
  <w:style w:type="paragraph" w:customStyle="1" w:styleId="18">
    <w:name w:val="OAE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OAE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OAE_footer_firstpage"/>
    <w:basedOn w:val="21"/>
    <w:qFormat/>
    <w:uiPriority w:val="0"/>
    <w:pPr>
      <w:tabs>
        <w:tab w:val="right" w:pos="8845"/>
      </w:tabs>
      <w:spacing w:line="160" w:lineRule="exact"/>
      <w:jc w:val="left"/>
    </w:pPr>
    <w:rPr>
      <w:sz w:val="16"/>
    </w:rPr>
  </w:style>
  <w:style w:type="paragraph" w:customStyle="1" w:styleId="21">
    <w:name w:val="OAE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OAE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OAE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OAE_3.9_equation"/>
    <w:basedOn w:val="26"/>
    <w:qFormat/>
    <w:uiPriority w:val="0"/>
    <w:pPr>
      <w:spacing w:before="120" w:after="120"/>
      <w:ind w:left="709" w:firstLine="0"/>
      <w:jc w:val="center"/>
    </w:pPr>
  </w:style>
  <w:style w:type="paragraph" w:customStyle="1" w:styleId="26">
    <w:name w:val="OAE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OAE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 w:type="character" w:customStyle="1" w:styleId="31">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r>
                  <a:rPr lang="en-US" altLang="zh-CN" sz="1000" b="0" i="0" u="none" strike="noStrike" kern="1200" baseline="0">
                    <a:solidFill>
                      <a:sysClr val="windowText" lastClr="000000">
                        <a:lumMod val="65000"/>
                        <a:lumOff val="35000"/>
                      </a:sysClr>
                    </a:solidFill>
                    <a:latin typeface="+mn-lt"/>
                    <a:ea typeface="+mn-ea"/>
                    <a:cs typeface="+mn-cs"/>
                  </a:rPr>
                  <a:t>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2503</Words>
  <Characters>14272</Characters>
  <Lines>118</Lines>
  <Paragraphs>33</Paragraphs>
  <TotalTime>3</TotalTime>
  <ScaleCrop>false</ScaleCrop>
  <LinksUpToDate>false</LinksUpToDate>
  <CharactersWithSpaces>16742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Haidi</cp:lastModifiedBy>
  <dcterms:modified xsi:type="dcterms:W3CDTF">2021-10-29T03:09:24Z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3D109B385A684DAF8CAD3286CB74FECB</vt:lpwstr>
  </property>
</Properties>
</file>