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C1584">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Article</w:t>
      </w:r>
    </w:p>
    <w:p w14:paraId="09329050">
      <w:pPr>
        <w:adjustRightInd w:val="0"/>
        <w:snapToGrid w:val="0"/>
        <w:spacing w:line="360" w:lineRule="auto"/>
        <w:jc w:val="left"/>
        <w:rPr>
          <w:rFonts w:ascii="Times New Roman" w:hAnsi="Times New Roman" w:cs="Times New Roman"/>
          <w:b/>
          <w:bCs/>
          <w:sz w:val="24"/>
        </w:rPr>
      </w:pPr>
    </w:p>
    <w:p w14:paraId="600BB4C4">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Concisely convey the main topic(s) of the research</w:t>
      </w:r>
    </w:p>
    <w:p w14:paraId="3C22B9AA">
      <w:pPr>
        <w:adjustRightInd w:val="0"/>
        <w:snapToGrid w:val="0"/>
        <w:spacing w:line="360" w:lineRule="auto"/>
        <w:jc w:val="left"/>
        <w:rPr>
          <w:rFonts w:ascii="Times New Roman" w:hAnsi="Times New Roman" w:cs="Times New Roman"/>
          <w:color w:val="808080" w:themeColor="background1" w:themeShade="8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4641565A">
      <w:pPr>
        <w:adjustRightInd w:val="0"/>
        <w:snapToGrid w:val="0"/>
        <w:spacing w:line="360" w:lineRule="auto"/>
        <w:jc w:val="left"/>
        <w:rPr>
          <w:rFonts w:ascii="Times New Roman" w:hAnsi="Times New Roman" w:cs="Times New Roman"/>
          <w:b/>
          <w:bCs/>
          <w:i/>
          <w:iCs/>
          <w:color w:val="808080" w:themeColor="background1" w:themeShade="80"/>
          <w:sz w:val="24"/>
        </w:rPr>
      </w:pPr>
    </w:p>
    <w:p w14:paraId="1B398F45">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23CE5C9E">
      <w:pPr>
        <w:adjustRightInd w:val="0"/>
        <w:snapToGrid w:val="0"/>
        <w:spacing w:line="360" w:lineRule="auto"/>
        <w:jc w:val="left"/>
        <w:rPr>
          <w:rFonts w:ascii="Times New Roman" w:hAnsi="Times New Roman" w:eastAsia="宋体" w:cs="Times New Roman"/>
          <w:b/>
          <w:bCs/>
          <w:color w:val="000000"/>
          <w:kern w:val="0"/>
          <w:sz w:val="24"/>
          <w:vertAlign w:val="superscript"/>
        </w:rPr>
      </w:pPr>
    </w:p>
    <w:p w14:paraId="0A39FBBF">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6D7B9245">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38A750A3">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112259C9">
      <w:pPr>
        <w:adjustRightInd w:val="0"/>
        <w:snapToGrid w:val="0"/>
        <w:spacing w:line="360" w:lineRule="auto"/>
        <w:jc w:val="left"/>
        <w:rPr>
          <w:rFonts w:ascii="Times New Roman" w:hAnsi="Times New Roman" w:eastAsia="Times New Roman" w:cs="Times New Roman"/>
          <w:iCs/>
          <w:color w:val="190F13"/>
          <w:sz w:val="24"/>
        </w:rPr>
      </w:pPr>
    </w:p>
    <w:p w14:paraId="3F8D9822">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Style w:val="15"/>
          <w:rFonts w:ascii="Times New Roman" w:hAnsi="Times New Roman" w:eastAsia="宋体" w:cs="Times New Roman"/>
          <w:iCs/>
          <w:color w:val="190F13"/>
          <w:sz w:val="24"/>
        </w:rPr>
        <w:t>;</w:t>
      </w:r>
      <w:r>
        <w:rPr>
          <w:rFonts w:ascii="Times New Roman" w:hAnsi="Times New Roman" w:cs="Times New Roman"/>
          <w:sz w:val="24"/>
        </w:rPr>
        <w:t xml:space="preserve"> ORCID: xxxx</w:t>
      </w:r>
    </w:p>
    <w:p w14:paraId="4164AEF6">
      <w:pPr>
        <w:adjustRightInd w:val="0"/>
        <w:snapToGrid w:val="0"/>
        <w:spacing w:line="360" w:lineRule="auto"/>
        <w:jc w:val="left"/>
        <w:rPr>
          <w:rFonts w:ascii="Times New Roman" w:hAnsi="Times New Roman" w:cs="Times New Roman"/>
          <w:sz w:val="24"/>
        </w:rPr>
      </w:pPr>
    </w:p>
    <w:p w14:paraId="2E7DE932">
      <w:pPr>
        <w:adjustRightInd w:val="0"/>
        <w:snapToGrid w:val="0"/>
        <w:spacing w:line="360" w:lineRule="auto"/>
        <w:jc w:val="left"/>
        <w:rPr>
          <w:rFonts w:ascii="Times New Roman" w:hAnsi="Times New Roman" w:cs="Times New Roman"/>
          <w:iCs/>
          <w:color w:val="190F13"/>
          <w:sz w:val="24"/>
        </w:rPr>
      </w:pPr>
      <w:bookmarkStart w:id="0" w:name="OLE_LINK2"/>
      <w:r>
        <w:rPr>
          <w:rFonts w:ascii="Times New Roman" w:hAnsi="Times New Roman" w:eastAsia="Times New Roman" w:cs="Times New Roman"/>
          <w:b/>
          <w:bCs/>
          <w:iCs/>
          <w:color w:val="190F13"/>
          <w:sz w:val="24"/>
        </w:rPr>
        <w:t>Received</w:t>
      </w:r>
      <w:r>
        <w:rPr>
          <w:rFonts w:ascii="Times New Roman" w:hAnsi="Times New Roman" w:eastAsia="Times New Roman" w:cs="Times New Roman"/>
          <w:iCs/>
          <w:color w:val="190F13"/>
          <w:sz w:val="24"/>
        </w:rPr>
        <w:t>: date month year</w:t>
      </w:r>
    </w:p>
    <w:p w14:paraId="2F67E6D3">
      <w:pPr>
        <w:widowControl/>
        <w:adjustRightInd w:val="0"/>
        <w:snapToGrid w:val="0"/>
        <w:spacing w:line="360" w:lineRule="auto"/>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1F1518AD">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p>
    <w:bookmarkEnd w:id="0"/>
    <w:p w14:paraId="400F0751">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1B988006">
      <w:pPr>
        <w:adjustRightInd w:val="0"/>
        <w:snapToGrid w:val="0"/>
        <w:spacing w:line="360" w:lineRule="auto"/>
        <w:jc w:val="left"/>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an Article: Abstract, Keywords, Introduction, Experimental, Results and discussion, Conclusions, Declarations and References.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18"/>
          <w:szCs w:val="18"/>
          <w:lang w:bidi="en-US"/>
        </w:rPr>
        <w:t>Please n</w:t>
      </w:r>
      <w:r>
        <w:rPr>
          <w:rFonts w:ascii="Times New Roman" w:hAnsi="Times New Roman" w:eastAsia="Times New Roman" w:cs="Times New Roman"/>
          <w:b/>
          <w:bCs/>
          <w:i/>
          <w:snapToGrid w:val="0"/>
          <w:color w:val="808080" w:themeColor="background1" w:themeShade="80"/>
          <w:kern w:val="0"/>
          <w:sz w:val="18"/>
          <w:szCs w:val="18"/>
          <w:lang w:bidi="en-US"/>
        </w:rPr>
        <w:t xml:space="preserve">ote that the fonts in gray show writing requirements. </w:t>
      </w:r>
      <w:r>
        <w:rPr>
          <w:rFonts w:ascii="Times New Roman" w:hAnsi="Times New Roman" w:cs="Times New Roman"/>
          <w:b/>
          <w:bCs/>
          <w:i/>
          <w:color w:val="808080" w:themeColor="background1" w:themeShade="80"/>
          <w:sz w:val="18"/>
          <w:szCs w:val="18"/>
        </w:rPr>
        <w:t xml:space="preserve">For any questions, you may contact the </w:t>
      </w:r>
      <w:r>
        <w:fldChar w:fldCharType="begin"/>
      </w:r>
      <w:r>
        <w:instrText xml:space="preserve"> HYPERLINK "mailto:editorial@energymaterj.com" </w:instrText>
      </w:r>
      <w:r>
        <w:fldChar w:fldCharType="separate"/>
      </w:r>
      <w:r>
        <w:rPr>
          <w:rStyle w:val="13"/>
          <w:rFonts w:ascii="Times New Roman" w:hAnsi="Times New Roman" w:cs="Times New Roman"/>
          <w:b/>
          <w:bCs/>
          <w:i/>
          <w:color w:val="808080" w:themeColor="background1" w:themeShade="80"/>
          <w:sz w:val="18"/>
          <w:szCs w:val="18"/>
        </w:rPr>
        <w:t>editorial office</w:t>
      </w:r>
      <w:r>
        <w:rPr>
          <w:rStyle w:val="15"/>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12298557">
      <w:pPr>
        <w:adjustRightInd w:val="0"/>
        <w:snapToGrid w:val="0"/>
        <w:spacing w:line="360" w:lineRule="auto"/>
        <w:jc w:val="left"/>
        <w:rPr>
          <w:rFonts w:ascii="Times New Roman" w:hAnsi="Times New Roman" w:eastAsia="Times New Roman" w:cs="Times New Roman"/>
          <w:iCs/>
          <w:color w:val="808080" w:themeColor="background1" w:themeShade="80"/>
          <w:sz w:val="24"/>
        </w:rPr>
      </w:pPr>
    </w:p>
    <w:p w14:paraId="4474389A">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39AC3E4B">
      <w:pPr>
        <w:adjustRightInd w:val="0"/>
        <w:snapToGrid w:val="0"/>
        <w:spacing w:line="360" w:lineRule="auto"/>
        <w:jc w:val="left"/>
        <w:rPr>
          <w:rFonts w:ascii="Times New Roman" w:hAnsi="Times New Roman" w:cs="Times New Roman"/>
          <w:i/>
          <w:iCs/>
          <w:color w:val="808080" w:themeColor="background1" w:themeShade="8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250 words. No citations. Define abbreviations at their first mention.</w:t>
      </w:r>
      <w:r>
        <w:rPr>
          <w:rFonts w:ascii="Times New Roman" w:hAnsi="Times New Roman" w:cs="Times New Roman"/>
          <w:color w:val="808080" w:themeColor="background1" w:themeShade="80"/>
          <w:sz w:val="18"/>
          <w:szCs w:val="18"/>
        </w:rPr>
        <w:t>]</w:t>
      </w:r>
    </w:p>
    <w:p w14:paraId="3CAFC1B6">
      <w:pPr>
        <w:spacing w:line="360" w:lineRule="auto"/>
        <w:jc w:val="left"/>
        <w:rPr>
          <w:rFonts w:ascii="Times New Roman" w:hAnsi="Times New Roman" w:eastAsia="宋体" w:cs="Times New Roman"/>
          <w:iCs/>
          <w:sz w:val="24"/>
        </w:rPr>
      </w:pPr>
      <w:bookmarkStart w:id="1" w:name="OLE_LINK3"/>
      <w:r>
        <w:rPr>
          <w:rFonts w:ascii="Times New Roman" w:hAnsi="Times New Roman" w:eastAsia="宋体" w:cs="Times New Roman"/>
          <w:iCs/>
          <w:sz w:val="24"/>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cs="Times New Roman"/>
          <w:i/>
          <w:sz w:val="24"/>
        </w:rPr>
        <w:t>etc</w:t>
      </w:r>
      <w:r>
        <w:rPr>
          <w:rFonts w:ascii="Times New Roman" w:hAnsi="Times New Roman" w:eastAsia="宋体" w:cs="Times New Roman"/>
          <w:iCs/>
          <w:sz w:val="24"/>
        </w:rPr>
        <w:t>.</w:t>
      </w:r>
    </w:p>
    <w:p w14:paraId="43D0D686">
      <w:pPr>
        <w:spacing w:line="360" w:lineRule="auto"/>
        <w:jc w:val="left"/>
        <w:rPr>
          <w:rFonts w:ascii="Times New Roman" w:hAnsi="Times New Roman" w:cs="Times New Roman"/>
          <w:b/>
          <w:bCs/>
          <w:i/>
          <w:color w:val="808080" w:themeColor="background1" w:themeShade="80"/>
          <w:sz w:val="24"/>
        </w:rPr>
      </w:pPr>
    </w:p>
    <w:p w14:paraId="74C40971">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6732"/>
      <w:r>
        <w:rPr>
          <w:rFonts w:ascii="Times New Roman" w:hAnsi="Times New Roman" w:cs="Times New Roman"/>
          <w:sz w:val="24"/>
        </w:rPr>
        <w:t>Chemical compounds, natural products, polymers, catalysis, high performance liquid chromatography</w:t>
      </w:r>
      <w:bookmarkEnd w:id="2"/>
    </w:p>
    <w:p w14:paraId="1FAB196E">
      <w:pPr>
        <w:adjustRightInd w:val="0"/>
        <w:snapToGrid w:val="0"/>
        <w:spacing w:line="360" w:lineRule="auto"/>
        <w:jc w:val="left"/>
        <w:rPr>
          <w:rFonts w:ascii="Times New Roman" w:hAnsi="Times New Roman" w:cs="Times New Roman"/>
          <w:b/>
          <w:bCs/>
          <w:iCs/>
          <w:color w:val="808080" w:themeColor="background1" w:themeShade="80"/>
          <w:sz w:val="18"/>
          <w:szCs w:val="18"/>
        </w:rPr>
      </w:pPr>
      <w:r>
        <w:rPr>
          <w:rFonts w:ascii="Times New Roman" w:hAnsi="Times New Roman" w:cs="Times New Roman"/>
          <w:b/>
          <w:bCs/>
          <w:iCs/>
          <w:color w:val="808080" w:themeColor="background1" w:themeShade="80"/>
          <w:sz w:val="18"/>
          <w:szCs w:val="18"/>
        </w:rPr>
        <w:t>[</w:t>
      </w:r>
      <w:r>
        <w:rPr>
          <w:rFonts w:ascii="Times New Roman" w:hAnsi="Times New Roman" w:cs="Times New Roman"/>
          <w:b/>
          <w:bCs/>
          <w:i/>
          <w:iCs/>
          <w:color w:val="808080" w:themeColor="background1" w:themeShade="80"/>
          <w:sz w:val="18"/>
          <w:szCs w:val="18"/>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18"/>
          <w:szCs w:val="18"/>
        </w:rPr>
        <w:t>]</w:t>
      </w:r>
    </w:p>
    <w:p w14:paraId="12A8880D">
      <w:pPr>
        <w:adjustRightInd w:val="0"/>
        <w:snapToGrid w:val="0"/>
        <w:spacing w:line="360" w:lineRule="auto"/>
        <w:jc w:val="left"/>
        <w:rPr>
          <w:rFonts w:ascii="Times New Roman" w:hAnsi="Times New Roman" w:eastAsia="Times New Roman" w:cs="Times New Roman"/>
          <w:i/>
          <w:color w:val="190F13"/>
          <w:sz w:val="24"/>
        </w:rPr>
      </w:pPr>
    </w:p>
    <w:bookmarkEnd w:id="1"/>
    <w:p w14:paraId="01FB61AA">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INTRODUCTION</w:t>
      </w:r>
    </w:p>
    <w:p w14:paraId="23DE5BE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7C2A9A37">
      <w:pPr>
        <w:adjustRightInd w:val="0"/>
        <w:snapToGrid w:val="0"/>
        <w:spacing w:line="360" w:lineRule="auto"/>
        <w:jc w:val="left"/>
        <w:rPr>
          <w:rFonts w:ascii="Times New Roman" w:hAnsi="Times New Roman" w:cs="Times New Roman"/>
          <w:sz w:val="24"/>
        </w:rPr>
      </w:pPr>
    </w:p>
    <w:p w14:paraId="4FCAE551">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EXPERIMENTAL</w:t>
      </w:r>
    </w:p>
    <w:p w14:paraId="5C1F57D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we suggest that authors may set headings and provide all the details of how you conducted your study and what you did for it. In detail, it may contain description of participants selection, materials, software, experimental apparatus (state the manufacturer’s name and address in parentheses), experiment object, methods, procedures, technical information, necessary statistics, </w:t>
      </w:r>
      <w:r>
        <w:rPr>
          <w:rFonts w:ascii="Times New Roman" w:hAnsi="Times New Roman" w:cs="Times New Roman"/>
          <w:i/>
          <w:iCs/>
          <w:sz w:val="24"/>
        </w:rPr>
        <w:t>etc</w:t>
      </w:r>
      <w:r>
        <w:rPr>
          <w:rFonts w:ascii="Times New Roman" w:hAnsi="Times New Roman" w:cs="Times New Roman"/>
          <w:sz w:val="24"/>
        </w:rPr>
        <w:t>. All the information should be given in sufficient detail so that other scholars are able to reproduce the results.</w:t>
      </w:r>
    </w:p>
    <w:p w14:paraId="7314E7D5">
      <w:pPr>
        <w:adjustRightInd w:val="0"/>
        <w:snapToGrid w:val="0"/>
        <w:spacing w:line="360" w:lineRule="auto"/>
        <w:jc w:val="left"/>
        <w:rPr>
          <w:rFonts w:ascii="Times New Roman" w:hAnsi="Times New Roman" w:cs="Times New Roman"/>
          <w:sz w:val="24"/>
        </w:rPr>
      </w:pPr>
    </w:p>
    <w:p w14:paraId="397AD05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4948A1AC">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79E7A04A">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45FD3032">
      <w:pPr>
        <w:widowControl/>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1D2EBB91">
      <w:pPr>
        <w:widowControl/>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When reporting studies on human beings or animals, authors should strictly follow the Helsinki Declaration (available at </w:t>
      </w:r>
      <w:r>
        <w:fldChar w:fldCharType="begin"/>
      </w:r>
      <w:r>
        <w:instrText xml:space="preserve"> HYPERLINK "http://www.wma.net/en/30publications/10policies/b3/" </w:instrText>
      </w:r>
      <w:r>
        <w:fldChar w:fldCharType="separate"/>
      </w:r>
      <w:r>
        <w:rPr>
          <w:rStyle w:val="13"/>
          <w:rFonts w:ascii="Times New Roman" w:hAnsi="Times New Roman" w:cs="Times New Roman"/>
          <w:b/>
          <w:bCs/>
          <w:i/>
          <w:iCs/>
          <w:color w:val="808080" w:themeColor="background1" w:themeShade="80"/>
          <w:sz w:val="18"/>
          <w:szCs w:val="18"/>
        </w:rPr>
        <w:t>http://www.wma.net/en/30publications/10policies/b3/</w:t>
      </w:r>
      <w:r>
        <w:rPr>
          <w:rStyle w:val="15"/>
          <w:rFonts w:ascii="Times New Roman" w:hAnsi="Times New Roman" w:cs="Times New Roman"/>
          <w:b/>
          <w:bCs/>
          <w:i/>
          <w:iCs/>
          <w:color w:val="808080" w:themeColor="background1" w:themeShade="80"/>
          <w:sz w:val="18"/>
          <w:szCs w:val="18"/>
        </w:rPr>
        <w:fldChar w:fldCharType="end"/>
      </w:r>
      <w:r>
        <w:rPr>
          <w:rFonts w:ascii="Times New Roman" w:hAnsi="Times New Roman" w:cs="Times New Roman"/>
          <w:b/>
          <w:bCs/>
          <w:i/>
          <w:iCs/>
          <w:color w:val="808080" w:themeColor="background1" w:themeShade="80"/>
          <w:sz w:val="18"/>
          <w:szCs w:val="18"/>
        </w:rPr>
        <w:t>) and other related publishing ethical standards.</w:t>
      </w:r>
    </w:p>
    <w:p w14:paraId="3BF0BEFB">
      <w:pPr>
        <w:widowControl/>
        <w:adjustRightInd w:val="0"/>
        <w:snapToGrid w:val="0"/>
        <w:spacing w:line="360" w:lineRule="auto"/>
        <w:jc w:val="left"/>
        <w:rPr>
          <w:rFonts w:ascii="Times New Roman" w:hAnsi="Times New Roman" w:cs="Times New Roman"/>
          <w:b/>
          <w:bCs/>
          <w:i/>
          <w:iCs/>
          <w:color w:val="808080" w:themeColor="background1" w:themeShade="80"/>
          <w:sz w:val="24"/>
        </w:rPr>
      </w:pPr>
    </w:p>
    <w:p w14:paraId="24DE7581">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RESULTS AND DISCUSSION</w:t>
      </w:r>
    </w:p>
    <w:p w14:paraId="054EA8D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This section shows the main findings of your study. It may contain conclusive description, analysis, and comparison with other related research results, </w:t>
      </w:r>
      <w:r>
        <w:rPr>
          <w:rFonts w:ascii="Times New Roman" w:hAnsi="Times New Roman" w:cs="Times New Roman"/>
          <w:i/>
          <w:iCs/>
          <w:sz w:val="24"/>
        </w:rPr>
        <w:t>etc</w:t>
      </w:r>
      <w:r>
        <w:rPr>
          <w:rFonts w:ascii="Times New Roman" w:hAnsi="Times New Roman" w:cs="Times New Roman"/>
          <w:sz w:val="24"/>
        </w:rPr>
        <w:t xml:space="preserve">. Authors may set headings to separate the results of different experiments in this section. </w:t>
      </w: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w:t>
      </w:r>
      <w:r>
        <w:rPr>
          <w:rFonts w:ascii="Times New Roman" w:hAnsi="Times New Roman" w:cs="Times New Roman"/>
          <w:w w:val="101"/>
          <w:sz w:val="24"/>
        </w:rPr>
        <w:t xml:space="preserve">[other forms: Equations (2) and (3); Equations (4-6)] and </w:t>
      </w:r>
      <w:r>
        <w:rPr>
          <w:rFonts w:ascii="Times New Roman" w:hAnsi="Times New Roman" w:cs="Times New Roman"/>
          <w:b/>
          <w:bCs/>
          <w:w w:val="101"/>
          <w:sz w:val="24"/>
        </w:rPr>
        <w:t>Figure 1</w:t>
      </w:r>
      <w:r>
        <w:rPr>
          <w:rFonts w:ascii="Times New Roman" w:hAnsi="Times New Roman" w:cs="Times New Roman"/>
          <w:w w:val="101"/>
          <w:sz w:val="24"/>
        </w:rPr>
        <w:t xml:space="preserve"> (other forms: Figure 1A and B; Figure </w:t>
      </w:r>
      <w:r>
        <w:rPr>
          <w:rFonts w:ascii="Times New Roman" w:hAnsi="Times New Roman" w:cs="Times New Roman"/>
          <w:sz w:val="24"/>
        </w:rPr>
        <w:t xml:space="preserve">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3"/>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35AEE9F6">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12525744">
      <w:pPr>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7BEA7775">
      <w:pPr>
        <w:numPr>
          <w:ilvl w:val="0"/>
          <w:numId w:val="1"/>
        </w:numPr>
        <w:adjustRightInd w:val="0"/>
        <w:snapToGrid w:val="0"/>
        <w:spacing w:after="156" w:afterLines="50"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p w14:paraId="08E475CC">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p>
    <w:p w14:paraId="6CF5C6B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8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3"/>
        <w:gridCol w:w="1003"/>
        <w:gridCol w:w="788"/>
        <w:gridCol w:w="905"/>
        <w:gridCol w:w="950"/>
        <w:gridCol w:w="1830"/>
        <w:gridCol w:w="1441"/>
      </w:tblGrid>
      <w:tr w14:paraId="5B50E665">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1463" w:type="dxa"/>
            <w:tcBorders>
              <w:top w:val="single" w:color="auto" w:sz="8" w:space="0"/>
              <w:left w:val="nil"/>
              <w:bottom w:val="single" w:color="auto" w:sz="4" w:space="0"/>
              <w:right w:val="nil"/>
              <w:insideH w:val="single" w:sz="4" w:space="0"/>
              <w:insideV w:val="nil"/>
              <w:tl2br w:val="nil"/>
              <w:tr2bl w:val="nil"/>
            </w:tcBorders>
            <w:vAlign w:val="center"/>
          </w:tcPr>
          <w:p w14:paraId="2BD4C354">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1003" w:type="dxa"/>
            <w:tcBorders>
              <w:top w:val="single" w:color="auto" w:sz="8" w:space="0"/>
              <w:bottom w:val="single" w:color="auto" w:sz="4" w:space="0"/>
              <w:right w:val="nil"/>
              <w:insideH w:val="single" w:sz="4" w:space="0"/>
              <w:insideV w:val="nil"/>
              <w:tl2br w:val="nil"/>
              <w:tr2bl w:val="nil"/>
            </w:tcBorders>
            <w:vAlign w:val="center"/>
          </w:tcPr>
          <w:p w14:paraId="1C564290">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8" w:type="dxa"/>
            <w:tcBorders>
              <w:top w:val="single" w:color="auto" w:sz="8" w:space="0"/>
              <w:bottom w:val="single" w:color="auto" w:sz="4" w:space="0"/>
              <w:right w:val="nil"/>
              <w:insideH w:val="single" w:sz="4" w:space="0"/>
              <w:insideV w:val="nil"/>
              <w:tl2br w:val="nil"/>
              <w:tr2bl w:val="nil"/>
            </w:tcBorders>
            <w:vAlign w:val="center"/>
          </w:tcPr>
          <w:p w14:paraId="34444802">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5" w:type="dxa"/>
            <w:tcBorders>
              <w:top w:val="single" w:color="auto" w:sz="8" w:space="0"/>
              <w:bottom w:val="single" w:color="auto" w:sz="4" w:space="0"/>
              <w:right w:val="nil"/>
              <w:insideH w:val="single" w:sz="4" w:space="0"/>
              <w:insideV w:val="nil"/>
              <w:tl2br w:val="nil"/>
              <w:tr2bl w:val="nil"/>
            </w:tcBorders>
            <w:vAlign w:val="center"/>
          </w:tcPr>
          <w:p w14:paraId="3A8B4952">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50" w:type="dxa"/>
            <w:tcBorders>
              <w:top w:val="single" w:color="auto" w:sz="8" w:space="0"/>
              <w:bottom w:val="single" w:color="auto" w:sz="4" w:space="0"/>
              <w:right w:val="nil"/>
              <w:insideH w:val="single" w:sz="4" w:space="0"/>
              <w:insideV w:val="nil"/>
              <w:tl2br w:val="nil"/>
              <w:tr2bl w:val="nil"/>
            </w:tcBorders>
            <w:vAlign w:val="center"/>
          </w:tcPr>
          <w:p w14:paraId="0C88AB67">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30" w:type="dxa"/>
            <w:tcBorders>
              <w:top w:val="single" w:color="auto" w:sz="8" w:space="0"/>
              <w:bottom w:val="single" w:color="auto" w:sz="4" w:space="0"/>
              <w:right w:val="nil"/>
              <w:insideH w:val="single" w:sz="4" w:space="0"/>
              <w:insideV w:val="nil"/>
              <w:tl2br w:val="nil"/>
              <w:tr2bl w:val="nil"/>
            </w:tcBorders>
            <w:vAlign w:val="center"/>
          </w:tcPr>
          <w:p w14:paraId="7224555F">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41" w:type="dxa"/>
            <w:tcBorders>
              <w:top w:val="single" w:color="auto" w:sz="8" w:space="0"/>
              <w:bottom w:val="single" w:color="auto" w:sz="4" w:space="0"/>
              <w:right w:val="nil"/>
              <w:insideH w:val="single" w:sz="4" w:space="0"/>
              <w:insideV w:val="nil"/>
              <w:tl2br w:val="nil"/>
              <w:tr2bl w:val="nil"/>
            </w:tcBorders>
            <w:vAlign w:val="center"/>
          </w:tcPr>
          <w:p w14:paraId="76EC1E3C">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36F68EF4">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463" w:type="dxa"/>
            <w:vAlign w:val="center"/>
          </w:tcPr>
          <w:p w14:paraId="49A3A19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1003" w:type="dxa"/>
            <w:vAlign w:val="center"/>
          </w:tcPr>
          <w:p w14:paraId="257BAD3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8" w:type="dxa"/>
            <w:vAlign w:val="center"/>
          </w:tcPr>
          <w:p w14:paraId="14B21FFB">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5" w:type="dxa"/>
            <w:vAlign w:val="center"/>
          </w:tcPr>
          <w:p w14:paraId="1081AEB6">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50" w:type="dxa"/>
            <w:vAlign w:val="center"/>
          </w:tcPr>
          <w:p w14:paraId="5A183D6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30" w:type="dxa"/>
            <w:vAlign w:val="center"/>
          </w:tcPr>
          <w:p w14:paraId="6EF7941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41" w:type="dxa"/>
            <w:vAlign w:val="center"/>
          </w:tcPr>
          <w:p w14:paraId="2AF93F1A">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5D63D36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jc w:val="center"/>
        </w:trPr>
        <w:tc>
          <w:tcPr>
            <w:tcW w:w="1463" w:type="dxa"/>
            <w:vAlign w:val="center"/>
          </w:tcPr>
          <w:p w14:paraId="2BD6FD8F">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1003" w:type="dxa"/>
            <w:vAlign w:val="center"/>
          </w:tcPr>
          <w:p w14:paraId="71CA2565">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8" w:type="dxa"/>
            <w:vAlign w:val="center"/>
          </w:tcPr>
          <w:p w14:paraId="73099AB6">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5" w:type="dxa"/>
            <w:vAlign w:val="center"/>
          </w:tcPr>
          <w:p w14:paraId="52811E3E">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50" w:type="dxa"/>
            <w:vAlign w:val="center"/>
          </w:tcPr>
          <w:p w14:paraId="3E72208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30" w:type="dxa"/>
            <w:vAlign w:val="center"/>
          </w:tcPr>
          <w:p w14:paraId="3B573D2D">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41" w:type="dxa"/>
            <w:vAlign w:val="center"/>
          </w:tcPr>
          <w:p w14:paraId="1CD2C888">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7EF52F71">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1463" w:type="dxa"/>
            <w:vAlign w:val="center"/>
          </w:tcPr>
          <w:p w14:paraId="59B334D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1003" w:type="dxa"/>
            <w:vAlign w:val="center"/>
          </w:tcPr>
          <w:p w14:paraId="4AFF3569">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8" w:type="dxa"/>
            <w:vAlign w:val="center"/>
          </w:tcPr>
          <w:p w14:paraId="3BB0C90C">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5" w:type="dxa"/>
            <w:vAlign w:val="center"/>
          </w:tcPr>
          <w:p w14:paraId="081DAB4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50" w:type="dxa"/>
            <w:vAlign w:val="center"/>
          </w:tcPr>
          <w:p w14:paraId="75407511">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30" w:type="dxa"/>
            <w:vAlign w:val="center"/>
          </w:tcPr>
          <w:p w14:paraId="44D808C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41" w:type="dxa"/>
            <w:vAlign w:val="center"/>
          </w:tcPr>
          <w:p w14:paraId="2ED6BBF3">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1F29FDE9">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D83E7E6">
      <w:pPr>
        <w:widowControl/>
        <w:adjustRightInd w:val="0"/>
        <w:snapToGrid w:val="0"/>
        <w:spacing w:line="360" w:lineRule="auto"/>
        <w:jc w:val="left"/>
        <w:rPr>
          <w:rFonts w:ascii="Times New Roman" w:hAnsi="Times New Roman" w:eastAsia="宋体" w:cs="Times New Roman"/>
          <w:bCs/>
          <w:color w:val="000000"/>
          <w:kern w:val="0"/>
          <w:sz w:val="24"/>
        </w:rPr>
      </w:pPr>
    </w:p>
    <w:p w14:paraId="28FE90DD">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4908311F">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5A514D00">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7C03D190">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398B75FA">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3639CA9E">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621EDE39">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55400DD8">
      <w:pPr>
        <w:numPr>
          <w:ilvl w:val="0"/>
          <w:numId w:val="2"/>
        </w:numPr>
        <w:adjustRightInd w:val="0"/>
        <w:snapToGrid w:val="0"/>
        <w:spacing w:after="156" w:afterLines="50"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6F765635">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5B2C9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155FE8D8">
            <w:pPr>
              <w:spacing w:line="360" w:lineRule="auto"/>
              <w:jc w:val="left"/>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pt;width:76.5pt;" o:ole="t" filled="f" o:preferrelative="t" stroked="f" coordsize="21600,21600">
                  <v:path/>
                  <v:fill on="f" focussize="0,0"/>
                  <v:stroke on="f" joinstyle="miter"/>
                  <v:imagedata r:id="rId11" o:title=""/>
                  <o:lock v:ext="edit" aspectratio="t"/>
                  <w10:wrap type="none"/>
                  <w10:anchorlock/>
                </v:shape>
                <o:OLEObject Type="Embed" ProgID="Equation.3" ShapeID="_x0000_i1025" DrawAspect="Content" ObjectID="_1468075725" r:id="rId10">
                  <o:LockedField>false</o:LockedField>
                </o:OLEObject>
              </w:object>
            </w:r>
          </w:p>
        </w:tc>
        <w:tc>
          <w:tcPr>
            <w:tcW w:w="435" w:type="dxa"/>
            <w:vAlign w:val="center"/>
          </w:tcPr>
          <w:p w14:paraId="1B7463FD">
            <w:pPr>
              <w:spacing w:line="360" w:lineRule="auto"/>
              <w:jc w:val="left"/>
              <w:rPr>
                <w:rFonts w:ascii="Times New Roman" w:hAnsi="Times New Roman" w:cs="Times New Roman"/>
                <w:sz w:val="24"/>
              </w:rPr>
            </w:pPr>
            <w:r>
              <w:rPr>
                <w:rFonts w:ascii="Times New Roman" w:hAnsi="Times New Roman" w:cs="Times New Roman"/>
                <w:sz w:val="24"/>
              </w:rPr>
              <w:t>(1)</w:t>
            </w:r>
          </w:p>
        </w:tc>
      </w:tr>
    </w:tbl>
    <w:p w14:paraId="5900433B">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7A20087F">
      <w:pPr>
        <w:numPr>
          <w:ilvl w:val="0"/>
          <w:numId w:val="2"/>
        </w:numPr>
        <w:adjustRightInd w:val="0"/>
        <w:snapToGrid w:val="0"/>
        <w:spacing w:after="312" w:afterLines="100"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1B2BF7E2">
      <w:pPr>
        <w:adjustRightInd w:val="0"/>
        <w:snapToGrid w:val="0"/>
        <w:spacing w:after="312" w:afterLines="100" w:line="360" w:lineRule="auto"/>
        <w:jc w:val="left"/>
        <w:rPr>
          <w:rFonts w:ascii="Times New Roman" w:hAnsi="Times New Roman" w:cs="Times New Roman"/>
          <w:b/>
          <w:bCs/>
          <w:i/>
          <w:iCs/>
          <w:color w:val="808080" w:themeColor="background1" w:themeShade="80"/>
          <w:sz w:val="18"/>
          <w:szCs w:val="18"/>
        </w:rPr>
      </w:pP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352A1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39F2D6B7">
            <w:pPr>
              <w:adjustRightInd w:val="0"/>
              <w:snapToGrid w:val="0"/>
              <w:spacing w:line="360" w:lineRule="auto"/>
              <w:jc w:val="left"/>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cstate="print"/>
                          <a:stretch>
                            <a:fillRect/>
                          </a:stretch>
                        </pic:blipFill>
                        <pic:spPr>
                          <a:xfrm>
                            <a:off x="0" y="0"/>
                            <a:ext cx="2591435" cy="1418590"/>
                          </a:xfrm>
                          <a:prstGeom prst="rect">
                            <a:avLst/>
                          </a:prstGeom>
                          <a:noFill/>
                          <a:ln w="9525">
                            <a:noFill/>
                          </a:ln>
                        </pic:spPr>
                      </pic:pic>
                    </a:graphicData>
                  </a:graphic>
                </wp:inline>
              </w:drawing>
            </w:r>
          </w:p>
          <w:p w14:paraId="3423F795">
            <w:pPr>
              <w:adjustRightInd w:val="0"/>
              <w:snapToGrid w:val="0"/>
              <w:spacing w:after="156" w:afterLines="50" w:line="360" w:lineRule="auto"/>
              <w:jc w:val="left"/>
              <w:rPr>
                <w:rFonts w:ascii="Times New Roman" w:hAnsi="Times New Roman" w:eastAsia="宋体" w:cs="Times New Roman"/>
              </w:rPr>
            </w:pPr>
            <w:r>
              <w:rPr>
                <w:rFonts w:ascii="Times New Roman" w:hAnsi="Times New Roman" w:eastAsia="宋体" w:cs="Times New Roman"/>
                <w:b/>
                <w:bCs/>
              </w:rPr>
              <w:t>A</w:t>
            </w:r>
          </w:p>
        </w:tc>
        <w:tc>
          <w:tcPr>
            <w:tcW w:w="4422" w:type="dxa"/>
          </w:tcPr>
          <w:p w14:paraId="62DDE572">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rPr>
              <w:drawing>
                <wp:inline distT="0" distB="0" distL="114300" distR="114300">
                  <wp:extent cx="2546350" cy="1441450"/>
                  <wp:effectExtent l="0" t="0" r="6350" b="6350"/>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3" cstate="print"/>
                          <a:stretch>
                            <a:fillRect/>
                          </a:stretch>
                        </pic:blipFill>
                        <pic:spPr>
                          <a:xfrm>
                            <a:off x="0" y="0"/>
                            <a:ext cx="2546350" cy="1441450"/>
                          </a:xfrm>
                          <a:prstGeom prst="rect">
                            <a:avLst/>
                          </a:prstGeom>
                        </pic:spPr>
                      </pic:pic>
                    </a:graphicData>
                  </a:graphic>
                </wp:inline>
              </w:drawing>
            </w:r>
          </w:p>
          <w:p w14:paraId="75B829D7">
            <w:pPr>
              <w:adjustRightInd w:val="0"/>
              <w:snapToGrid w:val="0"/>
              <w:spacing w:after="156" w:afterLines="50" w:line="360" w:lineRule="auto"/>
              <w:jc w:val="left"/>
              <w:rPr>
                <w:rFonts w:ascii="Times New Roman" w:hAnsi="Times New Roman" w:eastAsia="宋体" w:cs="Times New Roman"/>
              </w:rPr>
            </w:pPr>
            <w:r>
              <w:rPr>
                <w:rFonts w:ascii="Times New Roman" w:hAnsi="Times New Roman" w:eastAsia="宋体" w:cs="Times New Roman"/>
                <w:b/>
                <w:bCs/>
              </w:rPr>
              <w:t>B</w:t>
            </w:r>
          </w:p>
        </w:tc>
      </w:tr>
      <w:tr w14:paraId="3E394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2BE9CF11">
            <w:pPr>
              <w:adjustRightInd w:val="0"/>
              <w:snapToGrid w:val="0"/>
              <w:spacing w:line="360" w:lineRule="auto"/>
              <w:jc w:val="left"/>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13970" b="1651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3B97E91">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C</w:t>
            </w:r>
          </w:p>
        </w:tc>
      </w:tr>
    </w:tbl>
    <w:p w14:paraId="773AA9D5">
      <w:pPr>
        <w:adjustRightInd w:val="0"/>
        <w:snapToGrid w:val="0"/>
        <w:spacing w:line="360" w:lineRule="auto"/>
        <w:jc w:val="left"/>
        <w:rPr>
          <w:rFonts w:ascii="Times New Roman" w:hAnsi="Times New Roman" w:cs="Times New Roman"/>
          <w:sz w:val="24"/>
          <w:vertAlign w:val="superscript"/>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6A69C119">
      <w:pPr>
        <w:adjustRightInd w:val="0"/>
        <w:snapToGrid w:val="0"/>
        <w:spacing w:after="156" w:afterLines="50"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7621DDB4">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0C434BBD">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0CBD433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53C764C0">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2370EB33">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3DFBC803">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Internal scale (magnification) should be explained and the staining method in photomicrographs should be identified;</w:t>
      </w:r>
    </w:p>
    <w:p w14:paraId="7F34F5AD">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2DC1DED7">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018EB4A7">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5EF5D0B0">
      <w:pPr>
        <w:adjustRightInd w:val="0"/>
        <w:snapToGrid w:val="0"/>
        <w:spacing w:line="360" w:lineRule="auto"/>
        <w:jc w:val="left"/>
        <w:rPr>
          <w:rFonts w:ascii="Times New Roman" w:hAnsi="Times New Roman" w:cs="Times New Roman"/>
          <w:b/>
          <w:bCs/>
          <w:i/>
          <w:iCs/>
          <w:color w:val="808080" w:themeColor="background1" w:themeShade="80"/>
          <w:sz w:val="24"/>
        </w:rPr>
      </w:pPr>
    </w:p>
    <w:p w14:paraId="5AB51646">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CONCLUSIONS</w:t>
      </w:r>
    </w:p>
    <w:p w14:paraId="5257618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part, authors should conclude the significance of the study, emphasize its value and state expectation on future studies that may need to be carried out. In details, it may include summary of key findings, strengths and limitations of the study, controversies raised by this study, and future research directions, </w:t>
      </w:r>
      <w:r>
        <w:rPr>
          <w:rFonts w:ascii="Times New Roman" w:hAnsi="Times New Roman" w:cs="Times New Roman"/>
          <w:i/>
          <w:iCs/>
          <w:sz w:val="24"/>
        </w:rPr>
        <w:t>etc</w:t>
      </w:r>
      <w:r>
        <w:rPr>
          <w:rFonts w:ascii="Times New Roman" w:hAnsi="Times New Roman" w:cs="Times New Roman"/>
          <w:sz w:val="24"/>
        </w:rPr>
        <w:t>.</w:t>
      </w:r>
    </w:p>
    <w:p w14:paraId="410425DF">
      <w:pPr>
        <w:widowControl/>
        <w:adjustRightInd w:val="0"/>
        <w:snapToGrid w:val="0"/>
        <w:spacing w:after="156" w:afterLines="50"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572DA152">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bookmarkStart w:id="3" w:name="OLE_LINK15"/>
      <w:bookmarkStart w:id="4" w:name="OLE_LINK14"/>
      <w:r>
        <w:rPr>
          <w:rFonts w:ascii="Times New Roman" w:hAnsi="Times New Roman" w:cs="Times New Roman"/>
          <w:b/>
          <w:bCs/>
          <w:i/>
          <w:iCs/>
          <w:color w:val="808080" w:themeColor="background1" w:themeShade="80"/>
          <w:sz w:val="18"/>
          <w:szCs w:val="18"/>
        </w:rPr>
        <w:t xml:space="preserve">Avoid redundant explanations to </w:t>
      </w:r>
      <w:bookmarkEnd w:id="3"/>
      <w:r>
        <w:rPr>
          <w:rFonts w:ascii="Times New Roman" w:hAnsi="Times New Roman" w:cs="Times New Roman"/>
          <w:b/>
          <w:bCs/>
          <w:i/>
          <w:iCs/>
          <w:color w:val="808080" w:themeColor="background1" w:themeShade="80"/>
          <w:sz w:val="18"/>
          <w:szCs w:val="18"/>
        </w:rPr>
        <w:t>data or other materials given in the Introduction or the Results section</w:t>
      </w:r>
      <w:bookmarkEnd w:id="4"/>
      <w:r>
        <w:rPr>
          <w:rFonts w:ascii="Times New Roman" w:hAnsi="Times New Roman" w:cs="Times New Roman"/>
          <w:b/>
          <w:bCs/>
          <w:i/>
          <w:iCs/>
          <w:color w:val="808080" w:themeColor="background1" w:themeShade="80"/>
          <w:sz w:val="18"/>
          <w:szCs w:val="18"/>
        </w:rPr>
        <w:t>;</w:t>
      </w:r>
    </w:p>
    <w:p w14:paraId="0C92A14E">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Contributors should avoid making statements on economic benefits and costs except for economic data and analyses that serve as an integral part of the manuscript.</w:t>
      </w:r>
    </w:p>
    <w:p w14:paraId="4CFA4006">
      <w:pPr>
        <w:adjustRightInd w:val="0"/>
        <w:snapToGrid w:val="0"/>
        <w:spacing w:line="360" w:lineRule="auto"/>
        <w:jc w:val="left"/>
        <w:rPr>
          <w:rFonts w:ascii="Times New Roman" w:hAnsi="Times New Roman" w:cs="Times New Roman"/>
          <w:b/>
          <w:bCs/>
          <w:i/>
          <w:iCs/>
          <w:color w:val="808080" w:themeColor="background1" w:themeShade="80"/>
          <w:sz w:val="24"/>
        </w:rPr>
      </w:pPr>
    </w:p>
    <w:p w14:paraId="7042F0FE">
      <w:pPr>
        <w:adjustRightInd w:val="0"/>
        <w:snapToGrid w:val="0"/>
        <w:spacing w:line="360" w:lineRule="auto"/>
        <w:jc w:val="left"/>
        <w:rPr>
          <w:rFonts w:ascii="Times New Roman" w:hAnsi="Times New Roman" w:eastAsia="Times New Roman" w:cs="Times New Roman"/>
          <w:b/>
          <w:bCs/>
          <w:iCs/>
          <w:color w:val="190F13"/>
          <w:sz w:val="24"/>
        </w:rPr>
      </w:pPr>
      <w:bookmarkStart w:id="5" w:name="_Hlk59623292"/>
      <w:bookmarkStart w:id="6" w:name="_Hlk59623241"/>
      <w:r>
        <w:rPr>
          <w:rFonts w:ascii="Times New Roman" w:hAnsi="Times New Roman" w:eastAsia="Times New Roman" w:cs="Times New Roman"/>
          <w:b/>
          <w:bCs/>
          <w:iCs/>
          <w:color w:val="190F13"/>
          <w:sz w:val="24"/>
        </w:rPr>
        <w:t>DECLARATIONS</w:t>
      </w:r>
    </w:p>
    <w:bookmarkEnd w:id="5"/>
    <w:p w14:paraId="6C32AACA">
      <w:pPr>
        <w:widowControl/>
        <w:adjustRightInd w:val="0"/>
        <w:snapToGrid w:val="0"/>
        <w:spacing w:line="360" w:lineRule="auto"/>
        <w:jc w:val="left"/>
        <w:rPr>
          <w:rFonts w:ascii="Times New Roman" w:hAnsi="Times New Roman" w:eastAsia="宋体" w:cs="Times New Roman"/>
          <w:b/>
          <w:bCs/>
          <w:iCs/>
          <w:color w:val="000000"/>
          <w:kern w:val="0"/>
          <w:sz w:val="24"/>
        </w:rPr>
      </w:pPr>
      <w:bookmarkStart w:id="7" w:name="_Hlk59623311"/>
      <w:bookmarkStart w:id="8" w:name="OLE_LINK1"/>
      <w:r>
        <w:rPr>
          <w:rFonts w:ascii="Times New Roman" w:hAnsi="Times New Roman" w:eastAsia="宋体" w:cs="Times New Roman"/>
          <w:b/>
          <w:bCs/>
          <w:iCs/>
          <w:color w:val="000000"/>
          <w:kern w:val="0"/>
          <w:sz w:val="24"/>
        </w:rPr>
        <w:t>Acknowledgments</w:t>
      </w:r>
    </w:p>
    <w:p w14:paraId="41D75850">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08C61395">
      <w:pPr>
        <w:pStyle w:val="8"/>
        <w:shd w:val="clear" w:color="auto" w:fill="FFFFFF"/>
        <w:adjustRightInd w:val="0"/>
        <w:snapToGrid w:val="0"/>
        <w:spacing w:before="0" w:beforeAutospacing="0" w:after="0" w:afterAutospacing="0" w:line="360" w:lineRule="auto"/>
        <w:rPr>
          <w:rFonts w:ascii="Times New Roman" w:hAnsi="Times New Roman" w:cs="Times New Roman"/>
        </w:rPr>
      </w:pPr>
    </w:p>
    <w:p w14:paraId="17D8B1D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6F2C353D">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0E0349B8">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2F2FC254">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563EE9FB">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79C4ABDE">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55CAB075">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w:t>
      </w:r>
    </w:p>
    <w:p w14:paraId="30647441">
      <w:pPr>
        <w:widowControl/>
        <w:adjustRightInd w:val="0"/>
        <w:snapToGrid w:val="0"/>
        <w:spacing w:line="360" w:lineRule="auto"/>
        <w:jc w:val="left"/>
        <w:rPr>
          <w:rFonts w:ascii="Times New Roman" w:hAnsi="Times New Roman" w:eastAsia="宋体" w:cs="Times New Roman"/>
          <w:kern w:val="0"/>
          <w:sz w:val="24"/>
        </w:rPr>
      </w:pPr>
    </w:p>
    <w:p w14:paraId="0902565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Availability of data and materials</w:t>
      </w:r>
    </w:p>
    <w:p w14:paraId="39B80B39">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64935096">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64A01CEF">
      <w:pPr>
        <w:widowControl/>
        <w:adjustRightInd w:val="0"/>
        <w:snapToGrid w:val="0"/>
        <w:spacing w:line="360" w:lineRule="auto"/>
        <w:jc w:val="left"/>
        <w:rPr>
          <w:rFonts w:ascii="Times New Roman" w:hAnsi="Times New Roman" w:cs="Times New Roman"/>
          <w:sz w:val="24"/>
        </w:rPr>
      </w:pPr>
    </w:p>
    <w:p w14:paraId="0287844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23E96B76">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4CCC4A09">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544126A4">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62744694">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None.</w:t>
      </w:r>
    </w:p>
    <w:p w14:paraId="06921602">
      <w:pPr>
        <w:widowControl/>
        <w:adjustRightInd w:val="0"/>
        <w:snapToGrid w:val="0"/>
        <w:spacing w:line="360" w:lineRule="auto"/>
        <w:jc w:val="left"/>
        <w:rPr>
          <w:rFonts w:ascii="Times New Roman" w:hAnsi="Times New Roman" w:eastAsia="宋体" w:cs="Times New Roman"/>
          <w:kern w:val="0"/>
          <w:sz w:val="24"/>
        </w:rPr>
      </w:pPr>
    </w:p>
    <w:p w14:paraId="21C49647">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0DC5D49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7979AAE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4B9E380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9" w:name="OLE_LINK10"/>
      <w:bookmarkStart w:id="10" w:name="OLE_LINK11"/>
      <w:r>
        <w:rPr>
          <w:rFonts w:ascii="Times New Roman" w:hAnsi="Times New Roman" w:cs="Times New Roman"/>
          <w:sz w:val="24"/>
        </w:rPr>
        <w:t>”</w:t>
      </w:r>
      <w:bookmarkEnd w:id="9"/>
      <w:bookmarkEnd w:id="10"/>
      <w:r>
        <w:rPr>
          <w:rFonts w:ascii="Times New Roman" w:hAnsi="Times New Roman" w:cs="Times New Roman"/>
          <w:sz w:val="24"/>
        </w:rPr>
        <w:t xml:space="preserve">. </w:t>
      </w:r>
    </w:p>
    <w:p w14:paraId="0FD87C2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11" w:name="OLE_LINK13"/>
      <w:bookmarkStart w:id="12" w:name="OLE_LINK12"/>
      <w:r>
        <w:rPr>
          <w:rFonts w:ascii="Times New Roman" w:hAnsi="Times New Roman" w:cs="Times New Roman"/>
          <w:sz w:val="24"/>
        </w:rPr>
        <w:t>“</w:t>
      </w:r>
      <w:bookmarkEnd w:id="11"/>
      <w:bookmarkEnd w:id="12"/>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"https://www.oaepublish.com/energyz/editorial_policies" </w:instrText>
      </w:r>
      <w:r>
        <w:rPr>
          <w:rFonts w:ascii="Times New Roman" w:hAnsi="Times New Roman" w:cs="Times New Roman"/>
          <w:b/>
          <w:bCs/>
          <w:color w:val="auto"/>
          <w:sz w:val="24"/>
          <w:u w:val="none"/>
        </w:rPr>
        <w:fldChar w:fldCharType="separate"/>
      </w:r>
      <w:r>
        <w:rPr>
          <w:rStyle w:val="13"/>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rPr>
        <w:t>Future E</w:t>
      </w:r>
      <w:bookmarkStart w:id="17" w:name="_GoBack"/>
      <w:bookmarkEnd w:id="17"/>
      <w:r>
        <w:rPr>
          <w:rFonts w:hint="eastAsia" w:ascii="Times New Roman" w:hAnsi="Times New Roman" w:cs="Times New Roman"/>
          <w:i/>
          <w:iCs/>
          <w:sz w:val="24"/>
        </w:rPr>
        <w:t>ducation</w:t>
      </w:r>
      <w:r>
        <w:rPr>
          <w:rFonts w:hint="eastAsia" w:ascii="Times New Roman" w:hAnsi="Times New Roman" w:cs="Times New Roman"/>
          <w:sz w:val="24"/>
          <w:lang w:val="en-US" w:eastAsia="zh-CN"/>
        </w:rPr>
        <w:t xml:space="preserve"> </w:t>
      </w:r>
      <w:r>
        <w:rPr>
          <w:rFonts w:ascii="Times New Roman" w:hAnsi="Times New Roman" w:cs="Times New Roman"/>
          <w:sz w:val="24"/>
        </w:rPr>
        <w:t>for a full explanation.</w:t>
      </w:r>
    </w:p>
    <w:p w14:paraId="48E61932">
      <w:pPr>
        <w:adjustRightInd w:val="0"/>
        <w:snapToGrid w:val="0"/>
        <w:spacing w:line="360" w:lineRule="auto"/>
        <w:jc w:val="left"/>
        <w:rPr>
          <w:rFonts w:ascii="Times New Roman" w:hAnsi="Times New Roman" w:cs="Times New Roman"/>
          <w:sz w:val="24"/>
        </w:rPr>
      </w:pPr>
    </w:p>
    <w:p w14:paraId="6F51B1C9">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326A647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3"/>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360BF42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3" w:name="OLE_LINK16"/>
      <w:bookmarkStart w:id="14" w:name="OLE_LINK17"/>
      <w:r>
        <w:rPr>
          <w:rFonts w:ascii="Times New Roman" w:hAnsi="Times New Roman" w:cs="Times New Roman"/>
          <w:sz w:val="24"/>
        </w:rPr>
        <w:t>“</w:t>
      </w:r>
      <w:bookmarkEnd w:id="13"/>
      <w:bookmarkEnd w:id="14"/>
      <w:r>
        <w:rPr>
          <w:rFonts w:ascii="Times New Roman" w:hAnsi="Times New Roman" w:cs="Times New Roman"/>
          <w:sz w:val="24"/>
        </w:rPr>
        <w:t>Not applicable.” in this section.</w:t>
      </w:r>
    </w:p>
    <w:p w14:paraId="21569011">
      <w:pPr>
        <w:adjustRightInd w:val="0"/>
        <w:snapToGrid w:val="0"/>
        <w:spacing w:line="360" w:lineRule="auto"/>
        <w:rPr>
          <w:rFonts w:ascii="Times New Roman" w:hAnsi="Times New Roman" w:cs="Times New Roman"/>
          <w:sz w:val="24"/>
        </w:rPr>
      </w:pPr>
    </w:p>
    <w:p w14:paraId="10E19D84">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128E913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0265BA4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6E757BE3">
      <w:pPr>
        <w:adjustRightInd w:val="0"/>
        <w:snapToGrid w:val="0"/>
        <w:spacing w:line="360" w:lineRule="auto"/>
        <w:jc w:val="left"/>
        <w:rPr>
          <w:rFonts w:ascii="Times New Roman" w:hAnsi="Times New Roman" w:cs="Times New Roman"/>
          <w:sz w:val="24"/>
        </w:rPr>
      </w:pPr>
    </w:p>
    <w:p w14:paraId="6A301838">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14656DF0">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5</w:t>
      </w:r>
      <w:r>
        <w:rPr>
          <w:rFonts w:ascii="Times New Roman" w:hAnsi="Times New Roman" w:eastAsia="宋体" w:cs="Times New Roman"/>
          <w:color w:val="000000"/>
          <w:kern w:val="0"/>
          <w:sz w:val="24"/>
        </w:rPr>
        <w:t>.</w:t>
      </w:r>
    </w:p>
    <w:p w14:paraId="6904B65B">
      <w:pPr>
        <w:widowControl/>
        <w:adjustRightInd w:val="0"/>
        <w:snapToGrid w:val="0"/>
        <w:spacing w:line="360" w:lineRule="auto"/>
        <w:jc w:val="left"/>
        <w:rPr>
          <w:rFonts w:ascii="Times New Roman" w:hAnsi="Times New Roman" w:eastAsia="宋体" w:cs="Times New Roman"/>
          <w:color w:val="000000"/>
          <w:kern w:val="0"/>
          <w:sz w:val="24"/>
        </w:rPr>
      </w:pPr>
    </w:p>
    <w:bookmarkEnd w:id="6"/>
    <w:bookmarkEnd w:id="7"/>
    <w:p w14:paraId="12373A00">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8"/>
    <w:p w14:paraId="4721DB3D">
      <w:pPr>
        <w:adjustRightInd w:val="0"/>
        <w:snapToGrid w:val="0"/>
        <w:spacing w:line="360" w:lineRule="auto"/>
        <w:jc w:val="left"/>
        <w:rPr>
          <w:rFonts w:ascii="Times New Roman" w:hAnsi="Times New Roman" w:cs="Times New Roman"/>
          <w:sz w:val="24"/>
        </w:rPr>
      </w:pPr>
      <w:bookmarkStart w:id="15" w:name="_Hlk59626830"/>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78E49C82">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75550FE6">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5B4FE151">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2283B685">
      <w:pPr>
        <w:numPr>
          <w:ilvl w:val="0"/>
          <w:numId w:val="2"/>
        </w:numPr>
        <w:adjustRightInd w:val="0"/>
        <w:snapToGrid w:val="0"/>
        <w:spacing w:line="360" w:lineRule="auto"/>
        <w:ind w:left="0" w:firstLine="0"/>
        <w:jc w:val="left"/>
        <w:rPr>
          <w:rFonts w:ascii="Times New Roman" w:hAnsi="Times New Roman" w:cs="Times New Roman"/>
          <w:b/>
          <w:bCs/>
          <w:i/>
          <w:iCs/>
          <w:color w:val="808080"/>
          <w:szCs w:val="21"/>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Cs w:val="21"/>
        </w:rPr>
        <w:t>.</w:t>
      </w:r>
    </w:p>
    <w:p w14:paraId="31FDDAD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0FF9CF65">
      <w:pPr>
        <w:rPr>
          <w:rFonts w:ascii="Times New Roman" w:hAnsi="Times New Roman" w:cs="Times New Roman"/>
          <w:b/>
          <w:bCs/>
          <w:szCs w:val="21"/>
        </w:rPr>
      </w:pPr>
      <w:r>
        <w:rPr>
          <w:rFonts w:ascii="Times New Roman" w:hAnsi="Times New Roman" w:cs="Times New Roman"/>
          <w:b/>
          <w:bCs/>
          <w:szCs w:val="21"/>
        </w:rPr>
        <w:t>Journal articles by individual authors</w:t>
      </w:r>
    </w:p>
    <w:p w14:paraId="7D960C3C">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006062FF">
      <w:pPr>
        <w:rPr>
          <w:rFonts w:ascii="Times New Roman" w:hAnsi="Times New Roman" w:cs="Times New Roman"/>
          <w:szCs w:val="21"/>
        </w:rPr>
      </w:pPr>
    </w:p>
    <w:p w14:paraId="0CC2743B">
      <w:pPr>
        <w:rPr>
          <w:rFonts w:ascii="Times New Roman" w:hAnsi="Times New Roman" w:cs="Times New Roman"/>
          <w:b/>
          <w:bCs/>
          <w:szCs w:val="21"/>
        </w:rPr>
      </w:pPr>
      <w:r>
        <w:rPr>
          <w:rFonts w:ascii="Times New Roman" w:hAnsi="Times New Roman" w:cs="Times New Roman"/>
          <w:b/>
          <w:bCs/>
          <w:szCs w:val="21"/>
        </w:rPr>
        <w:t>Organization as author</w:t>
      </w:r>
    </w:p>
    <w:p w14:paraId="1AF1B9A1">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466B0E33">
      <w:pPr>
        <w:rPr>
          <w:rFonts w:ascii="Times New Roman" w:hAnsi="Times New Roman" w:cs="Times New Roman"/>
          <w:szCs w:val="21"/>
        </w:rPr>
      </w:pPr>
    </w:p>
    <w:p w14:paraId="140C9861">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423E74F0">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711901C3">
      <w:pPr>
        <w:rPr>
          <w:rFonts w:ascii="Times New Roman" w:hAnsi="Times New Roman" w:cs="Times New Roman"/>
          <w:szCs w:val="21"/>
        </w:rPr>
      </w:pPr>
    </w:p>
    <w:p w14:paraId="6765893A">
      <w:pPr>
        <w:rPr>
          <w:rFonts w:ascii="Times New Roman" w:hAnsi="Times New Roman" w:cs="Times New Roman"/>
          <w:b/>
          <w:bCs/>
          <w:szCs w:val="21"/>
        </w:rPr>
      </w:pPr>
      <w:r>
        <w:rPr>
          <w:rFonts w:ascii="Times New Roman" w:hAnsi="Times New Roman" w:cs="Times New Roman"/>
          <w:b/>
          <w:bCs/>
          <w:szCs w:val="21"/>
        </w:rPr>
        <w:t>Journal articles not in English</w:t>
      </w:r>
    </w:p>
    <w:p w14:paraId="3D4E6BC8">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ascii="Times New Roman" w:hAnsi="Times New Roman" w:cs="Times New Roman"/>
          <w:szCs w:val="21"/>
        </w:rPr>
        <w:t>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0489BF36">
      <w:pPr>
        <w:rPr>
          <w:rFonts w:ascii="Times New Roman" w:hAnsi="Times New Roman" w:cs="Times New Roman"/>
          <w:szCs w:val="21"/>
        </w:rPr>
      </w:pPr>
    </w:p>
    <w:p w14:paraId="33792F25">
      <w:pPr>
        <w:rPr>
          <w:rFonts w:ascii="Times New Roman" w:hAnsi="Times New Roman" w:cs="Times New Roman"/>
          <w:b/>
          <w:bCs/>
          <w:szCs w:val="21"/>
        </w:rPr>
      </w:pPr>
      <w:r>
        <w:rPr>
          <w:rFonts w:ascii="Times New Roman" w:hAnsi="Times New Roman" w:cs="Times New Roman"/>
          <w:b/>
          <w:bCs/>
          <w:szCs w:val="21"/>
        </w:rPr>
        <w:t>Journal articles ahead of print</w:t>
      </w:r>
    </w:p>
    <w:p w14:paraId="4B125E94">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1AC34031">
      <w:pPr>
        <w:rPr>
          <w:rFonts w:ascii="Times New Roman" w:hAnsi="Times New Roman" w:eastAsia="Roboto" w:cs="Times New Roman"/>
          <w:color w:val="000000"/>
          <w:szCs w:val="21"/>
          <w:shd w:val="clear" w:color="auto" w:fill="FFFFFF"/>
        </w:rPr>
      </w:pPr>
    </w:p>
    <w:p w14:paraId="4F8244E8">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539A5F75">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644CE9E9">
      <w:pPr>
        <w:rPr>
          <w:rFonts w:ascii="Times New Roman" w:hAnsi="Times New Roman" w:eastAsia="Roboto" w:cs="Times New Roman"/>
          <w:color w:val="000000"/>
          <w:szCs w:val="21"/>
          <w:shd w:val="clear" w:color="auto" w:fill="FFFFFF"/>
        </w:rPr>
      </w:pPr>
    </w:p>
    <w:p w14:paraId="75B68AC0">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76F5D24C">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4F9192D6">
      <w:pPr>
        <w:rPr>
          <w:rFonts w:ascii="Times New Roman" w:hAnsi="Times New Roman" w:eastAsia="Roboto" w:cs="Times New Roman"/>
          <w:color w:val="000000"/>
          <w:szCs w:val="21"/>
          <w:shd w:val="clear" w:color="auto" w:fill="FFFFFF"/>
        </w:rPr>
      </w:pPr>
    </w:p>
    <w:p w14:paraId="1EBB04D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07B68C6C">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0135C190">
      <w:pPr>
        <w:rPr>
          <w:rFonts w:ascii="Times New Roman" w:hAnsi="Times New Roman" w:eastAsia="Roboto" w:cs="Times New Roman"/>
          <w:color w:val="000000"/>
          <w:szCs w:val="21"/>
          <w:shd w:val="clear" w:color="auto" w:fill="FFFFFF"/>
        </w:rPr>
      </w:pPr>
    </w:p>
    <w:p w14:paraId="064F58E1">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2D115F9F">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0E8E185C">
      <w:pPr>
        <w:rPr>
          <w:rFonts w:ascii="Times New Roman" w:hAnsi="Times New Roman" w:eastAsia="Roboto" w:cs="Times New Roman"/>
          <w:color w:val="000000"/>
          <w:szCs w:val="21"/>
          <w:shd w:val="clear" w:color="auto" w:fill="FFFFFF"/>
        </w:rPr>
      </w:pPr>
    </w:p>
    <w:p w14:paraId="7C49417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2160A791">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14092C30">
      <w:pPr>
        <w:rPr>
          <w:rFonts w:ascii="Times New Roman" w:hAnsi="Times New Roman" w:eastAsia="Roboto" w:cs="Times New Roman"/>
          <w:color w:val="000000"/>
          <w:szCs w:val="21"/>
          <w:shd w:val="clear" w:color="auto" w:fill="FFFFFF"/>
        </w:rPr>
      </w:pPr>
    </w:p>
    <w:p w14:paraId="3EF0DDF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398127B9">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5"/>
          <w:rFonts w:ascii="Times New Roman" w:hAnsi="Times New Roman" w:eastAsia="Roboto" w:cs="Times New Roman"/>
          <w:szCs w:val="21"/>
          <w:shd w:val="clear" w:color="auto" w:fill="FFFFFF"/>
        </w:rPr>
        <w:t>http://resolver.caltech.edu/CaltechTHESIS:05102010-145436548</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2ADDC4DE">
      <w:pPr>
        <w:rPr>
          <w:rFonts w:ascii="Times New Roman" w:hAnsi="Times New Roman" w:eastAsia="Roboto" w:cs="Times New Roman"/>
          <w:color w:val="000000"/>
          <w:szCs w:val="21"/>
          <w:shd w:val="clear" w:color="auto" w:fill="FFFFFF"/>
        </w:rPr>
      </w:pPr>
    </w:p>
    <w:p w14:paraId="18D63844">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6D394458">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48FFD449">
      <w:pPr>
        <w:rPr>
          <w:rFonts w:ascii="Times New Roman" w:hAnsi="Times New Roman" w:eastAsia="Roboto" w:cs="Times New Roman"/>
          <w:color w:val="000000"/>
          <w:szCs w:val="21"/>
          <w:shd w:val="clear" w:color="auto" w:fill="FFFFFF"/>
        </w:rPr>
      </w:pPr>
    </w:p>
    <w:p w14:paraId="197FD92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58BA5E78">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5"/>
          <w:rFonts w:ascii="Times New Roman" w:hAnsi="Times New Roman" w:eastAsia="Roboto" w:cs="Times New Roman"/>
          <w:szCs w:val="21"/>
          <w:shd w:val="clear" w:color="auto" w:fill="FFFFFF"/>
        </w:rPr>
        <w:t>https://www.who.int/</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00C70F5E">
      <w:pPr>
        <w:rPr>
          <w:rFonts w:ascii="Times New Roman" w:hAnsi="Times New Roman" w:eastAsia="Roboto" w:cs="Times New Roman"/>
          <w:color w:val="000000"/>
          <w:szCs w:val="21"/>
          <w:shd w:val="clear" w:color="auto" w:fill="FFFFFF"/>
        </w:rPr>
      </w:pPr>
    </w:p>
    <w:p w14:paraId="6FA54098">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31ABF0F2">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5"/>
          <w:rFonts w:ascii="Times New Roman" w:hAnsi="Times New Roman" w:eastAsia="Roboto" w:cs="Times New Roman"/>
          <w:szCs w:val="21"/>
          <w:shd w:val="clear" w:color="auto" w:fill="FFFFFF"/>
        </w:rPr>
        <w:t>https://www.pennlive.com/news/2018/11/school_district_sued_over_burn.html</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2C473E52">
      <w:pPr>
        <w:rPr>
          <w:rFonts w:ascii="Times New Roman" w:hAnsi="Times New Roman" w:eastAsia="Roboto" w:cs="Times New Roman"/>
          <w:color w:val="000000"/>
          <w:szCs w:val="21"/>
          <w:shd w:val="clear" w:color="auto" w:fill="FFFFFF"/>
        </w:rPr>
      </w:pPr>
    </w:p>
    <w:p w14:paraId="442E916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498DE0EF">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62FAFE99">
      <w:pPr>
        <w:rPr>
          <w:rFonts w:ascii="Times New Roman" w:hAnsi="Times New Roman" w:eastAsia="Roboto" w:cs="Times New Roman"/>
          <w:color w:val="000000"/>
          <w:szCs w:val="21"/>
          <w:shd w:val="clear" w:color="auto" w:fill="FFFFFF"/>
        </w:rPr>
      </w:pPr>
    </w:p>
    <w:p w14:paraId="5206224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505CD5F4">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1488D047">
      <w:pPr>
        <w:rPr>
          <w:rFonts w:ascii="Times New Roman" w:hAnsi="Times New Roman" w:eastAsia="Roboto" w:cs="Times New Roman"/>
          <w:color w:val="000000"/>
          <w:szCs w:val="21"/>
          <w:shd w:val="clear" w:color="auto" w:fill="FFFFFF"/>
        </w:rPr>
      </w:pPr>
    </w:p>
    <w:p w14:paraId="5FAAF714">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3CD59873">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5"/>
          <w:rFonts w:ascii="Times New Roman" w:hAnsi="Times New Roman" w:eastAsia="Roboto" w:cs="Times New Roman"/>
          <w:szCs w:val="21"/>
          <w:shd w:val="clear" w:color="auto" w:fill="FFFFFF"/>
        </w:rPr>
        <w:t xml:space="preserve">https://spectrabase.com/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694659FA">
      <w:pPr>
        <w:rPr>
          <w:rFonts w:ascii="Times New Roman" w:hAnsi="Times New Roman" w:eastAsia="Roboto" w:cs="Times New Roman"/>
          <w:color w:val="000000"/>
          <w:szCs w:val="21"/>
          <w:shd w:val="clear" w:color="auto" w:fill="FFFFFF"/>
        </w:rPr>
      </w:pPr>
    </w:p>
    <w:p w14:paraId="4AF6C2BB">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779963E3">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5299E124">
      <w:pPr>
        <w:rPr>
          <w:rFonts w:ascii="Times New Roman" w:hAnsi="Times New Roman" w:eastAsia="Roboto" w:cs="Times New Roman"/>
          <w:color w:val="000000"/>
          <w:szCs w:val="21"/>
          <w:shd w:val="clear" w:color="auto" w:fill="FFFFFF"/>
        </w:rPr>
      </w:pPr>
    </w:p>
    <w:p w14:paraId="745F0EA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7DC1D7B5">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5"/>
          <w:rFonts w:ascii="Times New Roman" w:hAnsi="Times New Roman" w:eastAsia="Roboto" w:cs="Times New Roman"/>
          <w:szCs w:val="21"/>
          <w:shd w:val="clear" w:color="auto" w:fill="FFFFFF"/>
        </w:rPr>
        <w:t xml:space="preserve">https://arxiv.org/abs/2401.00044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144A989F">
      <w:pPr>
        <w:adjustRightInd w:val="0"/>
        <w:snapToGrid w:val="0"/>
        <w:spacing w:line="360" w:lineRule="auto"/>
        <w:jc w:val="left"/>
        <w:rPr>
          <w:rFonts w:ascii="Times New Roman" w:hAnsi="Times New Roman" w:cs="Times New Roman"/>
          <w:sz w:val="24"/>
        </w:rPr>
      </w:pPr>
    </w:p>
    <w:p w14:paraId="0CCDC4EF">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4D08CF01">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Author 1 AB, Author 2 CD, et al. Title of the article. Abbreviated Journal Name Year; Issue: page range. [DOI: xxxxxx] </w:t>
      </w:r>
    </w:p>
    <w:p w14:paraId="65FA2C75">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49886F34">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121EEA8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4718A95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182650F2">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10FC069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2F94BA6D">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77C0A19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34040E5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1AA6525B">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79B23C7B">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45C72934">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048486BD">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6B31A1C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6A183412">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3D927C38">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37B4367A">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179AC0C3">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26E1B589">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53FA1D20">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bookmarkEnd w:id="15"/>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653E2">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0B3B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3D5FA515">
    <w:pPr>
      <w:adjustRightInd w:val="0"/>
      <w:snapToGrid w:val="0"/>
      <w:spacing w:before="240" w:line="260" w:lineRule="atLeast"/>
      <w:ind w:left="4658" w:hanging="4658" w:hangingChars="2900"/>
      <w:rPr>
        <w:rStyle w:val="15"/>
        <w:sz w:val="16"/>
        <w:szCs w:val="16"/>
      </w:rPr>
    </w:pPr>
    <w:r>
      <w:rPr>
        <w:rFonts w:hint="eastAsia"/>
        <w:b/>
        <w:bCs/>
        <w:sz w:val="16"/>
        <w:szCs w:val="16"/>
      </w:rPr>
      <w:drawing>
        <wp:inline distT="0" distB="0" distL="0" distR="0">
          <wp:extent cx="904875" cy="347345"/>
          <wp:effectExtent l="0" t="0" r="952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905258" cy="347473"/>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color w:val="auto"/>
        <w:sz w:val="16"/>
        <w:szCs w:val="16"/>
        <w:u w:val="none"/>
      </w:rPr>
      <w:fldChar w:fldCharType="begin"/>
    </w:r>
    <w:r>
      <w:rPr>
        <w:rFonts w:hint="eastAsia"/>
        <w:b/>
        <w:bCs/>
        <w:color w:val="auto"/>
        <w:sz w:val="16"/>
        <w:szCs w:val="16"/>
        <w:u w:val="none"/>
      </w:rPr>
      <w:instrText xml:space="preserve"> HYPERLINK "https://www.oaepublish.com/futureeduc" </w:instrText>
    </w:r>
    <w:r>
      <w:rPr>
        <w:rFonts w:hint="eastAsia"/>
        <w:b/>
        <w:bCs/>
        <w:color w:val="auto"/>
        <w:sz w:val="16"/>
        <w:szCs w:val="16"/>
        <w:u w:val="none"/>
      </w:rPr>
      <w:fldChar w:fldCharType="separate"/>
    </w:r>
    <w:r>
      <w:rPr>
        <w:rStyle w:val="15"/>
        <w:rFonts w:hint="eastAsia"/>
        <w:b/>
        <w:bCs/>
        <w:sz w:val="16"/>
        <w:szCs w:val="16"/>
      </w:rPr>
      <w:t>https://www.oaepublish.com/futureeduc</w:t>
    </w:r>
  </w:p>
  <w:p w14:paraId="4E701695">
    <w:pPr>
      <w:pStyle w:val="6"/>
      <w:jc w:val="both"/>
    </w:pPr>
    <w:r>
      <w:rPr>
        <w:rFonts w:hint="eastAsia"/>
        <w:b/>
        <w:bCs/>
        <w:color w:val="auto"/>
        <w:sz w:val="16"/>
        <w:szCs w:val="16"/>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562E7CBB">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DCB82">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08896339">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BD84">
    <w:pPr>
      <w:pStyle w:val="6"/>
    </w:pPr>
    <w:bookmarkStart w:id="16" w:name="OLE_LINK5"/>
    <w:r>
      <mc:AlternateContent>
        <mc:Choice Requires="wps">
          <w:drawing>
            <wp:anchor distT="0" distB="0" distL="114300" distR="114300" simplePos="0" relativeHeight="251660288" behindDoc="0" locked="0" layoutInCell="1" allowOverlap="1">
              <wp:simplePos x="0" y="0"/>
              <wp:positionH relativeFrom="column">
                <wp:posOffset>3575685</wp:posOffset>
              </wp:positionH>
              <wp:positionV relativeFrom="paragraph">
                <wp:posOffset>-27940</wp:posOffset>
              </wp:positionV>
              <wp:extent cx="1870710"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1870710" cy="481965"/>
                      </a:xfrm>
                      <a:prstGeom prst="rect">
                        <a:avLst/>
                      </a:prstGeom>
                      <a:solidFill>
                        <a:srgbClr val="FFFFFF">
                          <a:alpha val="0"/>
                        </a:srgbClr>
                      </a:solidFill>
                      <a:ln>
                        <a:noFill/>
                      </a:ln>
                    </wps:spPr>
                    <wps:txbx>
                      <w:txbxContent>
                        <w:p w14:paraId="717BE795">
                          <w:pPr>
                            <w:rPr>
                              <w:rFonts w:hint="eastAsia"/>
                              <w:lang w:eastAsia="zh-CN"/>
                            </w:rPr>
                          </w:pPr>
                          <w:r>
                            <w:rPr>
                              <w:rFonts w:hint="eastAsia" w:ascii="Arial" w:hAnsi="Arial"/>
                              <w:b/>
                              <w:color w:val="003F9A"/>
                              <w:sz w:val="32"/>
                              <w:szCs w:val="32"/>
                              <w:lang w:val="en-US" w:eastAsia="zh-CN"/>
                            </w:rPr>
                            <w:t>Future Education</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81.55pt;margin-top:-2.2pt;height:37.95pt;width:147.3pt;z-index:251660288;mso-width-relative:page;mso-height-relative:page;" fillcolor="#FFFFFF" filled="t" stroked="f" coordsize="21600,21600" o:gfxdata="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tdct3ZAAAACgEAAA8AAAAAAAAAAQAgAAAAIgAAAGRycy9k&#10;b3ducmV2LnhtbFBLAQIUABQAAAAIAIdO4kBhUEhUOgIAAF0EAAAOAAAAAAAAAAEAIAAAACgBAABk&#10;cnMvZTJvRG9jLnhtbFBLBQYAAAAABgAGAFkBAADUBQAAAAA=&#10;">
              <v:fill on="t" opacity="0f" focussize="0,0"/>
              <v:stroke on="f"/>
              <v:imagedata o:title=""/>
              <o:lock v:ext="edit" aspectratio="f"/>
              <v:textbox>
                <w:txbxContent>
                  <w:p w14:paraId="717BE795">
                    <w:pPr>
                      <w:rPr>
                        <w:rFonts w:hint="eastAsia"/>
                        <w:lang w:eastAsia="zh-CN"/>
                      </w:rPr>
                    </w:pPr>
                    <w:r>
                      <w:rPr>
                        <w:rFonts w:hint="eastAsia" w:ascii="Arial" w:hAnsi="Arial"/>
                        <w:b/>
                        <w:color w:val="003F9A"/>
                        <w:sz w:val="32"/>
                        <w:szCs w:val="32"/>
                        <w:lang w:val="en-US" w:eastAsia="zh-CN"/>
                      </w:rPr>
                      <w:t>Future Education</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 xml:space="preserve">. </w:t>
    </w:r>
    <w:r>
      <w:rPr>
        <w:rFonts w:hint="eastAsia" w:ascii="Times New Roman" w:hAnsi="Times New Roman" w:cs="Times New Roman"/>
        <w:i/>
        <w:iCs/>
        <w:sz w:val="16"/>
        <w:szCs w:val="16"/>
      </w:rPr>
      <w:t>Future Education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6"/>
    <w:r>
      <w:rPr>
        <w:rFonts w:ascii="Times New Roman" w:hAnsi="Times New Roman" w:cs="Times New Roman"/>
        <w:sz w:val="16"/>
        <w:szCs w:val="16"/>
      </w:rPr>
      <w:t>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07F2EB7E">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3D80"/>
    <w:rsid w:val="000178BA"/>
    <w:rsid w:val="00030B75"/>
    <w:rsid w:val="0003284A"/>
    <w:rsid w:val="00061947"/>
    <w:rsid w:val="00087FB4"/>
    <w:rsid w:val="000C63DB"/>
    <w:rsid w:val="000C7C3B"/>
    <w:rsid w:val="000D5EBD"/>
    <w:rsid w:val="000E6242"/>
    <w:rsid w:val="000F36C0"/>
    <w:rsid w:val="001128A9"/>
    <w:rsid w:val="00116FC4"/>
    <w:rsid w:val="001436B8"/>
    <w:rsid w:val="00156834"/>
    <w:rsid w:val="00172A27"/>
    <w:rsid w:val="0019510B"/>
    <w:rsid w:val="00221C9E"/>
    <w:rsid w:val="00223A1A"/>
    <w:rsid w:val="002658C2"/>
    <w:rsid w:val="0027022E"/>
    <w:rsid w:val="00273491"/>
    <w:rsid w:val="002A656C"/>
    <w:rsid w:val="002C6B96"/>
    <w:rsid w:val="00313ED7"/>
    <w:rsid w:val="00325113"/>
    <w:rsid w:val="00331E76"/>
    <w:rsid w:val="00354800"/>
    <w:rsid w:val="003608FF"/>
    <w:rsid w:val="003613A5"/>
    <w:rsid w:val="00363AF1"/>
    <w:rsid w:val="003736D8"/>
    <w:rsid w:val="003B127A"/>
    <w:rsid w:val="003B3DF8"/>
    <w:rsid w:val="003B627D"/>
    <w:rsid w:val="003C11CD"/>
    <w:rsid w:val="003C5768"/>
    <w:rsid w:val="00422710"/>
    <w:rsid w:val="00423880"/>
    <w:rsid w:val="004264A7"/>
    <w:rsid w:val="00436667"/>
    <w:rsid w:val="0046509E"/>
    <w:rsid w:val="004755F0"/>
    <w:rsid w:val="00480C95"/>
    <w:rsid w:val="00497675"/>
    <w:rsid w:val="004B6554"/>
    <w:rsid w:val="004D5EC7"/>
    <w:rsid w:val="004E44CD"/>
    <w:rsid w:val="004F52CE"/>
    <w:rsid w:val="004F657A"/>
    <w:rsid w:val="0051292F"/>
    <w:rsid w:val="00513608"/>
    <w:rsid w:val="005159FA"/>
    <w:rsid w:val="00525A1D"/>
    <w:rsid w:val="0054411A"/>
    <w:rsid w:val="005570D9"/>
    <w:rsid w:val="00571B61"/>
    <w:rsid w:val="00580484"/>
    <w:rsid w:val="0059543D"/>
    <w:rsid w:val="005B7E71"/>
    <w:rsid w:val="005C5E38"/>
    <w:rsid w:val="005C6B82"/>
    <w:rsid w:val="005C6D73"/>
    <w:rsid w:val="005E6834"/>
    <w:rsid w:val="00637595"/>
    <w:rsid w:val="00664187"/>
    <w:rsid w:val="00675243"/>
    <w:rsid w:val="00681458"/>
    <w:rsid w:val="006B18C9"/>
    <w:rsid w:val="007028B7"/>
    <w:rsid w:val="0070775D"/>
    <w:rsid w:val="0073420B"/>
    <w:rsid w:val="00740C41"/>
    <w:rsid w:val="00755C03"/>
    <w:rsid w:val="007C517C"/>
    <w:rsid w:val="007D1FD5"/>
    <w:rsid w:val="008075EB"/>
    <w:rsid w:val="00815F95"/>
    <w:rsid w:val="00842C21"/>
    <w:rsid w:val="00875A34"/>
    <w:rsid w:val="00885095"/>
    <w:rsid w:val="008A3DC7"/>
    <w:rsid w:val="008A495C"/>
    <w:rsid w:val="008E10AC"/>
    <w:rsid w:val="008E1947"/>
    <w:rsid w:val="008E19E6"/>
    <w:rsid w:val="009201A7"/>
    <w:rsid w:val="00921419"/>
    <w:rsid w:val="009326F7"/>
    <w:rsid w:val="0094175F"/>
    <w:rsid w:val="00953F02"/>
    <w:rsid w:val="00965BF7"/>
    <w:rsid w:val="00970184"/>
    <w:rsid w:val="009B3345"/>
    <w:rsid w:val="009E0A8E"/>
    <w:rsid w:val="009F1930"/>
    <w:rsid w:val="009F3D4B"/>
    <w:rsid w:val="009F7007"/>
    <w:rsid w:val="00A13255"/>
    <w:rsid w:val="00A22723"/>
    <w:rsid w:val="00A37A37"/>
    <w:rsid w:val="00A45BFB"/>
    <w:rsid w:val="00A631F5"/>
    <w:rsid w:val="00AF07D5"/>
    <w:rsid w:val="00B02CEC"/>
    <w:rsid w:val="00B42AC5"/>
    <w:rsid w:val="00B600AA"/>
    <w:rsid w:val="00B651B1"/>
    <w:rsid w:val="00B74EF5"/>
    <w:rsid w:val="00B756F6"/>
    <w:rsid w:val="00B93865"/>
    <w:rsid w:val="00BA1A80"/>
    <w:rsid w:val="00BB3538"/>
    <w:rsid w:val="00BD1211"/>
    <w:rsid w:val="00BD5679"/>
    <w:rsid w:val="00BF7910"/>
    <w:rsid w:val="00C109EF"/>
    <w:rsid w:val="00C45FE3"/>
    <w:rsid w:val="00C5076C"/>
    <w:rsid w:val="00C6365E"/>
    <w:rsid w:val="00C83656"/>
    <w:rsid w:val="00C90E08"/>
    <w:rsid w:val="00CA2500"/>
    <w:rsid w:val="00CA5EA3"/>
    <w:rsid w:val="00D16246"/>
    <w:rsid w:val="00D30F13"/>
    <w:rsid w:val="00D6721F"/>
    <w:rsid w:val="00D76754"/>
    <w:rsid w:val="00DB50C2"/>
    <w:rsid w:val="00DC2E13"/>
    <w:rsid w:val="00DD1BCF"/>
    <w:rsid w:val="00DF5C43"/>
    <w:rsid w:val="00E0421A"/>
    <w:rsid w:val="00E31605"/>
    <w:rsid w:val="00E6173E"/>
    <w:rsid w:val="00EA21CF"/>
    <w:rsid w:val="00EB4558"/>
    <w:rsid w:val="00EE548B"/>
    <w:rsid w:val="00F176EF"/>
    <w:rsid w:val="00F37CB8"/>
    <w:rsid w:val="00F42642"/>
    <w:rsid w:val="00F67227"/>
    <w:rsid w:val="00F7301F"/>
    <w:rsid w:val="00F916B5"/>
    <w:rsid w:val="00F95777"/>
    <w:rsid w:val="00FA6414"/>
    <w:rsid w:val="00FB1A41"/>
    <w:rsid w:val="00FB5414"/>
    <w:rsid w:val="00FC4246"/>
    <w:rsid w:val="00FC61D4"/>
    <w:rsid w:val="00FE1F0E"/>
    <w:rsid w:val="00FF718A"/>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367012"/>
    <w:rsid w:val="02531DEA"/>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30167"/>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41DB5"/>
    <w:rsid w:val="05A508AA"/>
    <w:rsid w:val="05AF6B40"/>
    <w:rsid w:val="05B5380E"/>
    <w:rsid w:val="05C05CFE"/>
    <w:rsid w:val="05CB5766"/>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5E05B4"/>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5F4020"/>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152C1"/>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15009"/>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821FB"/>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A1942"/>
    <w:rsid w:val="13ED774D"/>
    <w:rsid w:val="13F601F5"/>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0649C"/>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3173F"/>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F557C"/>
    <w:rsid w:val="1E6F61D0"/>
    <w:rsid w:val="1E7645BA"/>
    <w:rsid w:val="1E7759BC"/>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2051F"/>
    <w:rsid w:val="20573BC0"/>
    <w:rsid w:val="20650E8F"/>
    <w:rsid w:val="20710D8D"/>
    <w:rsid w:val="207C1590"/>
    <w:rsid w:val="208230AF"/>
    <w:rsid w:val="20901BF7"/>
    <w:rsid w:val="2094766D"/>
    <w:rsid w:val="20B06DB3"/>
    <w:rsid w:val="20C001E4"/>
    <w:rsid w:val="20C10198"/>
    <w:rsid w:val="20C305AE"/>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45A3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CE4094"/>
    <w:rsid w:val="23CF6896"/>
    <w:rsid w:val="23D54270"/>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10626"/>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674BD"/>
    <w:rsid w:val="28EF1377"/>
    <w:rsid w:val="28FD06A0"/>
    <w:rsid w:val="290078C9"/>
    <w:rsid w:val="290241CA"/>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8F45E9"/>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490DC2"/>
    <w:rsid w:val="2B5149B3"/>
    <w:rsid w:val="2B5F0040"/>
    <w:rsid w:val="2B621795"/>
    <w:rsid w:val="2B6459E1"/>
    <w:rsid w:val="2B6502AC"/>
    <w:rsid w:val="2B7276AD"/>
    <w:rsid w:val="2B7A7BC2"/>
    <w:rsid w:val="2B7B305B"/>
    <w:rsid w:val="2B7E4971"/>
    <w:rsid w:val="2B880568"/>
    <w:rsid w:val="2B9A6230"/>
    <w:rsid w:val="2BA92FD5"/>
    <w:rsid w:val="2BB32323"/>
    <w:rsid w:val="2BC027FC"/>
    <w:rsid w:val="2BC675E9"/>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172C1"/>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D1158"/>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3D2B6F"/>
    <w:rsid w:val="3046513A"/>
    <w:rsid w:val="304D3FE9"/>
    <w:rsid w:val="305914FE"/>
    <w:rsid w:val="305F1032"/>
    <w:rsid w:val="306014C5"/>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163E4"/>
    <w:rsid w:val="34341E72"/>
    <w:rsid w:val="34373FB0"/>
    <w:rsid w:val="34565FD2"/>
    <w:rsid w:val="346019FD"/>
    <w:rsid w:val="34610553"/>
    <w:rsid w:val="3465434B"/>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55E94"/>
    <w:rsid w:val="34D6782E"/>
    <w:rsid w:val="34DF0592"/>
    <w:rsid w:val="34EA109C"/>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CF40AB"/>
    <w:rsid w:val="36DA0F92"/>
    <w:rsid w:val="36E27868"/>
    <w:rsid w:val="36F12E7A"/>
    <w:rsid w:val="36F34DD9"/>
    <w:rsid w:val="37014253"/>
    <w:rsid w:val="37024D60"/>
    <w:rsid w:val="370C36B2"/>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5E2998"/>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48E3"/>
    <w:rsid w:val="3935600D"/>
    <w:rsid w:val="393E20B6"/>
    <w:rsid w:val="39414F3E"/>
    <w:rsid w:val="394311B9"/>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A47E9"/>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65118E"/>
    <w:rsid w:val="3B760106"/>
    <w:rsid w:val="3B80199D"/>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97115"/>
    <w:rsid w:val="3E044127"/>
    <w:rsid w:val="3E067CD9"/>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DC2F72"/>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4C3E9C"/>
    <w:rsid w:val="435054E1"/>
    <w:rsid w:val="43664665"/>
    <w:rsid w:val="436F0D68"/>
    <w:rsid w:val="437C69A2"/>
    <w:rsid w:val="438A5CF7"/>
    <w:rsid w:val="43924718"/>
    <w:rsid w:val="439C43F2"/>
    <w:rsid w:val="43A90C9B"/>
    <w:rsid w:val="43BC31D2"/>
    <w:rsid w:val="43C00CF9"/>
    <w:rsid w:val="43C7716A"/>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385DD2"/>
    <w:rsid w:val="443B5485"/>
    <w:rsid w:val="44433EEB"/>
    <w:rsid w:val="445658A4"/>
    <w:rsid w:val="445752F2"/>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B7F79"/>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528ED"/>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464D4"/>
    <w:rsid w:val="48F903A5"/>
    <w:rsid w:val="49036CED"/>
    <w:rsid w:val="49094345"/>
    <w:rsid w:val="490A46B5"/>
    <w:rsid w:val="490B406C"/>
    <w:rsid w:val="49152632"/>
    <w:rsid w:val="49165614"/>
    <w:rsid w:val="49193383"/>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E0A4C"/>
    <w:rsid w:val="49CF6E58"/>
    <w:rsid w:val="49D509BE"/>
    <w:rsid w:val="49D85502"/>
    <w:rsid w:val="49E146D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C51CD"/>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20C4"/>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8661B"/>
    <w:rsid w:val="4DBD180A"/>
    <w:rsid w:val="4DBE32E7"/>
    <w:rsid w:val="4DC74A2A"/>
    <w:rsid w:val="4DCC66C8"/>
    <w:rsid w:val="4DCF0FE8"/>
    <w:rsid w:val="4DD061AA"/>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9C4FB5"/>
    <w:rsid w:val="4E9E06B4"/>
    <w:rsid w:val="4EAE2546"/>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E73B63"/>
    <w:rsid w:val="4FF72332"/>
    <w:rsid w:val="4FF72DE5"/>
    <w:rsid w:val="50012075"/>
    <w:rsid w:val="50047A7F"/>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D6AAD"/>
    <w:rsid w:val="55CF4B6F"/>
    <w:rsid w:val="55D82256"/>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56F92"/>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014A"/>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D6896"/>
    <w:rsid w:val="61403487"/>
    <w:rsid w:val="614502B5"/>
    <w:rsid w:val="614A1824"/>
    <w:rsid w:val="614B2867"/>
    <w:rsid w:val="614F5FC7"/>
    <w:rsid w:val="617216A8"/>
    <w:rsid w:val="61760805"/>
    <w:rsid w:val="61814D5C"/>
    <w:rsid w:val="61827E73"/>
    <w:rsid w:val="61962F08"/>
    <w:rsid w:val="61A52B00"/>
    <w:rsid w:val="61A84B2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301B0"/>
    <w:rsid w:val="62046D1C"/>
    <w:rsid w:val="620A7162"/>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30D3F"/>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4830"/>
    <w:rsid w:val="659E59B2"/>
    <w:rsid w:val="659E6D42"/>
    <w:rsid w:val="65A76E6F"/>
    <w:rsid w:val="65AF4147"/>
    <w:rsid w:val="65B6147E"/>
    <w:rsid w:val="65BA45C5"/>
    <w:rsid w:val="65D531DB"/>
    <w:rsid w:val="65D6339F"/>
    <w:rsid w:val="65E85C84"/>
    <w:rsid w:val="660A2255"/>
    <w:rsid w:val="660F64B8"/>
    <w:rsid w:val="66135E5F"/>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5602B"/>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136DE"/>
    <w:rsid w:val="68AC3EAB"/>
    <w:rsid w:val="68BD5B96"/>
    <w:rsid w:val="68C02C8B"/>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6E7C06"/>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50E59"/>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2D5DD3"/>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06468E"/>
    <w:rsid w:val="6F0A1398"/>
    <w:rsid w:val="6F1E5B39"/>
    <w:rsid w:val="6F1F2151"/>
    <w:rsid w:val="6F291EC3"/>
    <w:rsid w:val="6F326E8A"/>
    <w:rsid w:val="6F336D3B"/>
    <w:rsid w:val="6F364337"/>
    <w:rsid w:val="6F3D2EE3"/>
    <w:rsid w:val="6F487A62"/>
    <w:rsid w:val="6F4C2399"/>
    <w:rsid w:val="6F6E46E5"/>
    <w:rsid w:val="6F7633D5"/>
    <w:rsid w:val="6F926105"/>
    <w:rsid w:val="6F936DA7"/>
    <w:rsid w:val="6FAD7FAF"/>
    <w:rsid w:val="6FBA04AD"/>
    <w:rsid w:val="6FC14CA3"/>
    <w:rsid w:val="6FC45506"/>
    <w:rsid w:val="6FD528F5"/>
    <w:rsid w:val="6FDB3FEE"/>
    <w:rsid w:val="6FF71E72"/>
    <w:rsid w:val="701148CE"/>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A27A1"/>
    <w:rsid w:val="71BD61CB"/>
    <w:rsid w:val="71C35752"/>
    <w:rsid w:val="71CA47E9"/>
    <w:rsid w:val="71D25F5B"/>
    <w:rsid w:val="71D445FB"/>
    <w:rsid w:val="71DB0FA8"/>
    <w:rsid w:val="71DB4CE0"/>
    <w:rsid w:val="71EB5978"/>
    <w:rsid w:val="71F33AE1"/>
    <w:rsid w:val="71F7556F"/>
    <w:rsid w:val="720B1581"/>
    <w:rsid w:val="721C396E"/>
    <w:rsid w:val="72221A00"/>
    <w:rsid w:val="72231BA8"/>
    <w:rsid w:val="72232266"/>
    <w:rsid w:val="722C54A3"/>
    <w:rsid w:val="72350A0C"/>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277EFD"/>
    <w:rsid w:val="76423FD9"/>
    <w:rsid w:val="76477164"/>
    <w:rsid w:val="764A29FA"/>
    <w:rsid w:val="76606FC3"/>
    <w:rsid w:val="76622CB6"/>
    <w:rsid w:val="766E35A9"/>
    <w:rsid w:val="767636AD"/>
    <w:rsid w:val="76787031"/>
    <w:rsid w:val="768573C5"/>
    <w:rsid w:val="76880861"/>
    <w:rsid w:val="76A010D7"/>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26C20"/>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3520E"/>
    <w:rsid w:val="7C095060"/>
    <w:rsid w:val="7C0E556A"/>
    <w:rsid w:val="7C22653E"/>
    <w:rsid w:val="7C297F2B"/>
    <w:rsid w:val="7C3D3C74"/>
    <w:rsid w:val="7C5C15D6"/>
    <w:rsid w:val="7C61422D"/>
    <w:rsid w:val="7C686097"/>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27F1A"/>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BD25C7"/>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oleObject" Target="embeddings/oleObject1.bin"/><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5830144"/>
        <c:axId val="198564608"/>
      </c:barChart>
      <c:catAx>
        <c:axId val="24583014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8564608"/>
        <c:crosses val="autoZero"/>
        <c:auto val="1"/>
        <c:lblAlgn val="ctr"/>
        <c:lblOffset val="100"/>
        <c:tickLblSkip val="1"/>
        <c:noMultiLvlLbl val="0"/>
      </c:catAx>
      <c:valAx>
        <c:axId val="198564608"/>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r>
                  <a:rPr lang="en-US" altLang="zh-CN" sz="1000" b="0" i="0" u="none" strike="noStrike" kern="1200" baseline="0">
                    <a:solidFill>
                      <a:sysClr val="windowText" lastClr="000000">
                        <a:lumMod val="65000"/>
                        <a:lumOff val="35000"/>
                      </a:sysClr>
                    </a:solidFill>
                    <a:latin typeface="+mn-lt"/>
                    <a:ea typeface="+mn-ea"/>
                    <a:cs typeface="+mn-cs"/>
                  </a:rPr>
                  <a:t> </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5830144"/>
        <c:crosses val="autoZero"/>
        <c:crossBetween val="between"/>
      </c:valAx>
      <c:spPr>
        <a:noFill/>
        <a:ln>
          <a:noFill/>
        </a:ln>
        <a:effectLst/>
      </c:spPr>
    </c:plotArea>
    <c:plotVisOnly val="1"/>
    <c:dispBlanksAs val="gap"/>
    <c:showDLblsOverMax val="0"/>
    <c:extLst>
      <c:ext uri="{0b15fc19-7d7d-44ad-8c2d-2c3a37ce22c3}">
        <chartProps xmlns="https://web.wps.cn/et/2018/main" chartId="{c1a00d25-4c36-41e0-8b12-82aef6ea92a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2682</Words>
  <Characters>15663</Characters>
  <Lines>1</Lines>
  <Paragraphs>1</Paragraphs>
  <TotalTime>7</TotalTime>
  <ScaleCrop>false</ScaleCrop>
  <LinksUpToDate>false</LinksUpToDate>
  <CharactersWithSpaces>18159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2021-06-23T09:39:00Z</dcterms:created>
  <dc:creator>A</dc:creator>
  <cp:lastModifiedBy>菩提微暖</cp:lastModifiedBy>
  <dcterms:modified xsi:type="dcterms:W3CDTF">2026-05-27T01:33:01Z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eyJoZGlkIjoiYjI1MmE3NTljOWViN2ViYWU3MzE2NTZmY2FlYzhlYmMiLCJ1c2VySWQiOiI0NDg2MTg4MjQifQ==</vt:lpwstr>
  </property>
  <property fmtid="{D5CDD505-2E9C-101B-9397-08002B2CF9AE}" pid="4" name="ICV">
    <vt:lpwstr>05F84D234F0140A79A4C0EF6424996D4_13</vt:lpwstr>
  </property>
</Properties>
</file>