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End w:id="10"/>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4"/>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information is availa</w:t>
      </w:r>
      <w:bookmarkStart w:id="13" w:name="_GoBack"/>
      <w:bookmarkEnd w:id="13"/>
      <w:r>
        <w:rPr>
          <w:rFonts w:ascii="Times New Roman" w:hAnsi="Times New Roman" w:cs="Times New Roman"/>
          <w:sz w:val="24"/>
        </w:rPr>
        <w:t xml:space="preserve">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4"/>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lang w:val="en-US" w:eastAsia="zh-CN"/>
      </w:rPr>
      <w:t>cir</w:t>
    </w:r>
    <w:r>
      <w:rPr>
        <w:b/>
        <w:bCs/>
        <w:color w:val="auto"/>
        <w:sz w:val="16"/>
        <w:szCs w:val="16"/>
        <w:u w:val="none"/>
      </w:rPr>
      <w:fldChar w:fldCharType="end"/>
    </w:r>
  </w:p>
  <w:p w14:paraId="72E5DE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D84DF4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5805"/>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14057</Characters>
  <Lines>122</Lines>
  <Paragraphs>34</Paragraphs>
  <TotalTime>0</TotalTime>
  <ScaleCrop>false</ScaleCrop>
  <LinksUpToDate>false</LinksUpToDate>
  <CharactersWithSpaces>16276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2025-12-03T02:39:58Z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