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6C05" w14:textId="77777777" w:rsidR="00ED50E8" w:rsidRDefault="00000000">
      <w:pPr>
        <w:adjustRightInd w:val="0"/>
        <w:snapToGrid w:val="0"/>
        <w:spacing w:beforeLines="100" w:before="312"/>
        <w:rPr>
          <w:rFonts w:ascii="Times New Roman" w:hAnsi="Times New Roman" w:cs="Times New Roman"/>
          <w:sz w:val="24"/>
        </w:rPr>
      </w:pPr>
      <w:r>
        <w:rPr>
          <w:rFonts w:ascii="Times New Roman" w:eastAsia="宋体" w:hAnsi="Times New Roman" w:cs="Times New Roman"/>
          <w:i/>
          <w:noProof/>
          <w:color w:val="190F13"/>
          <w:sz w:val="24"/>
          <w:vertAlign w:val="superscript"/>
        </w:rPr>
        <mc:AlternateContent>
          <mc:Choice Requires="wpg">
            <w:drawing>
              <wp:anchor distT="0" distB="0" distL="114300" distR="114300" simplePos="0" relativeHeight="251660288" behindDoc="1" locked="0" layoutInCell="1" allowOverlap="1" wp14:anchorId="45C8B3F4" wp14:editId="3FAC67BD">
                <wp:simplePos x="0" y="0"/>
                <wp:positionH relativeFrom="column">
                  <wp:posOffset>4544695</wp:posOffset>
                </wp:positionH>
                <wp:positionV relativeFrom="paragraph">
                  <wp:posOffset>78105</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695F0B2" id="组合 9" o:spid="_x0000_s1026" style="position:absolute;margin-left:357.85pt;margin-top:6.15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QsYbB9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54149E2B" wp14:editId="3604AFAA">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2A84A40A" id="组合 4" o:spid="_x0000_s1026" style="position:absolute;margin-left:357.85pt;margin-top:6.1pt;width:63pt;height:34.5pt;z-index:-251657216"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9nd92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Opinion</w:t>
      </w:r>
    </w:p>
    <w:p w14:paraId="113DF5F4" w14:textId="77777777" w:rsidR="00ED50E8"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111481E" w14:textId="77777777" w:rsidR="00ED50E8"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 xml:space="preserve">s </w:t>
      </w:r>
      <w:bookmarkStart w:id="1" w:name="OLE_LINK4"/>
      <w:r>
        <w:rPr>
          <w:rFonts w:ascii="Times New Roman" w:hAnsi="Times New Roman" w:cs="Times New Roman"/>
          <w:b/>
          <w:bCs/>
          <w:i/>
          <w:iCs/>
          <w:color w:val="808080" w:themeColor="background1" w:themeShade="80"/>
          <w:sz w:val="24"/>
        </w:rPr>
        <w:t>except for standardized ones</w:t>
      </w:r>
      <w:bookmarkEnd w:id="1"/>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5F085C65" w14:textId="77777777" w:rsidR="00ED50E8" w:rsidRDefault="00000000">
      <w:pPr>
        <w:adjustRightInd w:val="0"/>
        <w:snapToGrid w:val="0"/>
        <w:spacing w:beforeLines="50" w:before="156"/>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5ECD830E" w14:textId="77777777" w:rsidR="00ED50E8"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0D298D4D" w14:textId="77777777" w:rsidR="00ED50E8"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0E1E74F4" w14:textId="77777777" w:rsidR="00ED50E8"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1796E09" w14:textId="77777777" w:rsidR="00ED50E8"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ED50E8">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6A7F2E5A" w14:textId="77777777" w:rsidR="00ED50E8" w:rsidRDefault="00000000">
      <w:pPr>
        <w:adjustRightInd w:val="0"/>
        <w:snapToGrid w:val="0"/>
        <w:spacing w:beforeLines="50" w:before="156"/>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2C221FCB" w14:textId="77777777" w:rsidR="00ED50E8"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342A7435" w14:textId="77777777" w:rsidR="00ED50E8"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BB8D757" w14:textId="77777777" w:rsidR="00ED50E8" w:rsidRDefault="00000000">
      <w:pPr>
        <w:pStyle w:val="MDPI31text"/>
        <w:ind w:firstLine="0"/>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3" w:history="1">
        <w:r w:rsidR="00ED50E8">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5D2A0663" w14:textId="77777777" w:rsidR="00ED50E8"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043DF61" w14:textId="77777777" w:rsidR="00ED50E8" w:rsidRDefault="00000000">
      <w:pPr>
        <w:adjustRightInd w:val="0"/>
        <w:snapToGrid w:val="0"/>
        <w:spacing w:line="260" w:lineRule="atLeas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36DD56CB" w14:textId="77777777" w:rsidR="00ED50E8" w:rsidRDefault="00000000">
      <w:pPr>
        <w:adjustRightInd w:val="0"/>
        <w:snapToGrid w:val="0"/>
        <w:spacing w:beforeLines="50" w:before="156" w:line="260" w:lineRule="atLeas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eastAsia="宋体" w:hAnsi="Times New Roman" w:cs="Times New Roman"/>
          <w:i/>
          <w:sz w:val="24"/>
        </w:rPr>
        <w:t>etc</w:t>
      </w:r>
      <w:r>
        <w:rPr>
          <w:rFonts w:ascii="Times New Roman" w:eastAsia="宋体" w:hAnsi="Times New Roman" w:cs="Times New Roman"/>
          <w:iCs/>
          <w:sz w:val="24"/>
        </w:rPr>
        <w:t xml:space="preserve">. </w:t>
      </w:r>
    </w:p>
    <w:p w14:paraId="64577951" w14:textId="77777777" w:rsidR="00ED50E8" w:rsidRDefault="00000000">
      <w:pPr>
        <w:adjustRightInd w:val="0"/>
        <w:snapToGrid w:val="0"/>
        <w:spacing w:beforeLines="100" w:before="312" w:line="260" w:lineRule="atLeas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0AD614E3" w14:textId="77777777" w:rsidR="00ED50E8" w:rsidRDefault="00000000">
      <w:p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51EBF0A0" w14:textId="77777777" w:rsidR="00ED50E8"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637B11C0" w14:textId="77777777" w:rsidR="00ED50E8"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0364D49C" w14:textId="77777777" w:rsidR="00ED50E8"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4E3D20B0" w14:textId="77777777" w:rsidR="00ED50E8"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1A1BECBC" w14:textId="77777777" w:rsidR="00ED50E8"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section, authors should describe the main text of the opinion in detail. It may </w:t>
      </w:r>
      <w:proofErr w:type="gramStart"/>
      <w:r>
        <w:rPr>
          <w:rFonts w:ascii="Times New Roman" w:hAnsi="Times New Roman" w:cs="Times New Roman"/>
          <w:sz w:val="24"/>
        </w:rPr>
        <w:t>contains</w:t>
      </w:r>
      <w:proofErr w:type="gramEnd"/>
      <w:r>
        <w:rPr>
          <w:rFonts w:ascii="Times New Roman" w:hAnsi="Times New Roman" w:cs="Times New Roman"/>
          <w:sz w:val="24"/>
        </w:rPr>
        <w:t xml:space="preserve"> authors’ detailed opinions on the methods applied to specific experiments, analysis on research findings or interpretation of a concept in a study, comment on </w:t>
      </w:r>
      <w:r>
        <w:rPr>
          <w:rFonts w:ascii="Times New Roman" w:hAnsi="Times New Roman" w:cs="Times New Roman"/>
          <w:sz w:val="24"/>
        </w:rPr>
        <w:lastRenderedPageBreak/>
        <w:t xml:space="preserve">advantages/disadvantages of a theory/hypothesis, </w:t>
      </w:r>
      <w:r>
        <w:rPr>
          <w:rFonts w:ascii="Times New Roman" w:hAnsi="Times New Roman" w:cs="Times New Roman"/>
          <w:i/>
          <w:iCs/>
          <w:sz w:val="24"/>
        </w:rPr>
        <w:t>etc</w:t>
      </w:r>
      <w:r>
        <w:rPr>
          <w:rFonts w:ascii="Times New Roman" w:hAnsi="Times New Roman" w:cs="Times New Roman"/>
          <w:sz w:val="24"/>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55B83F"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3F8A1B75" w14:textId="77777777" w:rsidR="00ED50E8"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304C37CA" w14:textId="77777777" w:rsidR="00ED50E8" w:rsidRDefault="00000000">
      <w:pPr>
        <w:widowControl/>
        <w:adjustRightInd w:val="0"/>
        <w:snapToGrid w:val="0"/>
        <w:spacing w:beforeLines="50" w:before="156" w:line="260" w:lineRule="atLeas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77050384" w14:textId="77777777" w:rsidR="00ED50E8"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1664D591" w14:textId="77777777" w:rsidR="00ED50E8"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561E3D5" w14:textId="77777777" w:rsidR="00ED50E8"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76E3926"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ED50E8">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2A932752" w14:textId="77777777" w:rsidR="00ED50E8"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A583753" w14:textId="77777777" w:rsidR="00ED50E8"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554F5061" w14:textId="77777777" w:rsidR="00ED50E8"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5ECB8249" w14:textId="77777777" w:rsidR="00ED50E8"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D50E8" w14:paraId="62FBA6DA" w14:textId="77777777" w:rsidTr="00ED50E8">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40521DAF" w14:textId="77777777" w:rsidR="00ED50E8"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2949A362" w14:textId="77777777" w:rsidR="00ED50E8" w:rsidRDefault="00000000">
            <w:pPr>
              <w:pStyle w:val="MDPI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090DB428" w14:textId="77777777" w:rsidR="00ED50E8" w:rsidRDefault="00000000">
            <w:pPr>
              <w:pStyle w:val="MDPI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6DC515EE" w14:textId="77777777" w:rsidR="00ED50E8"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3CE73C87" w14:textId="77777777" w:rsidR="00ED50E8"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0E09E4A2" w14:textId="77777777" w:rsidR="00ED50E8"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2C94C94F" w14:textId="77777777" w:rsidR="00ED50E8"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ED50E8" w14:paraId="03C4B2C0" w14:textId="77777777" w:rsidTr="00ED50E8">
        <w:trPr>
          <w:trHeight w:val="394"/>
        </w:trPr>
        <w:tc>
          <w:tcPr>
            <w:tcW w:w="1533" w:type="dxa"/>
          </w:tcPr>
          <w:p w14:paraId="6B3CDA26" w14:textId="77777777" w:rsidR="00ED50E8"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1889E5A8"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7D3C2FA0" w14:textId="77777777" w:rsidR="00ED50E8"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08FC05EA"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477B8DFE"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6A0314A6"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133C1A2C"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ED50E8" w14:paraId="58C31E8B" w14:textId="77777777" w:rsidTr="00ED50E8">
        <w:trPr>
          <w:trHeight w:val="399"/>
        </w:trPr>
        <w:tc>
          <w:tcPr>
            <w:tcW w:w="1533" w:type="dxa"/>
          </w:tcPr>
          <w:p w14:paraId="2C0A1C09" w14:textId="77777777" w:rsidR="00ED50E8"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1AE24629" w14:textId="77777777" w:rsidR="00ED50E8"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75AA51E8"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22152845"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20B6A3A1"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19B012AF"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12C98A16"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ED50E8" w14:paraId="59910EC7" w14:textId="77777777" w:rsidTr="00ED50E8">
        <w:trPr>
          <w:trHeight w:val="399"/>
        </w:trPr>
        <w:tc>
          <w:tcPr>
            <w:tcW w:w="1533" w:type="dxa"/>
          </w:tcPr>
          <w:p w14:paraId="5077AF4F"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17" w:type="dxa"/>
          </w:tcPr>
          <w:p w14:paraId="1A8D4A5C" w14:textId="77777777" w:rsidR="00ED50E8"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396A6B09" w14:textId="77777777" w:rsidR="00ED50E8" w:rsidRDefault="00000000">
            <w:pPr>
              <w:pStyle w:val="MDPI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42991A47"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0691DFC0"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254186F1"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5DE29C3F" w14:textId="77777777" w:rsidR="00ED50E8"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2CF0C5BB" w14:textId="77777777" w:rsidR="00ED50E8" w:rsidRDefault="00000000">
      <w:pPr>
        <w:widowControl/>
        <w:adjustRightInd w:val="0"/>
        <w:snapToGrid w:val="0"/>
        <w:spacing w:line="260" w:lineRule="atLeas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Pr>
          <w:rFonts w:ascii="Times New Roman" w:eastAsia="宋体" w:hAnsi="Times New Roman" w:cs="Times New Roman"/>
          <w:color w:val="000000"/>
          <w:kern w:val="0"/>
          <w:sz w:val="24"/>
        </w:rPr>
        <w:lastRenderedPageBreak/>
        <w:t xml:space="preserve">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2BDE5DD1" w14:textId="77777777" w:rsidR="00ED50E8"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0CC1EE53" w14:textId="77777777" w:rsidR="00ED50E8"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6E0A000" w14:textId="77777777" w:rsidR="00ED50E8"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7266DC2A" w14:textId="77777777" w:rsidR="00ED50E8"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F1931FD" w14:textId="77777777" w:rsidR="00ED50E8"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49FA521" w14:textId="77777777" w:rsidR="00ED50E8"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B8EC451" w14:textId="77777777" w:rsidR="00ED50E8"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5F0E55C1" w14:textId="77777777" w:rsidR="00ED50E8"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D50E8" w14:paraId="35B6B875" w14:textId="77777777">
        <w:trPr>
          <w:jc w:val="center"/>
        </w:trPr>
        <w:tc>
          <w:tcPr>
            <w:tcW w:w="8409" w:type="dxa"/>
          </w:tcPr>
          <w:p w14:paraId="43FCB08B" w14:textId="77777777" w:rsidR="00ED50E8" w:rsidRDefault="00000000">
            <w:pPr>
              <w:pStyle w:val="MDPI39equation"/>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6" w:dyaOrig="477" w14:anchorId="6CD3D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5" o:title=""/>
                </v:shape>
                <o:OLEObject Type="Embed" ProgID="Equation.3" ShapeID="_x0000_i1025" DrawAspect="Content" ObjectID="_1827313983" r:id="rId16"/>
              </w:object>
            </w:r>
          </w:p>
        </w:tc>
        <w:tc>
          <w:tcPr>
            <w:tcW w:w="435" w:type="dxa"/>
            <w:vAlign w:val="center"/>
          </w:tcPr>
          <w:p w14:paraId="500D9FC2" w14:textId="77777777" w:rsidR="00ED50E8" w:rsidRDefault="00000000">
            <w:pPr>
              <w:pStyle w:val="MDPI3aequationnumber"/>
              <w:spacing w:line="260" w:lineRule="atLeast"/>
              <w:jc w:val="center"/>
              <w:rPr>
                <w:rFonts w:ascii="Times New Roman" w:hAnsi="Times New Roman"/>
                <w:sz w:val="24"/>
                <w:szCs w:val="24"/>
              </w:rPr>
            </w:pPr>
            <w:r>
              <w:rPr>
                <w:rFonts w:ascii="Times New Roman" w:hAnsi="Times New Roman"/>
                <w:sz w:val="24"/>
                <w:szCs w:val="24"/>
              </w:rPr>
              <w:t>(1)</w:t>
            </w:r>
          </w:p>
        </w:tc>
      </w:tr>
    </w:tbl>
    <w:p w14:paraId="3DCF3852" w14:textId="77777777" w:rsidR="00ED50E8"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51B07722" w14:textId="77777777" w:rsidR="00ED50E8"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D50E8" w14:paraId="7745608E" w14:textId="77777777">
        <w:tc>
          <w:tcPr>
            <w:tcW w:w="4422" w:type="dxa"/>
          </w:tcPr>
          <w:p w14:paraId="79D728EB" w14:textId="77777777" w:rsidR="00ED50E8" w:rsidRDefault="00000000">
            <w:pPr>
              <w:pStyle w:val="MDPI52figure"/>
              <w:adjustRightInd w:val="0"/>
              <w:snapToGrid w:val="0"/>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14F81326" wp14:editId="0C035E1E">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4E49A9D8" w14:textId="77777777" w:rsidR="00ED50E8"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7B05A1A6" w14:textId="77777777" w:rsidR="00ED50E8"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783E590C" wp14:editId="0AEB0B63">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221769DF" w14:textId="77777777" w:rsidR="00ED50E8"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ED50E8" w14:paraId="42F78375" w14:textId="77777777">
        <w:tc>
          <w:tcPr>
            <w:tcW w:w="8844" w:type="dxa"/>
            <w:gridSpan w:val="2"/>
          </w:tcPr>
          <w:p w14:paraId="3B9631E7" w14:textId="77777777" w:rsidR="00ED50E8" w:rsidRDefault="00000000">
            <w:pPr>
              <w:pStyle w:val="MDPI52figure"/>
              <w:adjustRightInd w:val="0"/>
              <w:snapToGrid w:val="0"/>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76208956" wp14:editId="5941A72B">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0550C0" w14:textId="77777777" w:rsidR="00ED50E8"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2C7AF1B4"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w:t>
      </w:r>
      <w:r>
        <w:rPr>
          <w:rFonts w:ascii="Times New Roman" w:hAnsi="Times New Roman" w:cs="Times New Roman"/>
          <w:sz w:val="24"/>
        </w:rPr>
        <w:lastRenderedPageBreak/>
        <w:t xml:space="preserve">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039743D6" w14:textId="77777777" w:rsidR="00ED50E8"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D121A1E"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A80E5A4"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5DF677E7"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5362C304"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EE05217"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4EB9E378"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4C584564"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16ADC26"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B8CA14E"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D14FEC8" w14:textId="77777777" w:rsidR="00ED50E8"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w:t>
      </w:r>
    </w:p>
    <w:p w14:paraId="397F2981" w14:textId="77777777" w:rsidR="00ED50E8"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part, authors should summarize the main opinions of the manuscript. </w:t>
      </w:r>
      <w:bookmarkStart w:id="2" w:name="OLE_LINK2"/>
      <w:r>
        <w:rPr>
          <w:rFonts w:ascii="Times New Roman" w:hAnsi="Times New Roman" w:cs="Times New Roman"/>
          <w:sz w:val="24"/>
        </w:rPr>
        <w:t>An attractive and interesting conclusion is always welcome.</w:t>
      </w:r>
      <w:bookmarkEnd w:id="2"/>
    </w:p>
    <w:p w14:paraId="5E681473" w14:textId="77777777" w:rsidR="00ED50E8"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9E570C5"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bookmarkStart w:id="3" w:name="OLE_LINK15"/>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content given in the Main Text section;</w:t>
      </w:r>
    </w:p>
    <w:p w14:paraId="52240C1C"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4BF16025" w14:textId="77777777" w:rsidR="00ED50E8"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6023A58"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1E84FFB6" w14:textId="77777777" w:rsidR="00ED50E8" w:rsidRDefault="00000000">
      <w:pPr>
        <w:pStyle w:val="a9"/>
        <w:shd w:val="clear" w:color="auto" w:fill="FFFFFF"/>
        <w:spacing w:before="0" w:beforeAutospacing="0"/>
        <w:jc w:val="both"/>
        <w:rPr>
          <w:rFonts w:ascii="Times New Roman" w:hAnsi="Times New Roman" w:cs="Times New Roman"/>
        </w:rPr>
      </w:pPr>
      <w:r>
        <w:rPr>
          <w:rFonts w:ascii="Times New Roman" w:hAnsi="Times New Roman" w:cs="Times New Roman"/>
        </w:rPr>
        <w:t>Anyone who contributed towards the article but does not meet </w:t>
      </w:r>
      <w:hyperlink r:id="rId20" w:history="1">
        <w:r w:rsidR="00ED50E8">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F52B65E"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532B1867"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Single author: </w:t>
      </w:r>
    </w:p>
    <w:p w14:paraId="375402C2" w14:textId="77777777" w:rsidR="00ED50E8"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2CFA9010" w14:textId="77777777" w:rsidR="00ED50E8" w:rsidRDefault="00000000">
      <w:pPr>
        <w:widowControl/>
        <w:adjustRightInd w:val="0"/>
        <w:snapToGrid w:val="0"/>
        <w:spacing w:beforeLines="50" w:before="156" w:line="260" w:lineRule="atLeas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3758982" w14:textId="77777777" w:rsidR="00ED50E8"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F2915F1" w14:textId="77777777" w:rsidR="00ED50E8"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63BB6F7" w14:textId="77777777" w:rsidR="00ED50E8"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w:t>
      </w:r>
    </w:p>
    <w:p w14:paraId="0BE6D150"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30F8AAA7" w14:textId="77777777" w:rsidR="00ED50E8"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4EB7922C"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736F8317" w14:textId="77777777" w:rsidR="00ED50E8"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804F2C8" w14:textId="77777777" w:rsidR="00ED50E8"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10E2AC04" w14:textId="77777777" w:rsidR="00ED50E8" w:rsidRDefault="00000000">
      <w:pPr>
        <w:widowControl/>
        <w:adjustRightInd w:val="0"/>
        <w:snapToGrid w:val="0"/>
        <w:spacing w:beforeLines="50" w:before="156"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62EDC242" w14:textId="77777777" w:rsidR="00ED50E8"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None.</w:t>
      </w:r>
    </w:p>
    <w:p w14:paraId="56424FA4"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48F63579" w14:textId="77777777" w:rsidR="00ED50E8"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86E3634"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7223B2A"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67447EAA"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hyperlink r:id="rId21" w:history="1">
        <w:r w:rsidR="00ED50E8">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49BC39BE"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54FFFCC6"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7B910E18"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06D6AA94"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Not applicable.</w:t>
      </w:r>
    </w:p>
    <w:p w14:paraId="745AACFB" w14:textId="77777777" w:rsidR="00ED50E8"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55AB0262" w14:textId="77777777" w:rsidR="00ED50E8"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2024.</w:t>
      </w:r>
    </w:p>
    <w:p w14:paraId="1C874458" w14:textId="77777777" w:rsidR="00ED50E8"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C55962D" w14:textId="77777777" w:rsidR="00ED50E8" w:rsidRDefault="00000000">
      <w:pPr>
        <w:adjustRightInd w:val="0"/>
        <w:snapToGrid w:val="0"/>
        <w:spacing w:beforeLines="50" w:before="156" w:afterLines="50" w:after="156" w:line="260" w:lineRule="atLeas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xml:space="preserve">, two separate citation </w:t>
      </w:r>
      <w:proofErr w:type="gramStart"/>
      <w:r>
        <w:rPr>
          <w:rFonts w:ascii="Times New Roman" w:hAnsi="Times New Roman" w:cs="Times New Roman"/>
          <w:sz w:val="24"/>
        </w:rPr>
        <w:t>numbers</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w:t>
      </w:r>
      <w:proofErr w:type="gramStart"/>
      <w:r>
        <w:rPr>
          <w:rFonts w:ascii="Times New Roman" w:hAnsi="Times New Roman" w:cs="Times New Roman"/>
          <w:sz w:val="24"/>
        </w:rPr>
        <w:t>numbers</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6-9]</w:t>
      </w:r>
      <w:r>
        <w:rPr>
          <w:rFonts w:ascii="Times New Roman" w:hAnsi="Times New Roman" w:cs="Times New Roman"/>
          <w:sz w:val="24"/>
        </w:rPr>
        <w:t xml:space="preserve">. </w:t>
      </w:r>
    </w:p>
    <w:p w14:paraId="4A6EE449"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t>
      </w:r>
      <w:r>
        <w:rPr>
          <w:rFonts w:ascii="Times New Roman" w:hAnsi="Times New Roman" w:cs="Times New Roman"/>
          <w:b/>
          <w:bCs/>
          <w:i/>
          <w:iCs/>
          <w:color w:val="808080" w:themeColor="background1" w:themeShade="80"/>
          <w:sz w:val="24"/>
        </w:rPr>
        <w:lastRenderedPageBreak/>
        <w:t xml:space="preserve">within recent 5 years; </w:t>
      </w:r>
    </w:p>
    <w:p w14:paraId="1B38973E"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0EED61"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08B58380" w14:textId="77777777" w:rsidR="00ED50E8"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2" w:history="1">
        <w:r w:rsidR="00ED50E8">
          <w:rPr>
            <w:rStyle w:val="af"/>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36827023" w14:textId="77777777" w:rsidR="00ED50E8"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Examples of references are shown below:</w:t>
      </w:r>
    </w:p>
    <w:p w14:paraId="4514AFC1"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45A74C11"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3E1DF08F"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1DA26343"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79C6B57D"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w:t>
      </w:r>
      <w:proofErr w:type="gramStart"/>
      <w:r>
        <w:rPr>
          <w:rFonts w:ascii="Times New Roman" w:eastAsia="宋体" w:hAnsi="Times New Roman" w:cs="Times New Roman"/>
          <w:color w:val="000000"/>
          <w:kern w:val="0"/>
          <w:sz w:val="24"/>
        </w:rPr>
        <w:t>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w:t>
      </w:r>
      <w:proofErr w:type="gramEnd"/>
      <w:r>
        <w:rPr>
          <w:rFonts w:ascii="Times New Roman" w:eastAsia="宋体" w:hAnsi="Times New Roman" w:cs="Times New Roman"/>
          <w:color w:val="000000"/>
          <w:kern w:val="0"/>
          <w:sz w:val="24"/>
        </w:rPr>
        <w:t>-21.</w:t>
      </w:r>
      <w:r>
        <w:rPr>
          <w:rFonts w:ascii="Times New Roman" w:eastAsia="宋体" w:hAnsi="Times New Roman" w:cs="Times New Roman"/>
          <w:bCs/>
          <w:iCs/>
          <w:color w:val="000000"/>
          <w:kern w:val="0"/>
          <w:sz w:val="24"/>
        </w:rPr>
        <w:t xml:space="preserve"> [PMID: 21247310 DOI: 10.1056/NEJMoa1008108]</w:t>
      </w:r>
    </w:p>
    <w:p w14:paraId="572D666F"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03BF8B11" w14:textId="77777777" w:rsidR="00ED50E8" w:rsidRDefault="00000000">
      <w:pPr>
        <w:widowControl/>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8" w:name="OLE_LINK7"/>
      <w:bookmarkStart w:id="9" w:name="OLE_LINK8"/>
      <w:r>
        <w:rPr>
          <w:rFonts w:ascii="Times New Roman" w:eastAsia="宋体" w:hAnsi="Times New Roman" w:cs="Times New Roman"/>
          <w:color w:val="000000"/>
          <w:kern w:val="0"/>
          <w:sz w:val="24"/>
        </w:rPr>
        <w:t>Hypertension, insulin, and proinsulin in participants with impaired glucose tolerance</w:t>
      </w:r>
      <w:bookmarkEnd w:id="8"/>
      <w:bookmarkEnd w:id="9"/>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proofErr w:type="gramStart"/>
      <w:r>
        <w:rPr>
          <w:rFonts w:ascii="Times New Roman" w:eastAsia="宋体" w:hAnsi="Times New Roman" w:cs="Times New Roman"/>
          <w:color w:val="000000"/>
          <w:kern w:val="0"/>
          <w:sz w:val="24"/>
        </w:rPr>
        <w:t>2002;40:679</w:t>
      </w:r>
      <w:proofErr w:type="gramEnd"/>
      <w:r>
        <w:rPr>
          <w:rFonts w:ascii="Times New Roman" w:eastAsia="宋体" w:hAnsi="Times New Roman" w:cs="Times New Roman"/>
          <w:color w:val="000000"/>
          <w:kern w:val="0"/>
          <w:sz w:val="24"/>
        </w:rPr>
        <w:t>-86. [PMID: 12411462]</w:t>
      </w:r>
    </w:p>
    <w:p w14:paraId="6646BD60"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42DC008A" w14:textId="77777777" w:rsidR="00ED50E8" w:rsidRDefault="00000000">
      <w:pPr>
        <w:widowControl/>
        <w:spacing w:line="260" w:lineRule="atLeas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w:t>
      </w:r>
      <w:proofErr w:type="gramStart"/>
      <w:r>
        <w:rPr>
          <w:rFonts w:ascii="Times New Roman" w:eastAsia="宋体" w:hAnsi="Times New Roman" w:cs="Times New Roman"/>
          <w:color w:val="000000"/>
          <w:kern w:val="0"/>
          <w:sz w:val="24"/>
        </w:rPr>
        <w:t>2003;169:2257</w:t>
      </w:r>
      <w:proofErr w:type="gramEnd"/>
      <w:r>
        <w:rPr>
          <w:rFonts w:ascii="Times New Roman" w:eastAsia="宋体" w:hAnsi="Times New Roman" w:cs="Times New Roman"/>
          <w:color w:val="000000"/>
          <w:kern w:val="0"/>
          <w:sz w:val="24"/>
        </w:rPr>
        <w:t>-61. [PMID: 12771764 DOI: 10.1097/01.ju.0000067940.76090.73]</w:t>
      </w:r>
    </w:p>
    <w:p w14:paraId="0D0D80DB"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5A15196A"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proofErr w:type="gramStart"/>
      <w:r>
        <w:rPr>
          <w:rFonts w:ascii="Times New Roman" w:eastAsia="宋体" w:hAnsi="Times New Roman" w:cs="Times New Roman"/>
          <w:color w:val="000000"/>
          <w:kern w:val="0"/>
          <w:sz w:val="24"/>
        </w:rPr>
        <w:t>2012;27:1903</w:t>
      </w:r>
      <w:proofErr w:type="gramEnd"/>
      <w:r>
        <w:rPr>
          <w:rFonts w:ascii="Times New Roman" w:eastAsia="宋体" w:hAnsi="Times New Roman" w:cs="Times New Roman"/>
          <w:color w:val="000000"/>
          <w:kern w:val="0"/>
          <w:sz w:val="24"/>
        </w:rPr>
        <w:t>-7. (in Chinese)</w:t>
      </w:r>
    </w:p>
    <w:p w14:paraId="767CD8C3"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2E94A834"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18059402"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290BBE49"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428FBAC8"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1EFD5058"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76FFF098"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53BDF300"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3" w:history="1">
        <w:r w:rsidR="00ED50E8">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3920238A"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21002520"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1D9CF4C0"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29661F1A"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4DC3E882"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6FBBA8AD" w14:textId="77777777" w:rsidR="00ED50E8"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0D42F2CE" w14:textId="77777777" w:rsidR="00ED50E8" w:rsidRDefault="00ED50E8">
      <w:pPr>
        <w:widowControl/>
        <w:adjustRightInd w:val="0"/>
        <w:snapToGrid w:val="0"/>
        <w:spacing w:line="260" w:lineRule="atLeast"/>
        <w:rPr>
          <w:rFonts w:ascii="Times New Roman" w:eastAsia="宋体" w:hAnsi="Times New Roman" w:cs="Times New Roman"/>
          <w:color w:val="000000"/>
          <w:kern w:val="0"/>
          <w:sz w:val="24"/>
        </w:rPr>
      </w:pPr>
    </w:p>
    <w:p w14:paraId="5C698959" w14:textId="77777777" w:rsidR="00ED50E8"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57C7043B" w14:textId="77777777" w:rsidR="00ED50E8"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08FA30AA" w14:textId="77777777" w:rsidR="00ED50E8" w:rsidRDefault="00ED50E8">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0129AC73" w14:textId="77777777" w:rsidR="00ED50E8"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36C95E37"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663044C9"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4CBD265"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A5364CC" w14:textId="77777777" w:rsidR="00ED50E8"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6C4EECD4"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4" w:history="1">
        <w:r w:rsidR="00ED50E8">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2AE071A2"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F742DFD" w14:textId="77777777" w:rsidR="00ED50E8"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27153075"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5" w:history="1">
        <w:r w:rsidR="00ED50E8">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72F0C18E"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93E689D" w14:textId="77777777" w:rsidR="00ED50E8"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0A40049D"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lastRenderedPageBreak/>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54FDA9A4"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261D1AC" w14:textId="77777777" w:rsidR="00ED50E8"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1DB565D7"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53109EFA" w14:textId="77777777" w:rsidR="00ED50E8" w:rsidRDefault="00ED50E8">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FAFCDAA" w14:textId="77777777" w:rsidR="00ED50E8"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5671BB5D" w14:textId="77777777" w:rsidR="00ED50E8"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proofErr w:type="gramStart"/>
      <w:r>
        <w:rPr>
          <w:rFonts w:ascii="Times New Roman" w:eastAsia="Roboto" w:hAnsi="Times New Roman" w:cs="Times New Roman"/>
          <w:color w:val="000000"/>
          <w:sz w:val="24"/>
          <w:shd w:val="clear" w:color="auto" w:fill="FFFFFF"/>
        </w:rPr>
        <w:t>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arXiv</w:t>
      </w:r>
      <w:proofErr w:type="gramEnd"/>
      <w:r>
        <w:rPr>
          <w:rFonts w:ascii="Times New Roman" w:eastAsia="Roboto" w:hAnsi="Times New Roman" w:cs="Times New Roman"/>
          <w:color w:val="000000"/>
          <w:sz w:val="24"/>
          <w:shd w:val="clear" w:color="auto" w:fill="FFFFFF"/>
        </w:rPr>
        <w:t xml:space="preserve">:2401.00044. Available from </w:t>
      </w:r>
      <w:hyperlink r:id="rId26" w:history="1">
        <w:r w:rsidR="00ED50E8">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642DB8FF" w14:textId="77777777" w:rsidR="00ED50E8" w:rsidRDefault="00ED50E8">
      <w:pPr>
        <w:widowControl/>
        <w:adjustRightInd w:val="0"/>
        <w:snapToGrid w:val="0"/>
        <w:spacing w:line="260" w:lineRule="atLeast"/>
        <w:rPr>
          <w:rFonts w:ascii="Times New Roman" w:eastAsia="宋体" w:hAnsi="Times New Roman" w:cs="Times New Roman"/>
          <w:color w:val="000000"/>
          <w:kern w:val="0"/>
          <w:sz w:val="24"/>
        </w:rPr>
      </w:pPr>
    </w:p>
    <w:p w14:paraId="491F0326" w14:textId="77777777" w:rsidR="00ED50E8"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7" w:history="1">
        <w:r w:rsidR="00ED50E8">
          <w:rPr>
            <w:rStyle w:val="af"/>
            <w:rFonts w:ascii="Times New Roman" w:eastAsia="宋体" w:hAnsi="Times New Roman" w:cs="Times New Roman"/>
            <w:b/>
            <w:bCs/>
            <w:i/>
            <w:color w:val="000000"/>
            <w:kern w:val="0"/>
            <w:sz w:val="24"/>
          </w:rPr>
          <w:t>https://www.nlm.nih.gov/bsd/uniform_requirements.html</w:t>
        </w:r>
        <w:r w:rsidR="00ED50E8">
          <w:rPr>
            <w:rStyle w:val="af"/>
            <w:rFonts w:ascii="Times New Roman" w:eastAsia="宋体" w:hAnsi="Times New Roman" w:cs="Times New Roman"/>
            <w:b/>
            <w:bCs/>
            <w:iCs/>
            <w:color w:val="000000"/>
            <w:kern w:val="0"/>
            <w:sz w:val="24"/>
          </w:rPr>
          <w:t>)</w:t>
        </w:r>
      </w:hyperlink>
    </w:p>
    <w:sectPr w:rsidR="00ED50E8">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3EFC" w14:textId="77777777" w:rsidR="00F377F3" w:rsidRDefault="00F377F3">
      <w:r>
        <w:separator/>
      </w:r>
    </w:p>
  </w:endnote>
  <w:endnote w:type="continuationSeparator" w:id="0">
    <w:p w14:paraId="2E70AA39" w14:textId="77777777" w:rsidR="00F377F3" w:rsidRDefault="00F3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6983" w14:textId="77777777" w:rsidR="00B7262B" w:rsidRDefault="00B726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7A8D" w14:textId="77777777" w:rsidR="00ED50E8" w:rsidRDefault="00ED50E8">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7AC5" w14:textId="77777777" w:rsidR="00ED50E8" w:rsidRDefault="00ED50E8">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29EF" w14:textId="77777777" w:rsidR="00F377F3" w:rsidRDefault="00F377F3">
      <w:r>
        <w:separator/>
      </w:r>
    </w:p>
  </w:footnote>
  <w:footnote w:type="continuationSeparator" w:id="0">
    <w:p w14:paraId="49806D2D" w14:textId="77777777" w:rsidR="00F377F3" w:rsidRDefault="00F3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0798" w14:textId="77777777" w:rsidR="00ED50E8"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1491" w14:textId="77777777" w:rsidR="00ED50E8"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30B1" w14:textId="3DA8A564" w:rsidR="00ED50E8" w:rsidRDefault="00B7262B">
    <w:pPr>
      <w:pStyle w:val="a7"/>
    </w:pPr>
    <w:r>
      <w:rPr>
        <w:rFonts w:hint="eastAsia"/>
        <w:noProof/>
      </w:rPr>
      <w:t xml:space="preserve"> </w:t>
    </w:r>
    <w:r>
      <w:rPr>
        <w:rFonts w:hint="eastAsia"/>
        <w:noProof/>
      </w:rPr>
      <w:drawing>
        <wp:inline distT="0" distB="0" distL="0" distR="0" wp14:anchorId="7C556222" wp14:editId="19BB63BB">
          <wp:extent cx="1245600" cy="388217"/>
          <wp:effectExtent l="0" t="0" r="0" b="0"/>
          <wp:docPr id="4357793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79394" name="图片 435779394"/>
                  <pic:cNvPicPr/>
                </pic:nvPicPr>
                <pic:blipFill>
                  <a:blip r:embed="rId1">
                    <a:extLst>
                      <a:ext uri="{28A0092B-C50C-407E-A947-70E740481C1C}">
                        <a14:useLocalDpi xmlns:a14="http://schemas.microsoft.com/office/drawing/2010/main" val="0"/>
                      </a:ext>
                    </a:extLst>
                  </a:blip>
                  <a:stretch>
                    <a:fillRect/>
                  </a:stretch>
                </pic:blipFill>
                <pic:spPr>
                  <a:xfrm>
                    <a:off x="0" y="0"/>
                    <a:ext cx="1245600" cy="388217"/>
                  </a:xfrm>
                  <a:prstGeom prst="rect">
                    <a:avLst/>
                  </a:prstGeom>
                </pic:spPr>
              </pic:pic>
            </a:graphicData>
          </a:graphic>
        </wp:inline>
      </w:drawing>
    </w:r>
    <w:r w:rsidR="00620EDC">
      <w:rPr>
        <w:rFonts w:hint="eastAsia"/>
        <w:noProof/>
      </w:rPr>
      <w:t xml:space="preserve">                                          </w:t>
    </w:r>
    <w:r>
      <w:rPr>
        <w:rFonts w:hint="eastAsia"/>
        <w:noProof/>
      </w:rPr>
      <w:t xml:space="preserve">   </w:t>
    </w:r>
    <w:r w:rsidR="00620EDC">
      <w:rPr>
        <w:rFonts w:hint="eastAsia"/>
        <w:noProof/>
      </w:rPr>
      <w:t xml:space="preserve">       </w:t>
    </w:r>
    <w:r w:rsidR="00620EDC">
      <w:rPr>
        <w:noProof/>
      </w:rPr>
      <w:drawing>
        <wp:inline distT="0" distB="0" distL="114300" distR="114300" wp14:anchorId="4B34595C" wp14:editId="32550E24">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2029281">
    <w:abstractNumId w:val="1"/>
  </w:num>
  <w:num w:numId="2" w16cid:durableId="1041249662">
    <w:abstractNumId w:val="0"/>
  </w:num>
  <w:num w:numId="3" w16cid:durableId="1925719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D5EBD"/>
    <w:rsid w:val="000F5CD3"/>
    <w:rsid w:val="001535A3"/>
    <w:rsid w:val="00154141"/>
    <w:rsid w:val="00172A27"/>
    <w:rsid w:val="0019510B"/>
    <w:rsid w:val="001B75BA"/>
    <w:rsid w:val="001F5CB6"/>
    <w:rsid w:val="00230020"/>
    <w:rsid w:val="00273491"/>
    <w:rsid w:val="00280971"/>
    <w:rsid w:val="002F4253"/>
    <w:rsid w:val="003139A0"/>
    <w:rsid w:val="00331E76"/>
    <w:rsid w:val="003608FF"/>
    <w:rsid w:val="003B627D"/>
    <w:rsid w:val="003D2EC8"/>
    <w:rsid w:val="00403074"/>
    <w:rsid w:val="00423880"/>
    <w:rsid w:val="0043414C"/>
    <w:rsid w:val="00440BE2"/>
    <w:rsid w:val="00450771"/>
    <w:rsid w:val="00497675"/>
    <w:rsid w:val="004D1212"/>
    <w:rsid w:val="004E67AF"/>
    <w:rsid w:val="004F52CE"/>
    <w:rsid w:val="005570D9"/>
    <w:rsid w:val="00576DF8"/>
    <w:rsid w:val="005F50BA"/>
    <w:rsid w:val="00606205"/>
    <w:rsid w:val="00620EDC"/>
    <w:rsid w:val="00637595"/>
    <w:rsid w:val="006645B3"/>
    <w:rsid w:val="00665D36"/>
    <w:rsid w:val="006D151C"/>
    <w:rsid w:val="006D2653"/>
    <w:rsid w:val="00706B28"/>
    <w:rsid w:val="00721D04"/>
    <w:rsid w:val="00735AEF"/>
    <w:rsid w:val="007D1FD5"/>
    <w:rsid w:val="008075EB"/>
    <w:rsid w:val="00813DE2"/>
    <w:rsid w:val="00842C21"/>
    <w:rsid w:val="00844DB8"/>
    <w:rsid w:val="0088009C"/>
    <w:rsid w:val="008A495C"/>
    <w:rsid w:val="008F7A05"/>
    <w:rsid w:val="00915030"/>
    <w:rsid w:val="00915B0F"/>
    <w:rsid w:val="00921419"/>
    <w:rsid w:val="00990FD1"/>
    <w:rsid w:val="009D2A24"/>
    <w:rsid w:val="00A20C64"/>
    <w:rsid w:val="00A249EF"/>
    <w:rsid w:val="00A37A37"/>
    <w:rsid w:val="00A5268B"/>
    <w:rsid w:val="00A62E8F"/>
    <w:rsid w:val="00A94A41"/>
    <w:rsid w:val="00AE4DE1"/>
    <w:rsid w:val="00B209EF"/>
    <w:rsid w:val="00B31CAE"/>
    <w:rsid w:val="00B42AC5"/>
    <w:rsid w:val="00B661C4"/>
    <w:rsid w:val="00B7262B"/>
    <w:rsid w:val="00B74EF5"/>
    <w:rsid w:val="00B916DA"/>
    <w:rsid w:val="00B97EB9"/>
    <w:rsid w:val="00BA09A1"/>
    <w:rsid w:val="00BB2903"/>
    <w:rsid w:val="00BB3538"/>
    <w:rsid w:val="00BB6EFE"/>
    <w:rsid w:val="00C36047"/>
    <w:rsid w:val="00C5076C"/>
    <w:rsid w:val="00C6365E"/>
    <w:rsid w:val="00C663AF"/>
    <w:rsid w:val="00C92AB7"/>
    <w:rsid w:val="00C96EF9"/>
    <w:rsid w:val="00CA2500"/>
    <w:rsid w:val="00D04FFD"/>
    <w:rsid w:val="00D16246"/>
    <w:rsid w:val="00D30710"/>
    <w:rsid w:val="00DF5C43"/>
    <w:rsid w:val="00E31605"/>
    <w:rsid w:val="00E9428E"/>
    <w:rsid w:val="00EA21CF"/>
    <w:rsid w:val="00EC035C"/>
    <w:rsid w:val="00ED50E8"/>
    <w:rsid w:val="00EE548B"/>
    <w:rsid w:val="00EE7B5F"/>
    <w:rsid w:val="00F06ECE"/>
    <w:rsid w:val="00F26C58"/>
    <w:rsid w:val="00F377F3"/>
    <w:rsid w:val="00F37CB8"/>
    <w:rsid w:val="00F91436"/>
    <w:rsid w:val="00FA43C7"/>
    <w:rsid w:val="00FA6414"/>
    <w:rsid w:val="00FA6EE7"/>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15C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07352"/>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54A86"/>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16D38"/>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91A13"/>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1469F"/>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82A42"/>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AFAFFF"/>
  <w15:docId w15:val="{06ACDABA-33AA-42F7-A5B0-9CBB86EE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val="en-US"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val="en-US"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val="en-US"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val="en-US"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val="en-US"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val="en-US"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cdrjournal.com" TargetMode="External"/><Relationship Id="rId18" Type="http://schemas.openxmlformats.org/officeDocument/2006/relationships/image" Target="media/image7.jpeg"/><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2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cdr/Template_for_Supplementary_Material_cdr.docx"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www.nlm.nih.gov/bsd/uniform_requirements.html"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8547-4766-9EF7-0C7D84D1FDC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8547-4766-9EF7-0C7D84D1FDC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8547-4766-9EF7-0C7D84D1FDCF}"/>
            </c:ext>
          </c:extLst>
        </c:ser>
        <c:dLbls>
          <c:showLegendKey val="0"/>
          <c:showVal val="0"/>
          <c:showCatName val="0"/>
          <c:showSerName val="0"/>
          <c:showPercent val="0"/>
          <c:showBubbleSize val="0"/>
        </c:dLbls>
        <c:gapWidth val="219"/>
        <c:overlap val="-27"/>
        <c:axId val="242812928"/>
        <c:axId val="192404224"/>
      </c:barChart>
      <c:catAx>
        <c:axId val="2428129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92404224"/>
        <c:crosses val="autoZero"/>
        <c:auto val="1"/>
        <c:lblAlgn val="ctr"/>
        <c:lblOffset val="100"/>
        <c:tickLblSkip val="1"/>
        <c:noMultiLvlLbl val="0"/>
      </c:catAx>
      <c:valAx>
        <c:axId val="19240422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24281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2345</Words>
  <Characters>13373</Characters>
  <Application>Microsoft Office Word</Application>
  <DocSecurity>0</DocSecurity>
  <Lines>111</Lines>
  <Paragraphs>31</Paragraphs>
  <ScaleCrop>false</ScaleCrop>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6</cp:revision>
  <dcterms:created xsi:type="dcterms:W3CDTF">2025-07-03T10:23:00Z</dcterms:created>
  <dcterms:modified xsi:type="dcterms:W3CDTF">2025-12-15T06:27:00Z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A9C1C79DF6EB468BA841E8BF8E3CFEEC</vt:lpwstr>
  </property>
  <property fmtid="{D5CDD505-2E9C-101B-9397-08002B2CF9AE}" pid="4" name="GrammarlyDocumentId">
    <vt:lpwstr>e16d55e8-b382-4569-8bc1-90e9b32cb669</vt:lpwstr>
  </property>
</Properties>
</file>