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AAFF">
      <w:pPr>
        <w:adjustRightInd w:val="0"/>
        <w:snapToGrid w:val="0"/>
        <w:spacing w:before="936" w:beforeLines="3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</w:p>
    <w:p w14:paraId="1B11D0AE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bookmarkStart w:id="0" w:name="OLE_LINK6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157F6719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53A2F349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"mailto:editorial@jsssjournal.com" </w:instrText>
      </w:r>
      <w:r>
        <w:fldChar w:fldCharType="separate"/>
      </w:r>
      <w:r>
        <w:rPr>
          <w:rStyle w:val="13"/>
          <w:rFonts w:ascii="Times New Roman" w:hAnsi="Times New Roman"/>
          <w:b/>
          <w:bCs/>
          <w:i/>
          <w:sz w:val="18"/>
          <w:szCs w:val="18"/>
        </w:rPr>
        <w:t>editorial</w:t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t>office</w:t>
      </w:r>
      <w:r>
        <w:rPr>
          <w:rStyle w:val="13"/>
          <w:rFonts w:ascii="Times New Roman" w:hAnsi="Times New Roman"/>
          <w:b/>
          <w:bCs/>
          <w:i/>
          <w:sz w:val="18"/>
          <w:szCs w:val="18"/>
        </w:rPr>
        <w:t>@</w:t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t>aisjournal</w:t>
      </w:r>
      <w:r>
        <w:rPr>
          <w:rStyle w:val="13"/>
          <w:rFonts w:ascii="Times New Roman" w:hAnsi="Times New Roman"/>
          <w:b/>
          <w:bCs/>
          <w:i/>
          <w:sz w:val="18"/>
          <w:szCs w:val="18"/>
        </w:rPr>
        <w:t>.</w:t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t>n</w:t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fldChar w:fldCharType="end"/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t>et.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D5C231E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 w14:paraId="42BC0972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 w14:paraId="42C32232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2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390A2407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303B274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FE1E142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78B8801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EED5ED6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35C14BA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E940D5E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0D1BB44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5A114E22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5514F1FD"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1F9461C3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1A772A11"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689598CD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4E13ED61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6D867435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5A250A84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6CC08F31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64EF4292"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49D9BB2C"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40EE628C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14476D5A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133ADD08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543E2C62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70399972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476D44DD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3242307B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 w14:paraId="304AA4E5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3AA4A03C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58A3FCBB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26237118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38B6736C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4A76B792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45F7B08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4A3CB1AB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1578B98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5373143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00DA579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535F3A1C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0745207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01FC11F6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3E49C6D6"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522E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409" w:type="dxa"/>
          </w:tcPr>
          <w:p w14:paraId="2F5DC9A0">
            <w:pPr>
              <w:pStyle w:val="23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.75pt;width:77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0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3C0CCD5A">
            <w:pPr>
              <w:pStyle w:val="25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66C024C1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744EE0FE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1FCF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111A6B29">
            <w:pPr>
              <w:pStyle w:val="20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DB32D">
            <w:pPr>
              <w:pStyle w:val="20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001F906E"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47F96">
            <w:pPr>
              <w:pStyle w:val="20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1447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75FF2DFA"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5993C05D"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167A9C2E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78C6551E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6BBC59E1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33D101DA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7440DE6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diagram,etc.) should be editable in word, excel or powerpoint format. Non-English information should be avoided;</w:t>
      </w:r>
    </w:p>
    <w:p w14:paraId="77A24B2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2829D05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672A63DB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6045C8FC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</w:p>
    <w:p w14:paraId="703C521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</w:p>
    <w:p w14:paraId="552762A6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63007004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22D6310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0E22CE41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684F53C0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 xml:space="preserve"> (optional)</w:t>
      </w:r>
    </w:p>
    <w:p w14:paraId="464CD92C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</w:t>
      </w:r>
      <w:r>
        <w:rPr>
          <w:rFonts w:hint="eastAsia" w:ascii="Times New Roman" w:hAnsi="Times New Roman" w:cs="Times New Roman"/>
          <w:sz w:val="20"/>
          <w:szCs w:val="20"/>
        </w:rPr>
        <w:t xml:space="preserve">,following the number of the last reference cited in the corresponding manuscript </w:t>
      </w:r>
      <w:r>
        <w:rPr>
          <w:rFonts w:ascii="Times New Roman" w:hAnsi="Times New Roman" w:cs="Times New Roman"/>
          <w:sz w:val="20"/>
          <w:szCs w:val="20"/>
        </w:rPr>
        <w:t>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34407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2899895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2535C6D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1B19D47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7EB0A75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2EFCD6CA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top six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 w14:paraId="34C8C446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Demeter M, Ďuriček M, Vorčák M, Hyrdel R, Kunda R, Bánovčin P. S-POEM in treatment of achalasia and esophageal epiphrenic diverticula - single center experience.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Scand J Gastroenterol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2020;55:509-14.</w:t>
      </w:r>
    </w:p>
    <w:p w14:paraId="151E707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4BCC9609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Diabetes Prevention Program Research Group. Hypertension, insulin, and proinsulin in participants with impaired glucose tolerance. Hypertension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02A4C232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05BAB35C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Vallancien G, Emberton M, Harving N, van Moorselaar RJ; Alf-One Study Group. Sexual dysfunction in 1,274 European men suffering from lower urinary tract symptoms.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 w:val="0"/>
          <w:color w:val="000000"/>
          <w:kern w:val="0"/>
          <w:sz w:val="20"/>
          <w:szCs w:val="20"/>
        </w:rPr>
        <w:t>J Urol</w:t>
      </w:r>
      <w:r>
        <w:rPr>
          <w:rFonts w:hint="eastAsia" w:ascii="Times New Roman" w:hAnsi="Times New Roman" w:eastAsia="宋体" w:cs="Times New Roman"/>
          <w:i/>
          <w:iCs w:val="0"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[PMID: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12771764 DOI: 10.1097/01.ju.0000067940.76090.73]</w:t>
      </w:r>
    </w:p>
    <w:p w14:paraId="667F96EE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47CE165F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Zhang X, Xiong H, Ji TY, Zhang YH, Wang Y. Case report of anti-N-methyl-D-aspartate receptor encephalitis in child.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J Appl Clin Pediatr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 w14:paraId="483D16F9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6AA72DD7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i/>
          <w:iCs/>
          <w:sz w:val="20"/>
          <w:szCs w:val="20"/>
        </w:rPr>
        <w:t>BJOG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2018;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2A9673B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68E1E874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Sherlock S, Dooley J. Diseases of the liver and billiary system. 9th ed. Oxford: Blackwell Sci Pub; 1993.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p. 258-96.</w:t>
      </w:r>
    </w:p>
    <w:p w14:paraId="3D9F941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2E010A0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 w14:paraId="78EB6A70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7A5F4318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 w14:paraId="339DEC0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4C748935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Germ cell tumours V. Proceedings of the 5th Germ Cell Tumour Conference; 2001 Sep 13-15; Leeds, UK. New York: Springer; 2002.</w:t>
      </w:r>
    </w:p>
    <w:p w14:paraId="2DC086BA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4DFD6A8E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Christensen S, Oppacher F. An analysis of Koza’s computational effort statistic for genetic programming. In: Foster JA, Lutton E, Miller J, Ryan C, Tettamanzi AG, editors. Genetic programming.EuroGP 2002: Proceedings of the 5th European Conference on Genetic Programming; 2002 Apr 3-5; Kinsdale, Ireland. Berlin: Springer; 2002.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p. 182-91.</w:t>
      </w:r>
    </w:p>
    <w:p w14:paraId="0DEDB36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7307A2B8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Proc Natl AcadSci U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 w14:paraId="717E0059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 w14:paraId="153AE96C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Available from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instrText xml:space="preserve"> HYPERLINK "https://resolver.caltech.edu/CaltechTHESIS:05102010-145436548" </w:instrTex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kern w:val="0"/>
          <w:sz w:val="20"/>
          <w:szCs w:val="20"/>
        </w:rPr>
        <w:t>https://resolver.caltech.edu/CaltechTHESIS:05102010-145436548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16F871FE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 w14:paraId="08EE3355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 w14:paraId="68908582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 w14:paraId="3AEF6A9F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World Health Organization Home Page. Available from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instrText xml:space="preserve"> HYPERLINK "https://www.who.int/" </w:instrTex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kern w:val="0"/>
          <w:sz w:val="20"/>
          <w:szCs w:val="20"/>
        </w:rPr>
        <w:t>https://www.who.int/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5364607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 w14:paraId="0F921605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Beauge J. School district sued over burns girl suffered during chemistry class demonstration. 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PennLive (Harrisburg, PA)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November 17, 2018, updated November 17, 2018.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Available from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instrText xml:space="preserve"> HYPERLINK "https://www.pennlive.com/news/2018/11/school_district_sued_over_burn.html" </w:instrTex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kern w:val="0"/>
          <w:sz w:val="20"/>
          <w:szCs w:val="20"/>
        </w:rPr>
        <w:t>https://www.pennlive.com/news/2018/11/school_district_sued_over_burn.html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2489965B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 w14:paraId="39F6C75C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SpectraBase. Bio-Rad Laboratories. Available from https://spectrabase.com/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15F4CE8B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 w14:paraId="4B45B5C1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Stern MK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Cheng BKM. Process for preparing N-(p-nitroaryl)amides via reaction of nitrobenzene with nitriles. US 5380946, 1995.</w:t>
      </w:r>
    </w:p>
    <w:p w14:paraId="5B38BE25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 w14:paraId="4C0F55BC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Yamamoto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TS,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Inui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R,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Tada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Y,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Yokoyama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S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 Prospects of detection of subsolar mass primordial black hole and white dwarf binary 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arXiv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 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2004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arXiv:2401.00044. Available from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instrText xml:space="preserve"> HYPERLINK "https://arxiv.org/abs/2401.00044" </w:instrTex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kern w:val="0"/>
          <w:sz w:val="20"/>
          <w:szCs w:val="20"/>
        </w:rPr>
        <w:t>https://arxiv.org/abs/2401.00044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01ED05C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eastAsia" w:eastAsia="宋体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Style w:val="13"/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  <w:lang w:val="en-US" w:eastAsia="zh-CN"/>
        </w:rPr>
        <w:t>.</w:t>
      </w:r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B9DDA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EBE0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D2B07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</w:rPr>
      <w:t>20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5EC86D41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4A143BEB"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fldChar w:fldCharType="begin"/>
    </w:r>
    <w:r>
      <w:instrText xml:space="preserve"> HYPERLINK "http://www.evcnajournal.com" </w:instrText>
    </w:r>
    <w:r>
      <w:fldChar w:fldCharType="separate"/>
    </w:r>
    <w:r>
      <w:rPr>
        <w:rStyle w:val="13"/>
        <w:rFonts w:ascii="Arial" w:hAnsi="Arial"/>
        <w:b/>
        <w:bCs/>
        <w:sz w:val="16"/>
        <w:szCs w:val="16"/>
      </w:rPr>
      <w:t>www</w:t>
    </w:r>
    <w:r>
      <w:rPr>
        <w:rStyle w:val="13"/>
        <w:rFonts w:hint="eastAsia" w:ascii="Arial" w:hAnsi="Arial"/>
        <w:b/>
        <w:bCs/>
        <w:sz w:val="16"/>
        <w:szCs w:val="16"/>
      </w:rPr>
      <w:t>.aisjournal</w:t>
    </w:r>
    <w:r>
      <w:rPr>
        <w:rStyle w:val="13"/>
        <w:rFonts w:ascii="Arial" w:hAnsi="Arial"/>
        <w:b/>
        <w:bCs/>
        <w:sz w:val="16"/>
        <w:szCs w:val="16"/>
      </w:rPr>
      <w:t>.com</w:t>
    </w:r>
    <w:r>
      <w:rPr>
        <w:rStyle w:val="13"/>
        <w:rFonts w:ascii="Arial" w:hAnsi="Arial"/>
        <w:b/>
        <w:bCs/>
        <w:sz w:val="16"/>
        <w:szCs w:val="16"/>
      </w:rPr>
      <w:fldChar w:fldCharType="end"/>
    </w:r>
  </w:p>
  <w:p w14:paraId="054B7008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8B535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  Surname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hint="eastAsia" w:ascii="Times New Roman" w:hAnsi="Times New Roman" w:cs="Times New Roman"/>
        <w:i/>
        <w:iCs/>
        <w:sz w:val="16"/>
        <w:szCs w:val="16"/>
      </w:rPr>
      <w:t xml:space="preserve">Artificial Intelligence Surgery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hint="eastAsia" w:ascii="Times New Roman" w:hAnsi="Times New Roman" w:cs="Times New Roman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</w:p>
  <w:p w14:paraId="313C6DC0">
    <w:pPr>
      <w:pStyle w:val="6"/>
      <w:adjustRightInd w:val="0"/>
      <w:rPr>
        <w:rFonts w:ascii="Times New Roman" w:hAnsi="Times New Roman" w:cs="Times New Roman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F46B6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 xml:space="preserve"> Surname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hint="eastAsia" w:ascii="Times New Roman" w:hAnsi="Times New Roman" w:cs="Times New Roman"/>
        <w:i/>
        <w:iCs/>
        <w:sz w:val="16"/>
        <w:szCs w:val="16"/>
      </w:rPr>
      <w:t xml:space="preserve">Artificial Intelligence Surgery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hint="eastAsia" w:ascii="Times New Roman" w:hAnsi="Times New Roman" w:cs="Times New Roman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9F7C7">
    <w:pPr>
      <w:pStyle w:val="6"/>
    </w:pPr>
    <w:bookmarkStart w:id="2" w:name="OLE_LINK5"/>
    <w:r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2983230</wp:posOffset>
              </wp:positionH>
              <wp:positionV relativeFrom="paragraph">
                <wp:posOffset>-125095</wp:posOffset>
              </wp:positionV>
              <wp:extent cx="2854325" cy="48196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1A7C5B4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 xml:space="preserve">Artificial Intelligence </w:t>
                          </w:r>
                        </w:p>
                        <w:p w14:paraId="7C5882A6">
                          <w:pPr>
                            <w:jc w:val="right"/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Surgery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34.9pt;margin-top:-9.85pt;height:37.95pt;width:224.75pt;z-index:251660288;mso-width-relative:page;mso-height-relative:page;" filled="f" stroked="f" coordsize="21600,21600" o:gfxdata="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cWIdL2AAAAAoBAAAPAAAAAAAAAAEAIAAAACIAAABkcnMv&#10;ZG93bnJldi54bWxQSwECFAAUAAAACACHTuJAYaeE+coBAAB8AwAADgAAAAAAAAABACAAAAAnAQAA&#10;ZHJzL2Uyb0RvYy54bWxQSwUGAAAAAAYABgBZAQAAY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61A7C5B4">
                    <w:pPr>
                      <w:jc w:val="right"/>
                      <w:rPr>
                        <w:rFonts w:ascii="Arial" w:hAnsi="Arial"/>
                        <w:b/>
                        <w:color w:val="003F9A"/>
                        <w:sz w:val="26"/>
                        <w:szCs w:val="26"/>
                      </w:rPr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 xml:space="preserve">Artificial Intelligence </w:t>
                    </w:r>
                  </w:p>
                  <w:p w14:paraId="7C5882A6">
                    <w:pPr>
                      <w:jc w:val="right"/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>Surgery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hint="eastAsia"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Artificial Intelligence Surgery</w:t>
    </w:r>
    <w:r>
      <w:rPr>
        <w:rFonts w:hint="eastAsia" w:ascii="Times New Roman" w:hAnsi="Times New Roman" w:cs="Times New Roman"/>
        <w:sz w:val="16"/>
        <w:szCs w:val="16"/>
      </w:rPr>
      <w:t>Year;Volu</w:t>
    </w:r>
    <w:r>
      <w:rPr>
        <w:rFonts w:ascii="Times New Roman" w:hAnsi="Times New Roman" w:cs="Times New Roman"/>
        <w:sz w:val="16"/>
        <w:szCs w:val="16"/>
      </w:rPr>
      <w:t>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bookmarkEnd w:id="2"/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10.xxxxx/</w:t>
    </w:r>
    <w:r>
      <w:rPr>
        <w:rFonts w:hint="eastAsia" w:ascii="Times New Roman" w:hAnsi="Times New Roman" w:cs="Times New Roman"/>
        <w:sz w:val="16"/>
        <w:szCs w:val="16"/>
      </w:rPr>
      <w:t>xxx</w:t>
    </w:r>
    <w:r>
      <w:rPr>
        <w:rFonts w:ascii="Times New Roman" w:hAnsi="Times New Roman" w:cs="Times New Roman"/>
        <w:sz w:val="16"/>
        <w:szCs w:val="16"/>
      </w:rPr>
      <w:t>.xxxx.xx</w:t>
    </w:r>
  </w:p>
  <w:p w14:paraId="13E36C4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5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OWRmMWM2NTAzODZjZTZkYWJjZjllZmFiMDgxZmUifQ=="/>
  </w:docVars>
  <w:rsids>
    <w:rsidRoot w:val="00172A27"/>
    <w:rsid w:val="000178BA"/>
    <w:rsid w:val="00030B75"/>
    <w:rsid w:val="0003284A"/>
    <w:rsid w:val="000A632D"/>
    <w:rsid w:val="000D5EBD"/>
    <w:rsid w:val="000D680C"/>
    <w:rsid w:val="000E2CB9"/>
    <w:rsid w:val="001038F3"/>
    <w:rsid w:val="0011364E"/>
    <w:rsid w:val="00172A27"/>
    <w:rsid w:val="0019510B"/>
    <w:rsid w:val="001C6722"/>
    <w:rsid w:val="001F75F5"/>
    <w:rsid w:val="002217E1"/>
    <w:rsid w:val="0027022E"/>
    <w:rsid w:val="00273491"/>
    <w:rsid w:val="002C0B96"/>
    <w:rsid w:val="00331E76"/>
    <w:rsid w:val="003608FF"/>
    <w:rsid w:val="003B627D"/>
    <w:rsid w:val="003F1120"/>
    <w:rsid w:val="00423880"/>
    <w:rsid w:val="00497675"/>
    <w:rsid w:val="004F52CE"/>
    <w:rsid w:val="005570D9"/>
    <w:rsid w:val="005C4E35"/>
    <w:rsid w:val="00612DDF"/>
    <w:rsid w:val="00637595"/>
    <w:rsid w:val="006D5FE9"/>
    <w:rsid w:val="007B5560"/>
    <w:rsid w:val="007D1FD5"/>
    <w:rsid w:val="007E3BDB"/>
    <w:rsid w:val="008075EB"/>
    <w:rsid w:val="00842C21"/>
    <w:rsid w:val="008A495C"/>
    <w:rsid w:val="00921419"/>
    <w:rsid w:val="009A2F85"/>
    <w:rsid w:val="009C059A"/>
    <w:rsid w:val="00A37A37"/>
    <w:rsid w:val="00AE671C"/>
    <w:rsid w:val="00B42AC5"/>
    <w:rsid w:val="00B647F0"/>
    <w:rsid w:val="00B74EF5"/>
    <w:rsid w:val="00BB3538"/>
    <w:rsid w:val="00BC4A3A"/>
    <w:rsid w:val="00BD2396"/>
    <w:rsid w:val="00C5076C"/>
    <w:rsid w:val="00C6365E"/>
    <w:rsid w:val="00CA2500"/>
    <w:rsid w:val="00D16246"/>
    <w:rsid w:val="00D263CB"/>
    <w:rsid w:val="00DF5C43"/>
    <w:rsid w:val="00E156A2"/>
    <w:rsid w:val="00E31605"/>
    <w:rsid w:val="00E54222"/>
    <w:rsid w:val="00EA21CF"/>
    <w:rsid w:val="00EC2276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46A70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C3062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6B2F98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EB11F4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10546"/>
    <w:rsid w:val="1AA20930"/>
    <w:rsid w:val="1AAC4048"/>
    <w:rsid w:val="1AC248A4"/>
    <w:rsid w:val="1AC64ADF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331A6A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05DB6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03C83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60B98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96837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C216B5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0317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91A7C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936F8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B21555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4707EC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86A9F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05189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alloon Text"/>
    <w:basedOn w:val="1"/>
    <w:link w:val="2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MDPI_7.1_References"/>
    <w:basedOn w:val="16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6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7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8">
    <w:name w:val="MDPI_footer_firstpage"/>
    <w:basedOn w:val="19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9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0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1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2">
    <w:name w:val="M_deck_5_table_body_three_lines"/>
    <w:basedOn w:val="8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">
    <w:name w:val="MDPI_3.9_equation"/>
    <w:basedOn w:val="24"/>
    <w:qFormat/>
    <w:uiPriority w:val="0"/>
    <w:pPr>
      <w:spacing w:before="120" w:after="120"/>
      <w:ind w:left="709" w:firstLine="0"/>
      <w:jc w:val="center"/>
    </w:pPr>
  </w:style>
  <w:style w:type="paragraph" w:customStyle="1" w:styleId="24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5">
    <w:name w:val="MDPI_3.a_equation_number"/>
    <w:basedOn w:val="24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6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chart" Target="charts/chart1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2366720"/>
        <c:axId val="418922496"/>
      </c:barChart>
      <c:catAx>
        <c:axId val="42236672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8922496"/>
        <c:crosses val="autoZero"/>
        <c:auto val="1"/>
        <c:lblAlgn val="ctr"/>
        <c:lblOffset val="100"/>
        <c:tickLblSkip val="1"/>
        <c:noMultiLvlLbl val="0"/>
      </c:catAx>
      <c:valAx>
        <c:axId val="41892249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236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1360</Words>
  <Characters>8335</Characters>
  <Lines>61</Lines>
  <Paragraphs>17</Paragraphs>
  <TotalTime>0</TotalTime>
  <ScaleCrop>false</ScaleCrop>
  <LinksUpToDate>false</LinksUpToDate>
  <CharactersWithSpaces>9579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Assist editor</cp:lastModifiedBy>
  <dcterms:modified xsi:type="dcterms:W3CDTF">2024-08-27T12:25:36Z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95756076400A4B30820E8E38714C7203_13</vt:lpwstr>
  </property>
</Properties>
</file>