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45181">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14:paraId="0077A3C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8D38C1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6B25D65">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73B5C78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1FB3F09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552292F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2A6D2F6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9C141B0">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601D5A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4F6E43E7">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42FE5C2">
      <w:pPr>
        <w:adjustRightInd w:val="0"/>
        <w:snapToGrid w:val="0"/>
        <w:spacing w:before="156" w:beforeLines="5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w:t>
      </w:r>
      <w:r>
        <w:rPr>
          <w:rFonts w:hint="eastAsia" w:ascii="Times New Roman" w:hAnsi="Times New Roman"/>
          <w:b/>
          <w:bCs/>
          <w:i/>
          <w:color w:val="808080" w:themeColor="background1" w:themeShade="80"/>
          <w:sz w:val="18"/>
          <w:szCs w:val="18"/>
        </w:rPr>
        <w:t>an editorial</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b/>
          <w:bCs/>
          <w:i/>
          <w:color w:val="808080" w:themeColor="background1" w:themeShade="80"/>
          <w:sz w:val="18"/>
          <w:szCs w:val="18"/>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4"/>
          <w:rFonts w:ascii="Times New Roman" w:hAnsi="Times New Roman"/>
          <w:b/>
          <w:bCs/>
          <w:i/>
          <w:sz w:val="18"/>
          <w:szCs w:val="18"/>
        </w:rPr>
        <w:t>editorial</w:t>
      </w:r>
      <w:r>
        <w:rPr>
          <w:rStyle w:val="14"/>
          <w:rFonts w:hint="eastAsia" w:ascii="Times New Roman" w:hAnsi="Times New Roman"/>
          <w:b/>
          <w:bCs/>
          <w:i/>
          <w:sz w:val="18"/>
          <w:szCs w:val="18"/>
        </w:rPr>
        <w:t>office</w:t>
      </w:r>
      <w:r>
        <w:rPr>
          <w:rStyle w:val="14"/>
          <w:rFonts w:ascii="Times New Roman" w:hAnsi="Times New Roman"/>
          <w:b/>
          <w:bCs/>
          <w:i/>
          <w:sz w:val="18"/>
          <w:szCs w:val="18"/>
        </w:rPr>
        <w:t>@</w:t>
      </w:r>
      <w:r>
        <w:rPr>
          <w:rStyle w:val="14"/>
          <w:rFonts w:hint="eastAsia" w:ascii="Times New Roman" w:hAnsi="Times New Roman"/>
          <w:b/>
          <w:bCs/>
          <w:i/>
          <w:sz w:val="18"/>
          <w:szCs w:val="18"/>
        </w:rPr>
        <w:t>aisjournal</w:t>
      </w:r>
      <w:r>
        <w:rPr>
          <w:rStyle w:val="14"/>
          <w:rFonts w:ascii="Times New Roman" w:hAnsi="Times New Roman"/>
          <w:b/>
          <w:bCs/>
          <w:i/>
          <w:sz w:val="18"/>
          <w:szCs w:val="18"/>
        </w:rPr>
        <w:t>.</w:t>
      </w:r>
      <w:r>
        <w:rPr>
          <w:rStyle w:val="14"/>
          <w:rFonts w:hint="eastAsia" w:ascii="Times New Roman" w:hAnsi="Times New Roman"/>
          <w:b/>
          <w:bCs/>
          <w:i/>
          <w:sz w:val="18"/>
          <w:szCs w:val="18"/>
        </w:rPr>
        <w:t>n</w:t>
      </w:r>
      <w:r>
        <w:rPr>
          <w:rStyle w:val="14"/>
          <w:rFonts w:hint="eastAsia" w:ascii="Times New Roman" w:hAnsi="Times New Roman"/>
          <w:b/>
          <w:bCs/>
          <w:i/>
          <w:sz w:val="18"/>
          <w:szCs w:val="18"/>
        </w:rPr>
        <w:fldChar w:fldCharType="end"/>
      </w:r>
      <w:r>
        <w:rPr>
          <w:rStyle w:val="14"/>
          <w:rFonts w:hint="eastAsia" w:ascii="Times New Roman" w:hAnsi="Times New Roman"/>
          <w:b/>
          <w:bCs/>
          <w:i/>
          <w:sz w:val="18"/>
          <w:szCs w:val="18"/>
        </w:rPr>
        <w:t>et.</w:t>
      </w:r>
      <w:r>
        <w:rPr>
          <w:rFonts w:ascii="Times New Roman" w:hAnsi="Times New Roman"/>
          <w:b/>
          <w:bCs/>
          <w:i/>
          <w:color w:val="808080" w:themeColor="background1" w:themeShade="80"/>
          <w:sz w:val="18"/>
          <w:szCs w:val="18"/>
        </w:rPr>
        <w:t>.</w:t>
      </w:r>
    </w:p>
    <w:p w14:paraId="4C8E327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63219A2">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4B0E03A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73AE6F5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5F312E3">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592848AF">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979409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3BAF7A4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5F1FFA1">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FE8B288">
      <w:pPr>
        <w:adjustRightInd w:val="0"/>
        <w:snapToGrid w:val="0"/>
        <w:spacing w:before="156" w:beforeLines="50" w:line="260" w:lineRule="atLeast"/>
        <w:rPr>
          <w:rFonts w:ascii="Times New Roman" w:hAnsi="Times New Roman" w:cs="Times New Roman"/>
          <w:sz w:val="20"/>
          <w:szCs w:val="20"/>
          <w:u w:val="single"/>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u w:val="single"/>
        </w:rPr>
        <w:t>.</w:t>
      </w:r>
    </w:p>
    <w:p w14:paraId="5D15EC9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D2226E3">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23A97A0">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CD7A1B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05563E8">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63424B">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25F3113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8E90A6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F4108E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D006183">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32A9AA4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31F5DE14">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7587B29">
        <w:trPr>
          <w:trHeight w:val="708" w:hRule="atLeast"/>
          <w:jc w:val="center"/>
        </w:trPr>
        <w:tc>
          <w:tcPr>
            <w:tcW w:w="1539" w:type="dxa"/>
            <w:vAlign w:val="center"/>
          </w:tcPr>
          <w:p w14:paraId="26E68F6D">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761921C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3D311586">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1F138DDF">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4C3675D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605353B4">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7BF0CB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D3D9230">
        <w:trPr>
          <w:trHeight w:val="343" w:hRule="atLeast"/>
          <w:jc w:val="center"/>
        </w:trPr>
        <w:tc>
          <w:tcPr>
            <w:tcW w:w="1539" w:type="dxa"/>
            <w:vAlign w:val="center"/>
          </w:tcPr>
          <w:p w14:paraId="1879BF4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11AB78C9">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7A456BC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5444399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5862F5C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677CBB65">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372E108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D74693E">
        <w:trPr>
          <w:trHeight w:val="730" w:hRule="atLeast"/>
          <w:jc w:val="center"/>
        </w:trPr>
        <w:tc>
          <w:tcPr>
            <w:tcW w:w="1539" w:type="dxa"/>
            <w:vAlign w:val="center"/>
          </w:tcPr>
          <w:p w14:paraId="3E1E38A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286FD98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65F7C8E2">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6DE26795">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1ACA50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7743FEF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69857F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5F62B52">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FE89A5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974F1B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66AB11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61943A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2455E9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A4BC46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7BA06D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6A66AFC">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A06EFA7">
        <w:tc>
          <w:tcPr>
            <w:tcW w:w="4422" w:type="dxa"/>
          </w:tcPr>
          <w:p w14:paraId="59631472">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9143D85">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888E492">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26B572EF">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350AEC2">
        <w:tc>
          <w:tcPr>
            <w:tcW w:w="8844" w:type="dxa"/>
            <w:gridSpan w:val="2"/>
          </w:tcPr>
          <w:p w14:paraId="17248F52">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9AF25C">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94CFB5A">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953925A">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6224B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CB0BE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3776E6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27D27D0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113E7D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3B2CD1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D72FA5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EF9E52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13D88FB1">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9ECD93E">
        <w:trPr>
          <w:jc w:val="center"/>
        </w:trPr>
        <w:tc>
          <w:tcPr>
            <w:tcW w:w="8409" w:type="dxa"/>
          </w:tcPr>
          <w:p w14:paraId="760D2535">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71594D06">
            <w:pPr>
              <w:pStyle w:val="26"/>
              <w:spacing w:line="260" w:lineRule="atLeast"/>
              <w:jc w:val="center"/>
              <w:rPr>
                <w:rFonts w:ascii="Times New Roman" w:hAnsi="Times New Roman"/>
              </w:rPr>
            </w:pPr>
            <w:r>
              <w:rPr>
                <w:rFonts w:ascii="Times New Roman" w:hAnsi="Times New Roman"/>
              </w:rPr>
              <w:t>(1)</w:t>
            </w:r>
          </w:p>
        </w:tc>
      </w:tr>
    </w:tbl>
    <w:p w14:paraId="5E56CEF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34E3FA8">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2BECE1C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9E6FA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0E2E23C7">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B1F2F0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65D1AE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CDE029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C14FE5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C6E3A0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BB40F8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5C3AB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19369D">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2550E5D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B8E943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7D9E34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1CF0924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427865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B591FA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51F38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9C8997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FB43EF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0E0C10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8" w:name="_GoBack"/>
      <w:bookmarkEnd w:id="8"/>
      <w:r>
        <w:rPr>
          <w:rFonts w:ascii="Times New Roman" w:hAnsi="Times New Roman" w:eastAsia="宋体" w:cs="Times New Roman"/>
          <w:color w:val="000000"/>
          <w:kern w:val="0"/>
          <w:sz w:val="20"/>
          <w:szCs w:val="20"/>
        </w:rPr>
        <w:t>.</w:t>
      </w:r>
    </w:p>
    <w:p w14:paraId="39592871">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C71522A">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269EA4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044E6C0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4F93438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six </w:t>
      </w:r>
      <w:r>
        <w:rPr>
          <w:rFonts w:ascii="Times New Roman" w:hAnsi="Times New Roman" w:cs="Times New Roman"/>
          <w:b/>
          <w:bCs/>
          <w:i/>
          <w:iCs/>
          <w:color w:val="808080" w:themeColor="background1" w:themeShade="80"/>
          <w:sz w:val="18"/>
          <w:szCs w:val="18"/>
        </w:rPr>
        <w:t>authors’ names should be listed in the references</w:t>
      </w:r>
      <w:r>
        <w:rPr>
          <w:rFonts w:hint="eastAsia" w:ascii="Times New Roman" w:hAnsi="Times New Roman" w:cs="Times New Roman"/>
          <w:b/>
          <w:bCs/>
          <w:i/>
          <w:iCs/>
          <w:color w:val="808080" w:themeColor="background1" w:themeShade="80"/>
          <w:sz w:val="18"/>
          <w:szCs w:val="18"/>
        </w:rPr>
        <w:t>;</w:t>
      </w:r>
    </w:p>
    <w:p w14:paraId="5F9162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6C160CC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1F2049F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270C85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7597CBB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3A9D522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53C7C32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C3E755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1EC1296F">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D546E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67FC0D5B">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B52E4C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6D39A99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EF427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63C3916">
      <w:pPr>
        <w:widowControl/>
        <w:tabs>
          <w:tab w:val="left" w:pos="5094"/>
        </w:tabs>
        <w:adjustRightInd w:val="0"/>
        <w:snapToGrid w:val="0"/>
        <w:spacing w:before="156" w:beforeLines="50" w:after="156" w:afterLines="50" w:line="260" w:lineRule="atLeast"/>
        <w:rPr>
          <w:rFonts w:hint="eastAsia" w:eastAsia="宋体"/>
          <w:lang w:val="en-US" w:eastAsia="zh-CN"/>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Style w:val="14"/>
          <w:rFonts w:hint="eastAsia" w:ascii="Times New Roman" w:hAnsi="Times New Roman" w:eastAsia="宋体" w:cs="Times New Roman"/>
          <w:b w:val="0"/>
          <w:bCs w:val="0"/>
          <w:i w:val="0"/>
          <w:iCs w:val="0"/>
          <w:color w:val="000000"/>
          <w:kern w:val="0"/>
          <w:sz w:val="20"/>
          <w:szCs w:val="20"/>
          <w:u w:val="none"/>
          <w:lang w:val="en-US" w:eastAsia="zh-CN"/>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Roboto">
    <w:altName w:val="苹方-简"/>
    <w:panose1 w:val="00000000000000000000"/>
    <w:charset w:val="00"/>
    <w:family w:val="auto"/>
    <w:pitch w:val="default"/>
    <w:sig w:usb0="00000000" w:usb1="00000000" w:usb2="00000020" w:usb3="00000000" w:csb0="2000019F" w:csb1="4F01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83B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35A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CE1B22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97CCA13">
    <w:pPr>
      <w:adjustRightInd w:val="0"/>
      <w:snapToGrid w:val="0"/>
      <w:spacing w:before="240" w:line="260" w:lineRule="atLeast"/>
      <w:rPr>
        <w:rFonts w:ascii="Arial" w:hAnsi="Arial"/>
        <w:b/>
        <w:bCs/>
        <w:sz w:val="16"/>
        <w:szCs w:val="16"/>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"http://www.evcnajournal.com" </w:instrText>
    </w:r>
    <w:r>
      <w:fldChar w:fldCharType="separate"/>
    </w:r>
    <w:r>
      <w:rPr>
        <w:rStyle w:val="14"/>
        <w:rFonts w:ascii="Arial" w:hAnsi="Arial"/>
        <w:b/>
        <w:bCs/>
        <w:sz w:val="16"/>
        <w:szCs w:val="16"/>
      </w:rPr>
      <w:t>www</w:t>
    </w:r>
    <w:r>
      <w:rPr>
        <w:rStyle w:val="14"/>
        <w:rFonts w:hint="eastAsia" w:ascii="Arial" w:hAnsi="Arial"/>
        <w:b/>
        <w:bCs/>
        <w:sz w:val="16"/>
        <w:szCs w:val="16"/>
      </w:rPr>
      <w:t>.aisjournal</w:t>
    </w:r>
    <w:r>
      <w:rPr>
        <w:rStyle w:val="14"/>
        <w:rFonts w:ascii="Arial" w:hAnsi="Arial"/>
        <w:b/>
        <w:bCs/>
        <w:sz w:val="16"/>
        <w:szCs w:val="16"/>
      </w:rPr>
      <w:t>.com</w:t>
    </w:r>
    <w:r>
      <w:rPr>
        <w:rStyle w:val="14"/>
        <w:rFonts w:ascii="Arial" w:hAnsi="Arial"/>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9C8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5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3C97">
    <w:pPr>
      <w:pStyle w:val="6"/>
      <w:adjustRightInd w:val="0"/>
    </w:pP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747E">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3C67CC44">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7514263D">
                          <w:pPr>
                            <w:jc w:val="right"/>
                          </w:pPr>
                          <w:r>
                            <w:rPr>
                              <w:rFonts w:hint="eastAsia" w:ascii="Arial" w:hAnsi="Arial"/>
                              <w:b/>
                              <w:color w:val="003F9A"/>
                              <w:sz w:val="26"/>
                              <w:szCs w:val="26"/>
                            </w:rPr>
                            <w:t>Surgery</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eiVzdc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mhBieUGB376&#10;8Xz6+fv064nMkzydCyVmPTrMi/0t9PhoXvwBnYl133iTduRDMI7iHs/iyj4Sgc5iXiwvLxeUCIzN&#10;r2bXy0WCYX9vOx/iJwmGJKOiHoeXNeWHzyEOqS8pqZiFO6V1HqC2pKvo9aJY5AvnCIJrm3Jlfgoj&#10;TGI0dJ6s2G/7keYW6iOyxM+B5Vvw3ynhVqBR0UjJ3nm1azGS6bN0F4eSGYwPKE399Rnt159m/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WIdL2AAAAAoBAAAPAAAAAAAAAAEAIAAAACIAAABkcnMv&#10;ZG93bnJldi54bWxQSwECFAAUAAAACACHTuJAeiVzdcoBAAB8AwAADgAAAAAAAAABACAAAAAnAQAA&#10;ZHJzL2Uyb0RvYy54bWxQSwUGAAAAAAYABgBZAQAAYwUAAAAA&#10;">
              <v:fill on="f" focussize="0,0"/>
              <v:stroke on="f"/>
              <v:imagedata o:title=""/>
              <o:lock v:ext="edit" aspectratio="f"/>
              <v:textbox>
                <w:txbxContent>
                  <w:p w14:paraId="3C67CC44">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7514263D">
                    <w:pPr>
                      <w:jc w:val="right"/>
                    </w:pPr>
                    <w:r>
                      <w:rPr>
                        <w:rFonts w:hint="eastAsia" w:ascii="Arial" w:hAnsi="Arial"/>
                        <w:b/>
                        <w:color w:val="003F9A"/>
                        <w:sz w:val="26"/>
                        <w:szCs w:val="26"/>
                      </w:rPr>
                      <w:t>Surgery</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bookmarkEnd w:id="7"/>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p>
  <w:p w14:paraId="0966BC5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06D04"/>
    <w:rsid w:val="000178BA"/>
    <w:rsid w:val="00030B75"/>
    <w:rsid w:val="0003284A"/>
    <w:rsid w:val="0007450E"/>
    <w:rsid w:val="000848F3"/>
    <w:rsid w:val="000D5EBD"/>
    <w:rsid w:val="000F789A"/>
    <w:rsid w:val="00133D9F"/>
    <w:rsid w:val="00172A27"/>
    <w:rsid w:val="00183D97"/>
    <w:rsid w:val="0019510B"/>
    <w:rsid w:val="00214792"/>
    <w:rsid w:val="00236B40"/>
    <w:rsid w:val="00273491"/>
    <w:rsid w:val="002774EC"/>
    <w:rsid w:val="002A6EA7"/>
    <w:rsid w:val="00331E76"/>
    <w:rsid w:val="00344F42"/>
    <w:rsid w:val="00346951"/>
    <w:rsid w:val="003608FF"/>
    <w:rsid w:val="003B627D"/>
    <w:rsid w:val="003E188D"/>
    <w:rsid w:val="00423880"/>
    <w:rsid w:val="0042537D"/>
    <w:rsid w:val="00497675"/>
    <w:rsid w:val="004C68F4"/>
    <w:rsid w:val="004F52CE"/>
    <w:rsid w:val="00551C06"/>
    <w:rsid w:val="005570D9"/>
    <w:rsid w:val="006323DC"/>
    <w:rsid w:val="00637595"/>
    <w:rsid w:val="006A4617"/>
    <w:rsid w:val="007D1FD5"/>
    <w:rsid w:val="008075EB"/>
    <w:rsid w:val="00842C21"/>
    <w:rsid w:val="008768A7"/>
    <w:rsid w:val="008A495C"/>
    <w:rsid w:val="008C54C8"/>
    <w:rsid w:val="008D76EB"/>
    <w:rsid w:val="00921419"/>
    <w:rsid w:val="0092572E"/>
    <w:rsid w:val="009918B6"/>
    <w:rsid w:val="00A17AA8"/>
    <w:rsid w:val="00A37A37"/>
    <w:rsid w:val="00AE4167"/>
    <w:rsid w:val="00B02A78"/>
    <w:rsid w:val="00B42AC5"/>
    <w:rsid w:val="00B5260B"/>
    <w:rsid w:val="00B53BC4"/>
    <w:rsid w:val="00B74EF5"/>
    <w:rsid w:val="00B75A1C"/>
    <w:rsid w:val="00BB3538"/>
    <w:rsid w:val="00BF2471"/>
    <w:rsid w:val="00C00C0D"/>
    <w:rsid w:val="00C5076C"/>
    <w:rsid w:val="00C6365E"/>
    <w:rsid w:val="00C80CF7"/>
    <w:rsid w:val="00CA2500"/>
    <w:rsid w:val="00D16246"/>
    <w:rsid w:val="00D50314"/>
    <w:rsid w:val="00DA7395"/>
    <w:rsid w:val="00DC789E"/>
    <w:rsid w:val="00DF5C43"/>
    <w:rsid w:val="00E31605"/>
    <w:rsid w:val="00EA21CF"/>
    <w:rsid w:val="00ED2BA1"/>
    <w:rsid w:val="00EE548B"/>
    <w:rsid w:val="00F37CB8"/>
    <w:rsid w:val="00FA1454"/>
    <w:rsid w:val="00FA6414"/>
    <w:rsid w:val="00FC4246"/>
    <w:rsid w:val="00FD617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83E6E"/>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DD14D3"/>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453EC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57479"/>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CC6917"/>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67E3B"/>
    <w:rsid w:val="27794F84"/>
    <w:rsid w:val="277A0ABA"/>
    <w:rsid w:val="277B6914"/>
    <w:rsid w:val="27996611"/>
    <w:rsid w:val="279D6246"/>
    <w:rsid w:val="27A054BB"/>
    <w:rsid w:val="27BA71B5"/>
    <w:rsid w:val="27BB46D3"/>
    <w:rsid w:val="27BD4923"/>
    <w:rsid w:val="27C014DB"/>
    <w:rsid w:val="27D71654"/>
    <w:rsid w:val="27E264A2"/>
    <w:rsid w:val="27E55A3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86EFC"/>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ED2840"/>
    <w:rsid w:val="2EF43152"/>
    <w:rsid w:val="2EF55A24"/>
    <w:rsid w:val="2F003B1E"/>
    <w:rsid w:val="2F0A1D54"/>
    <w:rsid w:val="2F0E524D"/>
    <w:rsid w:val="2F104867"/>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6F640CB"/>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72CBC"/>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209F"/>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919E1"/>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40AF8"/>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616BE"/>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437DB"/>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752033"/>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4B16DB"/>
    <w:rsid w:val="79576281"/>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8F1D50"/>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D6BF7B91"/>
    <w:rsid w:val="FF834A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128704"/>
        <c:axId val="248345664"/>
      </c:barChart>
      <c:catAx>
        <c:axId val="2451287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345664"/>
        <c:crosses val="autoZero"/>
        <c:auto val="1"/>
        <c:lblAlgn val="ctr"/>
        <c:lblOffset val="100"/>
        <c:tickLblSkip val="1"/>
        <c:noMultiLvlLbl val="0"/>
      </c:catAx>
      <c:valAx>
        <c:axId val="24834566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128704"/>
        <c:crosses val="autoZero"/>
        <c:crossBetween val="between"/>
      </c:valAx>
      <c:spPr>
        <a:noFill/>
        <a:ln>
          <a:noFill/>
        </a:ln>
        <a:effectLst/>
      </c:spPr>
    </c:plotArea>
    <c:plotVisOnly val="1"/>
    <c:dispBlanksAs val="gap"/>
    <c:showDLblsOverMax val="0"/>
    <c:extLst>
      <c:ext uri="{0b15fc19-7d7d-44ad-8c2d-2c3a37ce22c3}">
        <chartProps xmlns="https://web.wps.cn/et/2018/main" chartId="{733c9d98-57cd-4b37-b366-67afcb6d010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1821</Words>
  <Characters>10979</Characters>
  <Lines>85</Lines>
  <Paragraphs>24</Paragraphs>
  <TotalTime>0</TotalTime>
  <ScaleCrop>false</ScaleCrop>
  <LinksUpToDate>false</LinksUpToDate>
  <CharactersWithSpaces>12643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c:creator>
  <cp:lastModifiedBy>Zoey Han</cp:lastModifiedBy>
  <dcterms:modified xsi:type="dcterms:W3CDTF">2026-02-04T10:43:20Z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13CD11FA2EAA623B795B8169ED5348C5_43</vt:lpwstr>
  </property>
</Properties>
</file>