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highlight w:val="none"/>
        </w:rPr>
      </w:pPr>
      <w:bookmarkStart w:id="0" w:name="OLE_LINK2"/>
      <w:r>
        <w:rPr>
          <w:rFonts w:ascii="Times New Roman" w:hAnsi="Times New Roman" w:cs="Times New Roman"/>
          <w:b/>
          <w:bCs/>
          <w:sz w:val="24"/>
          <w:highlight w:val="none"/>
        </w:rPr>
        <w:t>Perspective</w:t>
      </w:r>
    </w:p>
    <w:p w14:paraId="1C24B391">
      <w:pPr>
        <w:adjustRightInd w:val="0"/>
        <w:snapToGrid w:val="0"/>
        <w:spacing w:line="360" w:lineRule="auto"/>
        <w:jc w:val="left"/>
        <w:rPr>
          <w:rFonts w:ascii="Times New Roman" w:hAnsi="Times New Roman" w:cs="Times New Roman"/>
          <w:b/>
          <w:bCs/>
          <w:sz w:val="24"/>
          <w:highlight w:val="none"/>
        </w:rPr>
      </w:pPr>
    </w:p>
    <w:p w14:paraId="47098809">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 xml:space="preserve">Title: concisely convey </w:t>
      </w:r>
      <w:bookmarkEnd w:id="0"/>
      <w:r>
        <w:rPr>
          <w:rFonts w:ascii="Times New Roman" w:hAnsi="Times New Roman" w:cs="Times New Roman"/>
          <w:b/>
          <w:bCs/>
          <w:sz w:val="24"/>
          <w:highlight w:val="none"/>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1" w:name="_Hlk59623735"/>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highlight w:val="none"/>
        </w:rPr>
      </w:pPr>
    </w:p>
    <w:p w14:paraId="53E3A586">
      <w:pPr>
        <w:adjustRightInd w:val="0"/>
        <w:snapToGrid w:val="0"/>
        <w:spacing w:line="360" w:lineRule="auto"/>
        <w:jc w:val="left"/>
        <w:rPr>
          <w:rFonts w:ascii="Times New Roman" w:hAnsi="Times New Roman" w:eastAsia="宋体" w:cs="Times New Roman"/>
          <w:b/>
          <w:bCs/>
          <w:color w:val="000000"/>
          <w:kern w:val="0"/>
          <w:sz w:val="24"/>
          <w:highlight w:val="none"/>
          <w:vertAlign w:val="superscript"/>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highlight w:val="none"/>
        </w:rPr>
      </w:pPr>
    </w:p>
    <w:p w14:paraId="649F4FFA">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highlight w:val="none"/>
        </w:rPr>
      </w:pPr>
    </w:p>
    <w:p w14:paraId="006BFA62">
      <w:pPr>
        <w:adjustRightInd w:val="0"/>
        <w:snapToGrid w:val="0"/>
        <w:spacing w:line="360" w:lineRule="auto"/>
        <w:jc w:val="left"/>
        <w:rPr>
          <w:rFonts w:ascii="Times New Roman" w:hAnsi="Times New Roman" w:eastAsia="Times New Roman" w:cs="Times New Roman"/>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24"/>
          <w:highlight w:val="none"/>
        </w:rPr>
        <w:t>xxxx@xxxx.xxx</w:t>
      </w:r>
      <w:r>
        <w:rPr>
          <w:rStyle w:val="15"/>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497142F0">
      <w:pPr>
        <w:adjustRightInd w:val="0"/>
        <w:snapToGrid w:val="0"/>
        <w:spacing w:line="360" w:lineRule="auto"/>
        <w:jc w:val="left"/>
        <w:rPr>
          <w:rFonts w:ascii="Times New Roman" w:hAnsi="Times New Roman" w:eastAsia="Times New Roman" w:cs="Times New Roman"/>
          <w:iCs/>
          <w:color w:val="190F13"/>
          <w:sz w:val="24"/>
          <w:highlight w:val="none"/>
        </w:rPr>
      </w:pPr>
    </w:p>
    <w:p w14:paraId="1921DA04">
      <w:pPr>
        <w:adjustRightInd w:val="0"/>
        <w:snapToGrid w:val="0"/>
        <w:spacing w:line="360" w:lineRule="auto"/>
        <w:jc w:val="left"/>
        <w:rPr>
          <w:rFonts w:ascii="Times New Roman" w:hAnsi="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
          <w:iCs/>
          <w:color w:val="808080" w:themeColor="background1" w:themeShade="80"/>
          <w:sz w:val="24"/>
          <w:highlight w:val="none"/>
        </w:rPr>
        <w:t xml:space="preserve"> </w:t>
      </w:r>
      <w:r>
        <w:rPr>
          <w:rFonts w:ascii="Times New Roman" w:hAnsi="Times New Roman" w:eastAsia="宋体" w:cs="Times New Roman"/>
          <w:iCs/>
          <w:color w:val="808080" w:themeColor="background1" w:themeShade="80"/>
          <w:kern w:val="0"/>
          <w:sz w:val="24"/>
          <w:highlight w:val="none"/>
        </w:rPr>
        <w:t xml:space="preserve">1 Jan </w:t>
      </w:r>
      <w:r>
        <w:rPr>
          <w:rFonts w:hint="eastAsia" w:ascii="Times New Roman" w:hAnsi="Times New Roman" w:eastAsia="宋体" w:cs="Times New Roman"/>
          <w:iCs/>
          <w:color w:val="808080" w:themeColor="background1" w:themeShade="80"/>
          <w:kern w:val="0"/>
          <w:sz w:val="24"/>
          <w:highlight w:val="none"/>
          <w:lang w:eastAsia="zh-CN"/>
        </w:rPr>
        <w:t>2025</w:t>
      </w:r>
      <w:r>
        <w:rPr>
          <w:rFonts w:ascii="Times New Roman" w:hAnsi="Times New Roman" w:eastAsia="宋体" w:cs="Times New Roman"/>
          <w:color w:val="808080" w:themeColor="background1" w:themeShade="80"/>
          <w:kern w:val="0"/>
          <w:sz w:val="24"/>
          <w:highlight w:val="none"/>
        </w:rPr>
        <w:t>]</w:t>
      </w:r>
    </w:p>
    <w:p w14:paraId="4A34A6B7">
      <w:pPr>
        <w:adjustRightInd w:val="0"/>
        <w:snapToGrid w:val="0"/>
        <w:spacing w:line="360" w:lineRule="auto"/>
        <w:jc w:val="left"/>
        <w:rPr>
          <w:rFonts w:ascii="Times New Roman" w:hAnsi="Times New Roman" w:eastAsia="Times New Roman" w:cs="Times New Roman"/>
          <w:b/>
          <w:bCs/>
          <w:iCs/>
          <w:sz w:val="24"/>
          <w:highlight w:val="none"/>
        </w:rPr>
      </w:pPr>
    </w:p>
    <w:p w14:paraId="60EC9C8F">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highlight w:val="none"/>
        </w:rPr>
      </w:pPr>
      <w:r>
        <w:rPr>
          <w:rFonts w:ascii="Times New Roman" w:hAnsi="Times New Roman"/>
          <w:b/>
          <w:bCs/>
          <w:i/>
          <w:color w:val="808080" w:themeColor="background1" w:themeShade="80"/>
          <w:sz w:val="24"/>
          <w:szCs w:val="24"/>
          <w:highlight w:val="none"/>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highlight w:val="none"/>
          <w:lang w:eastAsia="zh-CN"/>
        </w:rPr>
        <w:t>Please n</w:t>
      </w:r>
      <w:r>
        <w:rPr>
          <w:rFonts w:ascii="Times New Roman" w:hAnsi="Times New Roman"/>
          <w:b/>
          <w:bCs/>
          <w:i/>
          <w:color w:val="808080" w:themeColor="background1" w:themeShade="80"/>
          <w:sz w:val="24"/>
          <w:szCs w:val="24"/>
          <w:highlight w:val="none"/>
        </w:rPr>
        <w:t xml:space="preserve">ote that the fonts in gray show writing requirements. For any questions, you may contact the </w:t>
      </w:r>
      <w:r>
        <w:rPr>
          <w:rFonts w:ascii="Times New Roman" w:hAnsi="Times New Roman"/>
          <w:b/>
          <w:bCs/>
          <w:i/>
          <w:color w:val="808080" w:themeColor="background1" w:themeShade="80"/>
          <w:sz w:val="24"/>
          <w:szCs w:val="24"/>
          <w:highlight w:val="none"/>
        </w:rPr>
        <w:fldChar w:fldCharType="begin"/>
      </w:r>
      <w:r>
        <w:rPr>
          <w:rFonts w:ascii="Times New Roman" w:hAnsi="Times New Roman"/>
          <w:b/>
          <w:bCs/>
          <w:i/>
          <w:color w:val="808080" w:themeColor="background1" w:themeShade="80"/>
          <w:sz w:val="24"/>
          <w:szCs w:val="24"/>
          <w:highlight w:val="none"/>
        </w:rPr>
        <w:instrText xml:space="preserve"> HYPERLINK "mailto:editorialoffice@ionsjournal.com" </w:instrText>
      </w:r>
      <w:r>
        <w:rPr>
          <w:rFonts w:ascii="Times New Roman" w:hAnsi="Times New Roman"/>
          <w:b/>
          <w:bCs/>
          <w:i/>
          <w:color w:val="808080" w:themeColor="background1" w:themeShade="80"/>
          <w:sz w:val="24"/>
          <w:szCs w:val="24"/>
          <w:highlight w:val="none"/>
        </w:rPr>
        <w:fldChar w:fldCharType="separate"/>
      </w:r>
      <w:r>
        <w:rPr>
          <w:rStyle w:val="15"/>
          <w:rFonts w:ascii="Times New Roman" w:hAnsi="Times New Roman"/>
          <w:b/>
          <w:bCs/>
          <w:i/>
          <w:sz w:val="24"/>
          <w:szCs w:val="24"/>
          <w:highlight w:val="none"/>
        </w:rPr>
        <w:t>editorial office</w:t>
      </w:r>
      <w:r>
        <w:rPr>
          <w:rFonts w:ascii="Times New Roman" w:hAnsi="Times New Roman"/>
          <w:b/>
          <w:bCs/>
          <w:i/>
          <w:color w:val="808080" w:themeColor="background1" w:themeShade="80"/>
          <w:sz w:val="24"/>
          <w:szCs w:val="24"/>
          <w:highlight w:val="none"/>
        </w:rPr>
        <w:fldChar w:fldCharType="end"/>
      </w:r>
      <w:r>
        <w:rPr>
          <w:rFonts w:ascii="Times New Roman" w:hAnsi="Times New Roman"/>
          <w:b/>
          <w:bCs/>
          <w:i/>
          <w:color w:val="808080" w:themeColor="background1" w:themeShade="80"/>
          <w:sz w:val="24"/>
          <w:szCs w:val="24"/>
          <w:highlight w:val="none"/>
        </w:rPr>
        <w:t>.</w:t>
      </w:r>
    </w:p>
    <w:p w14:paraId="3E850B3B">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10CA796">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2D85CE1B">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150 words. No citations. Define abbreviations at their first mention.</w:t>
      </w:r>
      <w:r>
        <w:rPr>
          <w:rFonts w:ascii="Times New Roman" w:hAnsi="Times New Roman" w:cs="Times New Roman"/>
          <w:color w:val="808080" w:themeColor="background1" w:themeShade="80"/>
          <w:sz w:val="24"/>
          <w:highlight w:val="none"/>
        </w:rPr>
        <w:t>]</w:t>
      </w:r>
    </w:p>
    <w:p w14:paraId="0140A686">
      <w:pPr>
        <w:pStyle w:val="26"/>
        <w:spacing w:line="360" w:lineRule="auto"/>
        <w:ind w:firstLine="0"/>
        <w:jc w:val="left"/>
        <w:rPr>
          <w:rFonts w:ascii="Times New Roman" w:hAnsi="Times New Roman"/>
          <w:b/>
          <w:bCs/>
          <w:i/>
          <w:color w:val="808080" w:themeColor="background1" w:themeShade="80"/>
          <w:sz w:val="24"/>
          <w:szCs w:val="24"/>
          <w:highlight w:val="none"/>
        </w:rPr>
      </w:pPr>
      <w:r>
        <w:rPr>
          <w:rFonts w:ascii="Times New Roman" w:hAnsi="Times New Roman" w:eastAsia="宋体"/>
          <w:iCs/>
          <w:color w:val="auto"/>
          <w:sz w:val="24"/>
          <w:szCs w:val="24"/>
          <w:highlight w:val="none"/>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highlight w:val="none"/>
          <w:lang w:eastAsia="zh-CN"/>
        </w:rPr>
        <w:t>etc</w:t>
      </w:r>
      <w:r>
        <w:rPr>
          <w:rFonts w:ascii="Times New Roman" w:hAnsi="Times New Roman" w:eastAsia="宋体"/>
          <w:iCs/>
          <w:color w:val="auto"/>
          <w:sz w:val="24"/>
          <w:szCs w:val="24"/>
          <w:highlight w:val="none"/>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17ACB0B">
      <w:pPr>
        <w:adjustRightInd w:val="0"/>
        <w:snapToGrid w:val="0"/>
        <w:spacing w:line="360" w:lineRule="auto"/>
        <w:jc w:val="left"/>
        <w:rPr>
          <w:rFonts w:ascii="Times New Roman" w:hAnsi="Times New Roman" w:cs="Times New Roman"/>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w:t>
      </w:r>
      <w:bookmarkStart w:id="2" w:name="_Hlk59623770"/>
      <w:r>
        <w:rPr>
          <w:rFonts w:ascii="Times New Roman" w:hAnsi="Times New Roman" w:cs="Times New Roman"/>
          <w:sz w:val="24"/>
          <w:highlight w:val="none"/>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highlight w:val="none"/>
        </w:rPr>
      </w:pPr>
      <w:bookmarkStart w:id="3" w:name="_Hlk59623780"/>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highlight w:val="none"/>
        </w:rPr>
      </w:pPr>
    </w:p>
    <w:p w14:paraId="1F7CF05A">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5FAE4ABF">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778EC460">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42AFE9C7">
      <w:pPr>
        <w:adjustRightInd w:val="0"/>
        <w:snapToGrid w:val="0"/>
        <w:spacing w:line="360" w:lineRule="auto"/>
        <w:jc w:val="left"/>
        <w:rPr>
          <w:rFonts w:hint="eastAsia" w:ascii="Times New Roman" w:hAnsi="Times New Roman" w:cs="Times New Roman" w:eastAsiaTheme="minorEastAsia"/>
          <w:sz w:val="24"/>
          <w:highlight w:val="none"/>
          <w:lang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xml:space="preserve">. For details, you may refer to </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"https://f.oaes.cc/files/tpl/IONs/Template_for_Supplementary_Material_ions.docx"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Supplementary Material Template</w:t>
      </w:r>
      <w:r>
        <w:rPr>
          <w:rFonts w:ascii="Times New Roman" w:hAnsi="Times New Roman" w:cs="Times New Roman"/>
          <w:sz w:val="24"/>
          <w:highlight w:val="none"/>
        </w:rPr>
        <w:fldChar w:fldCharType="end"/>
      </w:r>
      <w:bookmarkStart w:id="11" w:name="_GoBack"/>
      <w:bookmarkEnd w:id="11"/>
      <w:r>
        <w:rPr>
          <w:rFonts w:ascii="Times New Roman" w:hAnsi="Times New Roman" w:cs="Times New Roman"/>
          <w:sz w:val="24"/>
          <w:highlight w:val="none"/>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FBC1B7">
            <w:pPr>
              <w:pStyle w:val="22"/>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53D1BBA1">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highlight w:val="none"/>
        </w:rPr>
      </w:pPr>
    </w:p>
    <w:p w14:paraId="1F86A035">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PFS: progression-free survival; OS: overall survival; CHOP:</w:t>
      </w:r>
      <w:r>
        <w:rPr>
          <w:rFonts w:ascii="Times New Roman" w:hAnsi="Times New Roman" w:eastAsia="宋体" w:cs="Times New Roman"/>
          <w:color w:val="000000"/>
          <w:kern w:val="0"/>
          <w:sz w:val="24"/>
          <w:highlight w:val="none"/>
        </w:rPr>
        <w:t xml:space="preserve">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105481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bookmarkStart w:id="4" w:name="_Hlk59623951"/>
      <w:r>
        <w:rPr>
          <w:rFonts w:ascii="Times New Roman" w:hAnsi="Times New Roman" w:eastAsia="宋体" w:cs="Times New Roman"/>
          <w:b/>
          <w:bCs/>
          <w:iCs/>
          <w:color w:val="000000"/>
          <w:kern w:val="0"/>
          <w:sz w:val="24"/>
          <w:highlight w:val="none"/>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5"/>
          <w:rFonts w:ascii="Times New Roman" w:hAnsi="Times New Roman" w:cs="Times New Roman" w:eastAsiaTheme="minorEastAsia"/>
          <w:b/>
          <w:bCs/>
          <w:kern w:val="2"/>
          <w:highlight w:val="none"/>
        </w:rPr>
        <w:t>the criteria</w:t>
      </w:r>
      <w:r>
        <w:rPr>
          <w:rStyle w:val="15"/>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4695F87D">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highlight w:val="none"/>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368B5E70">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1BB2B19A">
      <w:pPr>
        <w:widowControl/>
        <w:adjustRightInd w:val="0"/>
        <w:snapToGrid w:val="0"/>
        <w:spacing w:line="360" w:lineRule="auto"/>
        <w:jc w:val="left"/>
        <w:rPr>
          <w:rFonts w:ascii="Times New Roman" w:hAnsi="Times New Roman" w:eastAsia="宋体" w:cs="Times New Roman"/>
          <w:b/>
          <w:bCs/>
          <w:iCs/>
          <w:kern w:val="0"/>
          <w:sz w:val="24"/>
          <w:highlight w:val="none"/>
        </w:rPr>
      </w:pPr>
    </w:p>
    <w:p w14:paraId="31541C4A">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02CE1755">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3C16E701">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highlight w:val="none"/>
        </w:rPr>
        <w:t>”</w:t>
      </w:r>
      <w:bookmarkEnd w:id="6"/>
      <w:bookmarkEnd w:id="7"/>
      <w:r>
        <w:rPr>
          <w:rFonts w:ascii="Times New Roman" w:hAnsi="Times New Roman" w:cs="Times New Roman"/>
          <w:sz w:val="24"/>
          <w:highlight w:val="none"/>
        </w:rPr>
        <w:t xml:space="preserve">. </w:t>
      </w:r>
    </w:p>
    <w:p w14:paraId="55A8DB9E">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8" w:name="OLE_LINK13"/>
      <w:bookmarkStart w:id="9" w:name="OLE_LINK12"/>
      <w:r>
        <w:rPr>
          <w:rFonts w:ascii="Times New Roman" w:hAnsi="Times New Roman" w:cs="Times New Roman"/>
          <w:sz w:val="24"/>
          <w:highlight w:val="none"/>
        </w:rPr>
        <w:t>“</w:t>
      </w:r>
      <w:bookmarkEnd w:id="8"/>
      <w:bookmarkEnd w:id="9"/>
      <w:r>
        <w:rPr>
          <w:rFonts w:ascii="Times New Roman" w:hAnsi="Times New Roman" w:cs="Times New Roman"/>
          <w:sz w:val="24"/>
          <w:highlight w:val="none"/>
        </w:rPr>
        <w:t xml:space="preserve">Conflicts of Interest” in the </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"https://www.oaepublish.com/ions/editorial_policies"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Editorial Policies</w:t>
      </w:r>
      <w:r>
        <w:rPr>
          <w:rFonts w:ascii="Times New Roman" w:hAnsi="Times New Roman" w:cs="Times New Roman"/>
          <w:sz w:val="24"/>
          <w:highlight w:val="none"/>
        </w:rPr>
        <w:fldChar w:fldCharType="end"/>
      </w:r>
      <w:r>
        <w:rPr>
          <w:rFonts w:ascii="Times New Roman" w:hAnsi="Times New Roman" w:cs="Times New Roman"/>
          <w:sz w:val="24"/>
          <w:highlight w:val="none"/>
        </w:rPr>
        <w:t xml:space="preserve"> of </w:t>
      </w:r>
      <w:r>
        <w:rPr>
          <w:rFonts w:hint="eastAsia" w:ascii="Times New Roman" w:hAnsi="Times New Roman" w:cs="Times New Roman"/>
          <w:i/>
          <w:iCs/>
          <w:sz w:val="24"/>
          <w:highlight w:val="none"/>
        </w:rPr>
        <w:t>Iontronics</w:t>
      </w:r>
      <w:r>
        <w:rPr>
          <w:rFonts w:ascii="Times New Roman" w:hAnsi="Times New Roman" w:cs="Times New Roman"/>
          <w:sz w:val="24"/>
          <w:highlight w:val="none"/>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18154971">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6994203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The Author(s) 202</w:t>
      </w:r>
      <w:r>
        <w:rPr>
          <w:rFonts w:hint="eastAsia" w:ascii="Times New Roman" w:hAnsi="Times New Roman" w:eastAsia="宋体" w:cs="Times New Roman"/>
          <w:color w:val="000000"/>
          <w:kern w:val="0"/>
          <w:sz w:val="24"/>
          <w:highlight w:val="none"/>
          <w:lang w:val="en-US" w:eastAsia="zh-CN"/>
        </w:rPr>
        <w:t>5</w:t>
      </w:r>
      <w:r>
        <w:rPr>
          <w:rFonts w:ascii="Times New Roman" w:hAnsi="Times New Roman" w:eastAsia="宋体" w:cs="Times New Roman"/>
          <w:color w:val="000000"/>
          <w:kern w:val="0"/>
          <w:sz w:val="24"/>
          <w:highlight w:val="none"/>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bookmarkEnd w:id="4"/>
    <w:p w14:paraId="4EDFB806">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5"/>
          <w:rFonts w:ascii="Times New Roman" w:hAnsi="Times New Roman" w:cs="Times New Roman"/>
          <w:b/>
          <w:bCs/>
          <w:iCs/>
          <w:color w:val="808080" w:themeColor="background1" w:themeShade="80"/>
          <w:sz w:val="24"/>
          <w:highlight w:val="none"/>
        </w:rPr>
        <w:t>http://www2.bg.am.poznan.pl/czasopisma/medicus.php?lang=eng</w:t>
      </w:r>
      <w:r>
        <w:rPr>
          <w:rStyle w:val="15"/>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628AE51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0582CED7">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0645C5C8">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3DC13B8F">
      <w:pPr>
        <w:jc w:val="left"/>
        <w:rPr>
          <w:rFonts w:ascii="Times New Roman" w:hAnsi="Times New Roman" w:cs="Times New Roman"/>
          <w:sz w:val="24"/>
          <w:highlight w:val="none"/>
        </w:rPr>
      </w:pPr>
    </w:p>
    <w:p w14:paraId="3916B5BD">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3746F6DE">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38796902">
      <w:pPr>
        <w:jc w:val="left"/>
        <w:rPr>
          <w:rFonts w:ascii="Times New Roman" w:hAnsi="Times New Roman" w:cs="Times New Roman"/>
          <w:sz w:val="24"/>
          <w:highlight w:val="none"/>
        </w:rPr>
      </w:pPr>
    </w:p>
    <w:p w14:paraId="24BE3AB5">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30DF0872">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7753DD52">
      <w:pPr>
        <w:jc w:val="left"/>
        <w:rPr>
          <w:rFonts w:ascii="Times New Roman" w:hAnsi="Times New Roman" w:cs="Times New Roman"/>
          <w:sz w:val="24"/>
          <w:highlight w:val="none"/>
        </w:rPr>
      </w:pPr>
    </w:p>
    <w:p w14:paraId="675E7FCF">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2F5A0D21">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2CB6782A">
      <w:pPr>
        <w:jc w:val="left"/>
        <w:rPr>
          <w:rFonts w:ascii="Times New Roman" w:hAnsi="Times New Roman" w:cs="Times New Roman"/>
          <w:sz w:val="24"/>
          <w:highlight w:val="none"/>
        </w:rPr>
      </w:pPr>
    </w:p>
    <w:p w14:paraId="6F2CC08A">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22E373CF">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0ADE817A">
      <w:pPr>
        <w:jc w:val="left"/>
        <w:rPr>
          <w:rFonts w:ascii="Times New Roman" w:hAnsi="Times New Roman" w:eastAsia="Roboto" w:cs="Times New Roman"/>
          <w:color w:val="000000"/>
          <w:sz w:val="24"/>
          <w:highlight w:val="none"/>
          <w:shd w:val="clear" w:color="auto" w:fill="FFFFFF"/>
        </w:rPr>
      </w:pPr>
    </w:p>
    <w:p w14:paraId="1519DE6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1C767216">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highlight w:val="none"/>
          <w:shd w:val="clear" w:color="auto" w:fill="FFFFFF"/>
        </w:rPr>
      </w:pPr>
    </w:p>
    <w:p w14:paraId="288D56CB">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514779E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3E1D13D9">
      <w:pPr>
        <w:jc w:val="left"/>
        <w:rPr>
          <w:rFonts w:ascii="Times New Roman" w:hAnsi="Times New Roman" w:eastAsia="Roboto" w:cs="Times New Roman"/>
          <w:color w:val="000000"/>
          <w:sz w:val="24"/>
          <w:highlight w:val="none"/>
          <w:shd w:val="clear" w:color="auto" w:fill="FFFFFF"/>
        </w:rPr>
      </w:pPr>
    </w:p>
    <w:p w14:paraId="7C8F3FC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1E8D9360">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highlight w:val="none"/>
          <w:shd w:val="clear" w:color="auto" w:fill="FFFFFF"/>
        </w:rPr>
      </w:pPr>
    </w:p>
    <w:p w14:paraId="2BA217D0">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047857DD">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highlight w:val="none"/>
          <w:shd w:val="clear" w:color="auto" w:fill="FFFFFF"/>
        </w:rPr>
      </w:pPr>
    </w:p>
    <w:p w14:paraId="0C022136">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48C0DE7F">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highlight w:val="none"/>
          <w:shd w:val="clear" w:color="auto" w:fill="FFFFFF"/>
        </w:rPr>
      </w:pPr>
    </w:p>
    <w:p w14:paraId="57110D06">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442D90B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highlight w:val="none"/>
          <w:shd w:val="clear" w:color="auto" w:fill="FFFFFF"/>
        </w:rPr>
      </w:pPr>
    </w:p>
    <w:p w14:paraId="7286F83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3EEE80C6">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highlight w:val="none"/>
          <w:shd w:val="clear" w:color="auto" w:fill="FFFFFF"/>
        </w:rPr>
      </w:pPr>
    </w:p>
    <w:p w14:paraId="44F5411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0FCE1A8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70DD1984">
      <w:pPr>
        <w:jc w:val="left"/>
        <w:rPr>
          <w:rFonts w:ascii="Times New Roman" w:hAnsi="Times New Roman" w:eastAsia="Roboto" w:cs="Times New Roman"/>
          <w:color w:val="000000"/>
          <w:sz w:val="24"/>
          <w:highlight w:val="none"/>
          <w:shd w:val="clear" w:color="auto" w:fill="FFFFFF"/>
        </w:rPr>
      </w:pPr>
    </w:p>
    <w:p w14:paraId="6D28C0AE">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4F74CA6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highlight w:val="none"/>
          <w:shd w:val="clear" w:color="auto" w:fill="FFFFFF"/>
        </w:rPr>
      </w:pPr>
    </w:p>
    <w:p w14:paraId="15BB0A18">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437EFE3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79EBEA28">
      <w:pPr>
        <w:jc w:val="left"/>
        <w:rPr>
          <w:rFonts w:ascii="Times New Roman" w:hAnsi="Times New Roman" w:eastAsia="Roboto" w:cs="Times New Roman"/>
          <w:color w:val="000000"/>
          <w:sz w:val="24"/>
          <w:highlight w:val="none"/>
          <w:shd w:val="clear" w:color="auto" w:fill="FFFFFF"/>
        </w:rPr>
      </w:pPr>
    </w:p>
    <w:p w14:paraId="6A8300B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3EBFFE0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highlight w:val="none"/>
          <w:shd w:val="clear" w:color="auto" w:fill="FFFFFF"/>
        </w:rPr>
      </w:pPr>
    </w:p>
    <w:p w14:paraId="1C89892A">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635FDC6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6F968A6B">
      <w:pPr>
        <w:jc w:val="left"/>
        <w:rPr>
          <w:rFonts w:ascii="Times New Roman" w:hAnsi="Times New Roman" w:eastAsia="Roboto" w:cs="Times New Roman"/>
          <w:color w:val="000000"/>
          <w:sz w:val="24"/>
          <w:highlight w:val="none"/>
          <w:shd w:val="clear" w:color="auto" w:fill="FFFFFF"/>
        </w:rPr>
      </w:pPr>
    </w:p>
    <w:p w14:paraId="7D491D8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78FE012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highlight w:val="none"/>
          <w:shd w:val="clear" w:color="auto" w:fill="FFFFFF"/>
        </w:rPr>
      </w:pPr>
    </w:p>
    <w:p w14:paraId="5E85E9F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526EC296">
      <w:pPr>
        <w:jc w:val="left"/>
        <w:rPr>
          <w:rFonts w:ascii="Times New Roman" w:hAnsi="Times New Roman" w:eastAsia="宋体" w:cs="Times New Roman"/>
          <w:bCs/>
          <w:i/>
          <w:iCs/>
          <w:color w:val="000000"/>
          <w:kern w:val="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FB5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5"/>
        <w:rFonts w:hint="eastAsia"/>
      </w:rPr>
      <w:t>https://www.oaepublish.com/ions</w:t>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Iontronics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rPr>
        <w:highlight w:val="none"/>
      </w:rPr>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Iontronics</w:t>
    </w:r>
    <w:r>
      <w:rPr>
        <w:rFonts w:ascii="Times New Roman" w:hAnsi="Times New Roman" w:cs="Times New Roman"/>
        <w:sz w:val="14"/>
        <w:szCs w:val="14"/>
        <w:highlight w:val="none"/>
      </w:rPr>
      <w:t xml:space="preserve"> 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w:t>
    </w:r>
    <w:r>
      <w:rPr>
        <w:rFonts w:hint="eastAsia" w:ascii="Times New Roman" w:hAnsi="Times New Roman" w:cs="Times New Roman"/>
        <w:sz w:val="14"/>
        <w:szCs w:val="14"/>
        <w:highlight w:val="none"/>
        <w:lang w:val="en-US" w:eastAsia="zh-CN"/>
      </w:rPr>
      <w:t>ions</w:t>
    </w:r>
    <w:r>
      <w:rPr>
        <w:rFonts w:ascii="Times New Roman" w:hAnsi="Times New Roman" w:cs="Times New Roman"/>
        <w:sz w:val="14"/>
        <w:szCs w:val="14"/>
        <w:highlight w:val="none"/>
      </w:rPr>
      <w:t>.</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845F">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44A038FF">
                          <w:pPr>
                            <w:wordWrap w:val="0"/>
                            <w:jc w:val="right"/>
                            <w:rPr>
                              <w:i/>
                              <w:iCs/>
                              <w:sz w:val="32"/>
                              <w:szCs w:val="32"/>
                            </w:rPr>
                          </w:pPr>
                          <w:r>
                            <w:rPr>
                              <w:rFonts w:hint="eastAsia" w:ascii="Arial" w:hAnsi="Arial"/>
                              <w:b/>
                              <w:i/>
                              <w:iCs/>
                              <w:color w:val="003F9A"/>
                              <w:sz w:val="32"/>
                              <w:szCs w:val="32"/>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hDO0baAAAACQEAAA8AAAAAAAAAAQAgAAAAIgAA&#10;AGRycy9kb3ducmV2LnhtbFBLAQIUABQAAAAIAIdO4kAKzQcLPwIAAGsEAAAOAAAAAAAAAAEAIAAA&#10;ACkBAABkcnMvZTJvRG9jLnhtbFBLBQYAAAAABgAGAFkBAADaBQAAAAA=&#10;">
              <v:fill on="t" opacity="0f" focussize="0,0"/>
              <v:stroke on="f"/>
              <v:imagedata o:title=""/>
              <o:lock v:ext="edit" aspectratio="f"/>
              <v:textbox>
                <w:txbxContent>
                  <w:p w14:paraId="44A038FF">
                    <w:pPr>
                      <w:wordWrap w:val="0"/>
                      <w:jc w:val="right"/>
                      <w:rPr>
                        <w:i/>
                        <w:iCs/>
                        <w:sz w:val="32"/>
                        <w:szCs w:val="32"/>
                      </w:rPr>
                    </w:pPr>
                    <w:r>
                      <w:rPr>
                        <w:rFonts w:hint="eastAsia" w:ascii="Arial" w:hAnsi="Arial"/>
                        <w:b/>
                        <w:i/>
                        <w:iCs/>
                        <w:color w:val="003F9A"/>
                        <w:sz w:val="32"/>
                        <w:szCs w:val="32"/>
                      </w:rPr>
                      <w:t>Iontronics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6"/>
        <w:szCs w:val="16"/>
        <w:highlight w:val="none"/>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highlight w:val="none"/>
        <w:lang w:val="en-US" w:eastAsia="zh-CN"/>
      </w:rPr>
      <w:t>ions</w:t>
    </w:r>
    <w:r>
      <w:rPr>
        <w:rFonts w:ascii="Times New Roman" w:hAnsi="Times New Roman" w:cs="Times New Roman"/>
        <w:sz w:val="16"/>
        <w:szCs w:val="16"/>
      </w:rPr>
      <w:t>.</w:t>
    </w:r>
    <w:r>
      <w:rPr>
        <w:rFonts w:hint="eastAsia" w:ascii="Times New Roman" w:hAnsi="Times New Roman" w:cs="Times New Roman"/>
        <w:sz w:val="16"/>
        <w:szCs w:val="16"/>
        <w:lang w:eastAsia="zh-CN"/>
      </w:rPr>
      <w:t>2025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53C30"/>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9288C"/>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6415E"/>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E684D"/>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CF333A"/>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02855"/>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54df6774-443a-46aa-ac14-a7cdce28931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2001</Words>
  <Characters>11791</Characters>
  <Lines>101</Lines>
  <Paragraphs>28</Paragraphs>
  <TotalTime>25</TotalTime>
  <ScaleCrop>false</ScaleCrop>
  <LinksUpToDate>false</LinksUpToDate>
  <CharactersWithSpaces>13624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oae</cp:lastModifiedBy>
  <dcterms:modified xsi:type="dcterms:W3CDTF">2025-08-27T06:31:40Z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043BBC57A415461080EB40419ADB18C9_13</vt:lpwstr>
  </property>
  <property fmtid="{D5CDD505-2E9C-101B-9397-08002B2CF9AE}" pid="4" name="KSOTemplateDocerSaveRecord">
    <vt:lpwstr>eyJoZGlkIjoiZjA4Y2U5ZjE4YzU2ZmY3YjFlZjI1MWZhNTE4ODViZWMifQ==</vt:lpwstr>
  </property>
</Properties>
</file>