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70" w:rsidRDefault="003A5431">
      <w:pPr>
        <w:jc w:val="center"/>
        <w:rPr>
          <w:vertAlign w:val="subscript"/>
        </w:rPr>
      </w:pPr>
      <w:r>
        <w:rPr>
          <w:noProof/>
        </w:rPr>
        <w:drawing>
          <wp:inline distT="0" distB="0" distL="0" distR="0">
            <wp:extent cx="1907540" cy="1907540"/>
            <wp:effectExtent l="0" t="0" r="16510" b="1651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25465" cy="4264025"/>
            <wp:effectExtent l="0" t="0" r="13335" b="3175"/>
            <wp:docPr id="5" name="Picture 5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804" cy="426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270" w:rsidRDefault="003A5431">
      <w:proofErr w:type="gramStart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Supplementary </w:t>
      </w:r>
      <w:r>
        <w:rPr>
          <w:b/>
          <w:bCs/>
        </w:rPr>
        <w:t xml:space="preserve">Figure </w:t>
      </w:r>
      <w:r>
        <w:rPr>
          <w:rFonts w:hint="eastAsia"/>
          <w:b/>
          <w:bCs/>
        </w:rPr>
        <w:t>7.</w:t>
      </w:r>
      <w:proofErr w:type="gramEnd"/>
      <w:r>
        <w:t xml:space="preserve"> TGF-beta Receptor Signaling (gene set: WP560). Genes highlighted in blue are </w:t>
      </w:r>
      <w:proofErr w:type="spellStart"/>
      <w:r>
        <w:t>upregulated</w:t>
      </w:r>
      <w:proofErr w:type="spellEnd"/>
      <w:r>
        <w:t xml:space="preserve"> in nutlin-3 resistant A549.R2 cells</w:t>
      </w:r>
    </w:p>
    <w:p w:rsidR="00446270" w:rsidRDefault="0044627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:rsidR="00446270" w:rsidRDefault="0044627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:rsidR="00446270" w:rsidRDefault="0044627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</w:p>
    <w:sectPr w:rsidR="00446270" w:rsidSect="000B06A6"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431" w:rsidRDefault="003A5431">
      <w:r>
        <w:separator/>
      </w:r>
    </w:p>
  </w:endnote>
  <w:endnote w:type="continuationSeparator" w:id="0">
    <w:p w:rsidR="003A5431" w:rsidRDefault="003A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431" w:rsidRDefault="003A5431">
      <w:r>
        <w:separator/>
      </w:r>
    </w:p>
  </w:footnote>
  <w:footnote w:type="continuationSeparator" w:id="0">
    <w:p w:rsidR="003A5431" w:rsidRDefault="003A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17BE"/>
    <w:rsid w:val="000B06A6"/>
    <w:rsid w:val="000D25F7"/>
    <w:rsid w:val="000D5EBD"/>
    <w:rsid w:val="00160787"/>
    <w:rsid w:val="00172A27"/>
    <w:rsid w:val="0019510B"/>
    <w:rsid w:val="00204A76"/>
    <w:rsid w:val="0027022E"/>
    <w:rsid w:val="00273491"/>
    <w:rsid w:val="002C4841"/>
    <w:rsid w:val="002D05FC"/>
    <w:rsid w:val="00331E76"/>
    <w:rsid w:val="003608FF"/>
    <w:rsid w:val="00387F7F"/>
    <w:rsid w:val="003935F0"/>
    <w:rsid w:val="003A5431"/>
    <w:rsid w:val="003B627D"/>
    <w:rsid w:val="003B6C98"/>
    <w:rsid w:val="00423880"/>
    <w:rsid w:val="00446270"/>
    <w:rsid w:val="00457AB3"/>
    <w:rsid w:val="004720C8"/>
    <w:rsid w:val="00497675"/>
    <w:rsid w:val="004F52CE"/>
    <w:rsid w:val="00507446"/>
    <w:rsid w:val="005570D9"/>
    <w:rsid w:val="00576948"/>
    <w:rsid w:val="005826F5"/>
    <w:rsid w:val="005D291C"/>
    <w:rsid w:val="00622DFA"/>
    <w:rsid w:val="00626AC1"/>
    <w:rsid w:val="00637595"/>
    <w:rsid w:val="00637BD2"/>
    <w:rsid w:val="006D114E"/>
    <w:rsid w:val="006F131E"/>
    <w:rsid w:val="0070610E"/>
    <w:rsid w:val="007100B2"/>
    <w:rsid w:val="00724D97"/>
    <w:rsid w:val="007454B2"/>
    <w:rsid w:val="007625FD"/>
    <w:rsid w:val="007D1FD5"/>
    <w:rsid w:val="008075EB"/>
    <w:rsid w:val="0084265E"/>
    <w:rsid w:val="00842C21"/>
    <w:rsid w:val="00870F64"/>
    <w:rsid w:val="008A1F8C"/>
    <w:rsid w:val="008A495C"/>
    <w:rsid w:val="008C6E70"/>
    <w:rsid w:val="008C7909"/>
    <w:rsid w:val="009043FE"/>
    <w:rsid w:val="009138C5"/>
    <w:rsid w:val="00921419"/>
    <w:rsid w:val="0099472E"/>
    <w:rsid w:val="009A4072"/>
    <w:rsid w:val="009D67A3"/>
    <w:rsid w:val="009F2EA4"/>
    <w:rsid w:val="00A37A37"/>
    <w:rsid w:val="00A839C4"/>
    <w:rsid w:val="00AB30A6"/>
    <w:rsid w:val="00AC331A"/>
    <w:rsid w:val="00B2005E"/>
    <w:rsid w:val="00B42AC5"/>
    <w:rsid w:val="00B74EF5"/>
    <w:rsid w:val="00B82D76"/>
    <w:rsid w:val="00BA63D8"/>
    <w:rsid w:val="00BB3538"/>
    <w:rsid w:val="00BB6E36"/>
    <w:rsid w:val="00BF360F"/>
    <w:rsid w:val="00C5076C"/>
    <w:rsid w:val="00C6365E"/>
    <w:rsid w:val="00C92D1E"/>
    <w:rsid w:val="00CA2500"/>
    <w:rsid w:val="00CF0A69"/>
    <w:rsid w:val="00D16246"/>
    <w:rsid w:val="00D3563D"/>
    <w:rsid w:val="00D91F45"/>
    <w:rsid w:val="00D92680"/>
    <w:rsid w:val="00D94BD7"/>
    <w:rsid w:val="00D967B1"/>
    <w:rsid w:val="00DF5C43"/>
    <w:rsid w:val="00E31605"/>
    <w:rsid w:val="00E50C42"/>
    <w:rsid w:val="00EA21CF"/>
    <w:rsid w:val="00EC0434"/>
    <w:rsid w:val="00ED36DC"/>
    <w:rsid w:val="00EE548B"/>
    <w:rsid w:val="00F319F6"/>
    <w:rsid w:val="00F37CB8"/>
    <w:rsid w:val="00F47B1E"/>
    <w:rsid w:val="00F919EA"/>
    <w:rsid w:val="00FA6414"/>
    <w:rsid w:val="00FC4246"/>
    <w:rsid w:val="00FC5472"/>
    <w:rsid w:val="00FD35D9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B16E1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2B7E39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052B0-C0BD-4461-8631-AA378557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2020-11-03T21:33:00Z</dcterms:created>
  <dcterms:modified xsi:type="dcterms:W3CDTF">2020-12-16T03:14:00Z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